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2B1A7" w14:textId="15073B4F" w:rsidR="00DA2A7E" w:rsidRPr="003261E7" w:rsidRDefault="003F13B2" w:rsidP="00AD0C86">
      <w:pPr>
        <w:spacing w:after="240"/>
        <w:jc w:val="right"/>
        <w:rPr>
          <w:sz w:val="22"/>
          <w:szCs w:val="22"/>
        </w:rPr>
      </w:pPr>
      <w:r w:rsidRPr="003F13B2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3F13B2">
        <w:rPr>
          <w:sz w:val="22"/>
          <w:szCs w:val="22"/>
        </w:rPr>
        <w:t>2026-10-0</w:t>
      </w:r>
      <w:r w:rsidR="002E434A">
        <w:rPr>
          <w:sz w:val="22"/>
          <w:szCs w:val="22"/>
        </w:rPr>
        <w:t>6</w:t>
      </w:r>
    </w:p>
    <w:p w14:paraId="42563959" w14:textId="77777777"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0E2D178" w14:textId="77777777"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88A9CAC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8A92F2E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D83BBA3" w14:textId="77777777" w:rsidR="00DA2A7E" w:rsidRPr="003261E7" w:rsidRDefault="00DA2A7E" w:rsidP="00AD0C86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1C215B9" w14:textId="77777777" w:rsidR="00DA2A7E" w:rsidRPr="003261E7" w:rsidRDefault="00DA2A7E" w:rsidP="00AD0C86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DC8308F" w14:textId="77777777" w:rsidR="00DA2A7E" w:rsidRPr="003261E7" w:rsidRDefault="00DA2A7E" w:rsidP="00AD0C86">
      <w:pPr>
        <w:keepNext/>
        <w:spacing w:line="360" w:lineRule="auto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3FBD80D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F13B2" w:rsidRPr="003261E7" w14:paraId="0823B6EF" w14:textId="77777777" w:rsidTr="0063125C">
        <w:trPr>
          <w:trHeight w:val="638"/>
        </w:trPr>
        <w:tc>
          <w:tcPr>
            <w:tcW w:w="959" w:type="dxa"/>
          </w:tcPr>
          <w:p w14:paraId="6F9C0A6A" w14:textId="77777777" w:rsidR="003F13B2" w:rsidRPr="003261E7" w:rsidRDefault="003F13B2" w:rsidP="006312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0487E57" w14:textId="71ED52A1" w:rsidR="003F13B2" w:rsidRPr="003261E7" w:rsidRDefault="003F13B2" w:rsidP="006312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F13B2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F13B2">
              <w:rPr>
                <w:b/>
                <w:bCs/>
                <w:sz w:val="22"/>
                <w:szCs w:val="22"/>
              </w:rPr>
              <w:t xml:space="preserve">Świadczenie usługi kompleksowego utrzymania czystości </w:t>
            </w:r>
            <w:r w:rsidR="00AD0C86">
              <w:rPr>
                <w:b/>
                <w:bCs/>
                <w:sz w:val="22"/>
                <w:szCs w:val="22"/>
              </w:rPr>
              <w:br/>
            </w:r>
            <w:r w:rsidRPr="003F13B2">
              <w:rPr>
                <w:b/>
                <w:bCs/>
                <w:sz w:val="22"/>
                <w:szCs w:val="22"/>
              </w:rPr>
              <w:t>w Szpitalu Miejskim Specjalistycznym im. Gabriela Narutowicza w Krakowie 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F13B2">
              <w:rPr>
                <w:b/>
                <w:sz w:val="22"/>
                <w:szCs w:val="22"/>
              </w:rPr>
              <w:t>ZP/32/2026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D2DB4CE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D7E35B4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F13B2" w:rsidRPr="007240DA" w14:paraId="1C3296B5" w14:textId="77777777" w:rsidTr="0063125C">
        <w:tc>
          <w:tcPr>
            <w:tcW w:w="2660" w:type="dxa"/>
          </w:tcPr>
          <w:p w14:paraId="2DDEFF53" w14:textId="77777777" w:rsidR="003F13B2" w:rsidRPr="007240DA" w:rsidRDefault="003F13B2" w:rsidP="006312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F13B2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</w:tcPr>
          <w:p w14:paraId="5EF5F130" w14:textId="77777777" w:rsidR="003F13B2" w:rsidRPr="007240DA" w:rsidRDefault="003F13B2" w:rsidP="006312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F13B2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5BCC502E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B6418BA" w14:textId="1C06B115" w:rsidR="003F13B2" w:rsidRDefault="003F13B2" w:rsidP="00AD0C86">
      <w:pPr>
        <w:spacing w:line="23" w:lineRule="atLeast"/>
        <w:ind w:firstLine="708"/>
        <w:jc w:val="both"/>
        <w:rPr>
          <w:sz w:val="22"/>
          <w:szCs w:val="22"/>
        </w:rPr>
      </w:pPr>
      <w:r w:rsidRPr="003F13B2">
        <w:rPr>
          <w:sz w:val="22"/>
          <w:szCs w:val="22"/>
        </w:rPr>
        <w:t>W postępowaniu zostały złożone cztery oferty, których ceny brutto wynoszą:</w:t>
      </w:r>
    </w:p>
    <w:p w14:paraId="4E5224D0" w14:textId="77777777" w:rsidR="00AD0C86" w:rsidRPr="003F13B2" w:rsidRDefault="00AD0C86" w:rsidP="00AD0C86">
      <w:pPr>
        <w:spacing w:line="23" w:lineRule="atLeast"/>
        <w:ind w:firstLine="708"/>
        <w:jc w:val="both"/>
        <w:rPr>
          <w:sz w:val="22"/>
          <w:szCs w:val="22"/>
        </w:rPr>
      </w:pPr>
    </w:p>
    <w:p w14:paraId="4A1586EA" w14:textId="77777777" w:rsidR="003F13B2" w:rsidRPr="003F13B2" w:rsidRDefault="003F13B2" w:rsidP="00AD0C86">
      <w:pPr>
        <w:numPr>
          <w:ilvl w:val="0"/>
          <w:numId w:val="12"/>
        </w:numPr>
        <w:spacing w:line="23" w:lineRule="atLeast"/>
        <w:jc w:val="both"/>
        <w:rPr>
          <w:sz w:val="22"/>
          <w:szCs w:val="22"/>
        </w:rPr>
      </w:pPr>
      <w:r w:rsidRPr="003F13B2">
        <w:rPr>
          <w:sz w:val="22"/>
          <w:szCs w:val="22"/>
        </w:rPr>
        <w:t>oferta nr 1 – 35 782 772,76 zł,</w:t>
      </w:r>
    </w:p>
    <w:p w14:paraId="36E595DA" w14:textId="77777777" w:rsidR="003F13B2" w:rsidRPr="003F13B2" w:rsidRDefault="003F13B2" w:rsidP="00AD0C86">
      <w:pPr>
        <w:numPr>
          <w:ilvl w:val="0"/>
          <w:numId w:val="12"/>
        </w:numPr>
        <w:spacing w:line="23" w:lineRule="atLeast"/>
        <w:jc w:val="both"/>
        <w:rPr>
          <w:sz w:val="22"/>
          <w:szCs w:val="22"/>
        </w:rPr>
      </w:pPr>
      <w:r w:rsidRPr="003F13B2">
        <w:rPr>
          <w:sz w:val="22"/>
          <w:szCs w:val="22"/>
        </w:rPr>
        <w:t>oferta nr 2 – 35 145 051,25 zł,</w:t>
      </w:r>
    </w:p>
    <w:p w14:paraId="20B293AE" w14:textId="77777777" w:rsidR="003F13B2" w:rsidRPr="003F13B2" w:rsidRDefault="003F13B2" w:rsidP="00AD0C86">
      <w:pPr>
        <w:numPr>
          <w:ilvl w:val="0"/>
          <w:numId w:val="12"/>
        </w:numPr>
        <w:spacing w:line="23" w:lineRule="atLeast"/>
        <w:jc w:val="both"/>
        <w:rPr>
          <w:sz w:val="22"/>
          <w:szCs w:val="22"/>
        </w:rPr>
      </w:pPr>
      <w:r w:rsidRPr="003F13B2">
        <w:rPr>
          <w:sz w:val="22"/>
          <w:szCs w:val="22"/>
        </w:rPr>
        <w:t>oferta nr 3 – 50 149 460,83 zł,</w:t>
      </w:r>
    </w:p>
    <w:p w14:paraId="7DD8389F" w14:textId="77777777" w:rsidR="003F13B2" w:rsidRDefault="003F13B2" w:rsidP="00AD0C86">
      <w:pPr>
        <w:numPr>
          <w:ilvl w:val="0"/>
          <w:numId w:val="12"/>
        </w:numPr>
        <w:spacing w:line="23" w:lineRule="atLeast"/>
        <w:jc w:val="both"/>
        <w:rPr>
          <w:sz w:val="22"/>
          <w:szCs w:val="22"/>
        </w:rPr>
      </w:pPr>
      <w:r w:rsidRPr="003F13B2">
        <w:rPr>
          <w:sz w:val="22"/>
          <w:szCs w:val="22"/>
        </w:rPr>
        <w:t>oferta nr 4 – 33 619 563,50 zł.</w:t>
      </w:r>
    </w:p>
    <w:p w14:paraId="0CF6BC33" w14:textId="77777777" w:rsidR="00AD0C86" w:rsidRPr="003F13B2" w:rsidRDefault="00AD0C86" w:rsidP="00AD0C86">
      <w:pPr>
        <w:spacing w:line="23" w:lineRule="atLeast"/>
        <w:jc w:val="both"/>
        <w:rPr>
          <w:sz w:val="22"/>
          <w:szCs w:val="22"/>
        </w:rPr>
      </w:pPr>
    </w:p>
    <w:p w14:paraId="78AD5DB7" w14:textId="1CB593F7" w:rsidR="003F13B2" w:rsidRDefault="003F13B2" w:rsidP="00AD0C86">
      <w:pPr>
        <w:spacing w:line="23" w:lineRule="atLeast"/>
        <w:jc w:val="both"/>
        <w:rPr>
          <w:sz w:val="22"/>
          <w:szCs w:val="22"/>
        </w:rPr>
      </w:pPr>
      <w:r w:rsidRPr="003F13B2">
        <w:rPr>
          <w:sz w:val="22"/>
          <w:szCs w:val="22"/>
        </w:rPr>
        <w:t>Kwota, jaką Zamawiający zamierza przeznaczyć na sfinansowanie zamówienia, wynosi 20 345 328,99 zł brutto.</w:t>
      </w:r>
    </w:p>
    <w:p w14:paraId="408B870D" w14:textId="77777777" w:rsidR="00AD0C86" w:rsidRPr="003F13B2" w:rsidRDefault="00AD0C86" w:rsidP="00AD0C86">
      <w:pPr>
        <w:spacing w:line="23" w:lineRule="atLeast"/>
        <w:jc w:val="both"/>
        <w:rPr>
          <w:sz w:val="22"/>
          <w:szCs w:val="22"/>
        </w:rPr>
      </w:pPr>
    </w:p>
    <w:p w14:paraId="16441353" w14:textId="353A3488" w:rsidR="003F13B2" w:rsidRDefault="003F13B2" w:rsidP="00AD0C86">
      <w:pPr>
        <w:spacing w:line="23" w:lineRule="atLeast"/>
        <w:ind w:firstLine="708"/>
        <w:jc w:val="both"/>
        <w:rPr>
          <w:sz w:val="22"/>
          <w:szCs w:val="22"/>
        </w:rPr>
      </w:pPr>
      <w:r w:rsidRPr="003F13B2">
        <w:rPr>
          <w:sz w:val="22"/>
          <w:szCs w:val="22"/>
        </w:rPr>
        <w:t xml:space="preserve">Wszystkie zaoferowane ceny przewyższają kwotę, jaką Zamawiający zamierza przeznaczyć na sfinansowanie zamówienia. Najniższa zaoferowana cena wynosi 33 619 563,50 zł brutto </w:t>
      </w:r>
      <w:r w:rsidR="00AD0C86">
        <w:rPr>
          <w:sz w:val="22"/>
          <w:szCs w:val="22"/>
        </w:rPr>
        <w:br/>
      </w:r>
      <w:r w:rsidRPr="003F13B2">
        <w:rPr>
          <w:sz w:val="22"/>
          <w:szCs w:val="22"/>
        </w:rPr>
        <w:t>i przewyższa wskazaną kwotę o 13 274 234,51 zł brutto.</w:t>
      </w:r>
    </w:p>
    <w:p w14:paraId="73FFE73C" w14:textId="77777777" w:rsidR="00AD0C86" w:rsidRPr="003F13B2" w:rsidRDefault="00AD0C86" w:rsidP="00AD0C86">
      <w:pPr>
        <w:spacing w:line="23" w:lineRule="atLeast"/>
        <w:ind w:firstLine="708"/>
        <w:jc w:val="both"/>
        <w:rPr>
          <w:sz w:val="22"/>
          <w:szCs w:val="22"/>
        </w:rPr>
      </w:pPr>
    </w:p>
    <w:p w14:paraId="1CE386C5" w14:textId="1A256E71" w:rsidR="003F13B2" w:rsidRPr="003F13B2" w:rsidRDefault="003F13B2" w:rsidP="00AD0C86">
      <w:pPr>
        <w:spacing w:line="23" w:lineRule="atLeast"/>
        <w:ind w:firstLine="708"/>
        <w:jc w:val="both"/>
        <w:rPr>
          <w:sz w:val="22"/>
          <w:szCs w:val="22"/>
        </w:rPr>
      </w:pPr>
      <w:r w:rsidRPr="003F13B2">
        <w:rPr>
          <w:sz w:val="22"/>
          <w:szCs w:val="22"/>
        </w:rPr>
        <w:t>Zamawiający nie może zwiększyć kwoty przeznaczonej na sfinansowanie zamówienia</w:t>
      </w:r>
      <w:r w:rsidR="00AD0C86">
        <w:rPr>
          <w:sz w:val="22"/>
          <w:szCs w:val="22"/>
        </w:rPr>
        <w:t>.</w:t>
      </w:r>
    </w:p>
    <w:p w14:paraId="6B5B3EFC" w14:textId="77777777" w:rsidR="00AD0C86" w:rsidRDefault="00AD0C86" w:rsidP="00AD0C86">
      <w:pPr>
        <w:spacing w:line="23" w:lineRule="atLeast"/>
        <w:ind w:firstLine="708"/>
        <w:jc w:val="both"/>
        <w:rPr>
          <w:sz w:val="22"/>
          <w:szCs w:val="22"/>
        </w:rPr>
      </w:pPr>
    </w:p>
    <w:p w14:paraId="5FB5F1E8" w14:textId="0F7A8C0B" w:rsidR="003F13B2" w:rsidRDefault="003F13B2" w:rsidP="00AD0C86">
      <w:pPr>
        <w:spacing w:line="23" w:lineRule="atLeast"/>
        <w:ind w:firstLine="708"/>
        <w:jc w:val="both"/>
        <w:rPr>
          <w:sz w:val="22"/>
          <w:szCs w:val="22"/>
        </w:rPr>
      </w:pPr>
      <w:r w:rsidRPr="003F13B2">
        <w:rPr>
          <w:sz w:val="22"/>
          <w:szCs w:val="22"/>
        </w:rPr>
        <w:t>W związku z powyższym zachodzi przesłanka unieważnienia postępowania określona w art. 255 pkt 3 ustawy z dnia 11 września 2019 r. – Prawo zamówień publicznych.</w:t>
      </w:r>
    </w:p>
    <w:p w14:paraId="0129BEC2" w14:textId="77777777" w:rsidR="00AD0C86" w:rsidRDefault="00AD0C86" w:rsidP="00AD0C86">
      <w:pPr>
        <w:spacing w:line="23" w:lineRule="atLeast"/>
        <w:ind w:firstLine="708"/>
        <w:jc w:val="both"/>
        <w:rPr>
          <w:sz w:val="22"/>
          <w:szCs w:val="22"/>
        </w:rPr>
      </w:pPr>
    </w:p>
    <w:p w14:paraId="2185C438" w14:textId="444A8679" w:rsidR="00020DF5" w:rsidRPr="00AD0C86" w:rsidRDefault="003F13B2" w:rsidP="00AD0C86">
      <w:pPr>
        <w:spacing w:line="23" w:lineRule="atLeast"/>
        <w:ind w:firstLine="708"/>
        <w:jc w:val="both"/>
        <w:rPr>
          <w:sz w:val="22"/>
          <w:szCs w:val="22"/>
        </w:rPr>
      </w:pPr>
      <w:r w:rsidRPr="003F13B2">
        <w:rPr>
          <w:sz w:val="22"/>
          <w:szCs w:val="22"/>
        </w:rPr>
        <w:t>Mając powyższe na uwadze, Zamawiający unieważnia postępowanie na podstawie art. 255 pkt 3 ustawy Pzp.</w:t>
      </w:r>
    </w:p>
    <w:sectPr w:rsidR="00020DF5" w:rsidRPr="00AD0C86" w:rsidSect="00AD0C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71D3D" w14:textId="77777777" w:rsidR="00A6181C" w:rsidRDefault="00A6181C">
      <w:r>
        <w:separator/>
      </w:r>
    </w:p>
  </w:endnote>
  <w:endnote w:type="continuationSeparator" w:id="0">
    <w:p w14:paraId="33260938" w14:textId="77777777" w:rsidR="00A6181C" w:rsidRDefault="00A61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D1AD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DC10E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6DC38" w14:textId="77777777"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96D69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D7429E" w14:textId="77777777" w:rsidR="003F0CBE" w:rsidRDefault="003F0CBE">
    <w:pPr>
      <w:pStyle w:val="Stopka"/>
      <w:tabs>
        <w:tab w:val="clear" w:pos="4536"/>
      </w:tabs>
      <w:jc w:val="center"/>
    </w:pPr>
  </w:p>
  <w:p w14:paraId="29236956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DC45F" w14:textId="77777777" w:rsidR="00A6181C" w:rsidRDefault="00A6181C">
      <w:r>
        <w:separator/>
      </w:r>
    </w:p>
  </w:footnote>
  <w:footnote w:type="continuationSeparator" w:id="0">
    <w:p w14:paraId="277C04BF" w14:textId="77777777" w:rsidR="00A6181C" w:rsidRDefault="00A61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8D983" w14:textId="77777777" w:rsidR="003F13B2" w:rsidRDefault="003F13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1DE18" w14:textId="77777777" w:rsidR="003F13B2" w:rsidRDefault="003F13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FDA5A" w14:textId="77777777" w:rsidR="003F13B2" w:rsidRDefault="003F13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76C25A7"/>
    <w:multiLevelType w:val="hybridMultilevel"/>
    <w:tmpl w:val="4ECC7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7979661">
    <w:abstractNumId w:val="5"/>
  </w:num>
  <w:num w:numId="2" w16cid:durableId="775750494">
    <w:abstractNumId w:val="11"/>
  </w:num>
  <w:num w:numId="3" w16cid:durableId="1592157951">
    <w:abstractNumId w:val="4"/>
  </w:num>
  <w:num w:numId="4" w16cid:durableId="434056272">
    <w:abstractNumId w:val="10"/>
  </w:num>
  <w:num w:numId="5" w16cid:durableId="747072204">
    <w:abstractNumId w:val="1"/>
  </w:num>
  <w:num w:numId="6" w16cid:durableId="1615359683">
    <w:abstractNumId w:val="2"/>
  </w:num>
  <w:num w:numId="7" w16cid:durableId="2109963220">
    <w:abstractNumId w:val="9"/>
  </w:num>
  <w:num w:numId="8" w16cid:durableId="1163352450">
    <w:abstractNumId w:val="7"/>
  </w:num>
  <w:num w:numId="9" w16cid:durableId="631252215">
    <w:abstractNumId w:val="3"/>
  </w:num>
  <w:num w:numId="10" w16cid:durableId="1277057417">
    <w:abstractNumId w:val="0"/>
  </w:num>
  <w:num w:numId="11" w16cid:durableId="880283747">
    <w:abstractNumId w:val="8"/>
  </w:num>
  <w:num w:numId="12" w16cid:durableId="15456807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181C"/>
    <w:rsid w:val="00020DF5"/>
    <w:rsid w:val="000345C2"/>
    <w:rsid w:val="00047A30"/>
    <w:rsid w:val="001B1480"/>
    <w:rsid w:val="002D47D4"/>
    <w:rsid w:val="002E434A"/>
    <w:rsid w:val="003261E7"/>
    <w:rsid w:val="00372CE9"/>
    <w:rsid w:val="003F0CBE"/>
    <w:rsid w:val="003F13B2"/>
    <w:rsid w:val="00420F05"/>
    <w:rsid w:val="00467255"/>
    <w:rsid w:val="005644C6"/>
    <w:rsid w:val="006E6C0F"/>
    <w:rsid w:val="006E706C"/>
    <w:rsid w:val="0079556E"/>
    <w:rsid w:val="007A1DCC"/>
    <w:rsid w:val="007A2D48"/>
    <w:rsid w:val="007F118B"/>
    <w:rsid w:val="009553F8"/>
    <w:rsid w:val="00A6181C"/>
    <w:rsid w:val="00A717BD"/>
    <w:rsid w:val="00A86662"/>
    <w:rsid w:val="00AD0C86"/>
    <w:rsid w:val="00AF5E2C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1F7183"/>
  <w15:chartTrackingRefBased/>
  <w15:docId w15:val="{7CE86CD8-5931-46A6-A4EB-DE91DAAE1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243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4</cp:revision>
  <cp:lastPrinted>2026-10-05T08:39:00Z</cp:lastPrinted>
  <dcterms:created xsi:type="dcterms:W3CDTF">2026-10-05T08:32:00Z</dcterms:created>
  <dcterms:modified xsi:type="dcterms:W3CDTF">2026-10-06T11:43:00Z</dcterms:modified>
</cp:coreProperties>
</file>