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F5320" w14:textId="290D4D69" w:rsidR="00843A88" w:rsidRPr="00DA7705" w:rsidRDefault="00523127" w:rsidP="00FD4AEC">
      <w:pPr>
        <w:spacing w:after="480"/>
        <w:jc w:val="right"/>
        <w:rPr>
          <w:sz w:val="24"/>
          <w:szCs w:val="24"/>
        </w:rPr>
      </w:pPr>
      <w:r w:rsidRPr="00DA7705">
        <w:rPr>
          <w:sz w:val="24"/>
          <w:szCs w:val="24"/>
        </w:rPr>
        <w:t>Rawicz</w:t>
      </w:r>
      <w:r w:rsidR="00252194">
        <w:rPr>
          <w:sz w:val="24"/>
          <w:szCs w:val="24"/>
        </w:rPr>
        <w:t>,</w:t>
      </w:r>
      <w:r w:rsidR="00843A88" w:rsidRPr="00DA7705">
        <w:rPr>
          <w:sz w:val="24"/>
          <w:szCs w:val="24"/>
        </w:rPr>
        <w:t xml:space="preserve"> </w:t>
      </w:r>
      <w:r w:rsidR="00252194">
        <w:rPr>
          <w:sz w:val="24"/>
          <w:szCs w:val="24"/>
        </w:rPr>
        <w:t>dnia 09.07.2026 r.</w:t>
      </w:r>
    </w:p>
    <w:p w14:paraId="4CC48FC6" w14:textId="0A46E416" w:rsidR="00843A88" w:rsidRPr="00DA7705" w:rsidRDefault="00523127" w:rsidP="00252194">
      <w:pPr>
        <w:spacing w:line="276" w:lineRule="auto"/>
        <w:rPr>
          <w:b/>
          <w:bCs/>
          <w:sz w:val="24"/>
          <w:szCs w:val="24"/>
        </w:rPr>
      </w:pPr>
      <w:r w:rsidRPr="00DA7705">
        <w:rPr>
          <w:b/>
          <w:bCs/>
          <w:sz w:val="24"/>
          <w:szCs w:val="24"/>
        </w:rPr>
        <w:t>Powiatowe Centrum Usług Wspólnych w Rawiczu</w:t>
      </w:r>
    </w:p>
    <w:p w14:paraId="2BCC6BA9" w14:textId="2C3D8C31" w:rsidR="00843A88" w:rsidRPr="00DA7705" w:rsidRDefault="00523127" w:rsidP="00252194">
      <w:pPr>
        <w:spacing w:line="276" w:lineRule="auto"/>
        <w:rPr>
          <w:sz w:val="24"/>
          <w:szCs w:val="24"/>
        </w:rPr>
      </w:pPr>
      <w:r w:rsidRPr="00DA7705">
        <w:rPr>
          <w:sz w:val="24"/>
          <w:szCs w:val="24"/>
        </w:rPr>
        <w:t>ul. Mikołaja Kopernika</w:t>
      </w:r>
      <w:r w:rsidR="00843A88" w:rsidRPr="00DA7705">
        <w:rPr>
          <w:sz w:val="24"/>
          <w:szCs w:val="24"/>
        </w:rPr>
        <w:t xml:space="preserve"> </w:t>
      </w:r>
      <w:r w:rsidRPr="00DA7705">
        <w:rPr>
          <w:sz w:val="24"/>
          <w:szCs w:val="24"/>
        </w:rPr>
        <w:t>4</w:t>
      </w:r>
    </w:p>
    <w:p w14:paraId="5C4AF441" w14:textId="25449DCB" w:rsidR="00843A88" w:rsidRDefault="00523127" w:rsidP="00252194">
      <w:pPr>
        <w:spacing w:line="276" w:lineRule="auto"/>
        <w:rPr>
          <w:sz w:val="24"/>
          <w:szCs w:val="24"/>
        </w:rPr>
      </w:pPr>
      <w:r w:rsidRPr="00DA7705">
        <w:rPr>
          <w:sz w:val="24"/>
          <w:szCs w:val="24"/>
        </w:rPr>
        <w:t>63-900</w:t>
      </w:r>
      <w:r w:rsidR="00843A88" w:rsidRPr="00DA7705">
        <w:rPr>
          <w:sz w:val="24"/>
          <w:szCs w:val="24"/>
        </w:rPr>
        <w:t xml:space="preserve"> </w:t>
      </w:r>
      <w:r w:rsidRPr="00DA7705">
        <w:rPr>
          <w:sz w:val="24"/>
          <w:szCs w:val="24"/>
        </w:rPr>
        <w:t>Rawicz</w:t>
      </w:r>
    </w:p>
    <w:p w14:paraId="30F7C280" w14:textId="77777777" w:rsidR="00252194" w:rsidRDefault="00252194" w:rsidP="00252194">
      <w:pPr>
        <w:spacing w:line="276" w:lineRule="auto"/>
        <w:rPr>
          <w:sz w:val="24"/>
          <w:szCs w:val="24"/>
        </w:rPr>
      </w:pPr>
    </w:p>
    <w:p w14:paraId="4DD141C4" w14:textId="0FC55820" w:rsidR="00252194" w:rsidRPr="00252194" w:rsidRDefault="00252194" w:rsidP="00252194">
      <w:pPr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252194">
        <w:rPr>
          <w:b/>
          <w:bCs/>
          <w:sz w:val="24"/>
          <w:szCs w:val="24"/>
        </w:rPr>
        <w:t xml:space="preserve">PCUW.261.23.2026 </w:t>
      </w:r>
    </w:p>
    <w:p w14:paraId="0B4317E4" w14:textId="77777777" w:rsidR="00843A88" w:rsidRPr="00DA7705" w:rsidRDefault="00843A88" w:rsidP="00252194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DA7705">
        <w:rPr>
          <w:b/>
          <w:sz w:val="24"/>
          <w:szCs w:val="24"/>
        </w:rPr>
        <w:t>WYKONAWCY</w:t>
      </w:r>
    </w:p>
    <w:p w14:paraId="27F8399B" w14:textId="77777777" w:rsidR="00843A88" w:rsidRDefault="00843A88" w:rsidP="00252194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sz w:val="24"/>
          <w:szCs w:val="24"/>
        </w:rPr>
      </w:pPr>
      <w:r w:rsidRPr="00DA7705">
        <w:rPr>
          <w:sz w:val="24"/>
          <w:szCs w:val="24"/>
        </w:rPr>
        <w:t>ubiegający się o zamówienie</w:t>
      </w:r>
    </w:p>
    <w:tbl>
      <w:tblPr>
        <w:tblpPr w:leftFromText="141" w:rightFromText="141" w:vertAnchor="text" w:horzAnchor="margin" w:tblpY="431"/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252194" w:rsidRPr="00DA7705" w14:paraId="00A22D05" w14:textId="77777777" w:rsidTr="00252194">
        <w:tc>
          <w:tcPr>
            <w:tcW w:w="9178" w:type="dxa"/>
            <w:shd w:val="clear" w:color="auto" w:fill="F2F2F2"/>
            <w:hideMark/>
          </w:tcPr>
          <w:p w14:paraId="1313FB73" w14:textId="77777777" w:rsidR="00252194" w:rsidRPr="00DA7705" w:rsidRDefault="00252194" w:rsidP="00252194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A7705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52C15A5" w14:textId="77777777" w:rsidR="00252194" w:rsidRDefault="00252194" w:rsidP="00252194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sz w:val="24"/>
          <w:szCs w:val="24"/>
        </w:rPr>
      </w:pPr>
    </w:p>
    <w:p w14:paraId="1365A027" w14:textId="6F8D976A" w:rsidR="004E4B64" w:rsidRPr="00DA7705" w:rsidRDefault="00252194" w:rsidP="00252194">
      <w:pPr>
        <w:tabs>
          <w:tab w:val="left" w:pos="708"/>
          <w:tab w:val="center" w:pos="4536"/>
          <w:tab w:val="right" w:pos="9072"/>
        </w:tabs>
        <w:spacing w:after="240" w:line="276" w:lineRule="auto"/>
        <w:ind w:left="1417" w:hanging="155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Dotyczy:   </w:t>
      </w:r>
      <w:proofErr w:type="gramEnd"/>
      <w:r>
        <w:rPr>
          <w:sz w:val="24"/>
          <w:szCs w:val="24"/>
        </w:rPr>
        <w:t xml:space="preserve">     </w:t>
      </w:r>
      <w:r>
        <w:rPr>
          <w:rFonts w:eastAsia="Calibri"/>
          <w:sz w:val="24"/>
          <w:szCs w:val="24"/>
          <w:lang w:eastAsia="en-US"/>
        </w:rPr>
        <w:t xml:space="preserve">postępowania o udzielnie zamówienia publicznego w trybie podstawowym bez negocjacji, o którym mowa w art. 275 pkt 1 ustawy </w:t>
      </w:r>
      <w:proofErr w:type="spellStart"/>
      <w:r>
        <w:rPr>
          <w:rFonts w:eastAsia="Calibri"/>
          <w:sz w:val="24"/>
          <w:szCs w:val="24"/>
          <w:lang w:eastAsia="en-US"/>
        </w:rPr>
        <w:t>Pzp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na zadanie </w:t>
      </w:r>
      <w:r>
        <w:rPr>
          <w:rFonts w:eastAsia="Calibri"/>
          <w:sz w:val="24"/>
          <w:szCs w:val="24"/>
          <w:lang w:eastAsia="en-US"/>
        </w:rPr>
        <w:br/>
      </w:r>
      <w:proofErr w:type="spellStart"/>
      <w:r>
        <w:rPr>
          <w:rFonts w:eastAsia="Calibri"/>
          <w:sz w:val="24"/>
          <w:szCs w:val="24"/>
          <w:lang w:eastAsia="en-US"/>
        </w:rPr>
        <w:t>pn</w:t>
      </w:r>
      <w:proofErr w:type="spellEnd"/>
      <w:proofErr w:type="gramStart"/>
      <w:r>
        <w:rPr>
          <w:rFonts w:eastAsia="Calibri"/>
          <w:sz w:val="24"/>
          <w:szCs w:val="24"/>
          <w:lang w:eastAsia="en-US"/>
        </w:rPr>
        <w:t xml:space="preserve">: </w:t>
      </w:r>
      <w:r w:rsidRPr="00252194">
        <w:rPr>
          <w:rFonts w:eastAsia="Calibri"/>
          <w:b/>
          <w:bCs/>
          <w:sz w:val="24"/>
          <w:szCs w:val="24"/>
          <w:lang w:eastAsia="en-US"/>
        </w:rPr>
        <w:t>,,</w:t>
      </w:r>
      <w:r w:rsidRPr="00252194">
        <w:rPr>
          <w:b/>
          <w:bCs/>
          <w:sz w:val="24"/>
          <w:szCs w:val="24"/>
        </w:rPr>
        <w:t>Zakup</w:t>
      </w:r>
      <w:proofErr w:type="gramEnd"/>
      <w:r w:rsidRPr="00252194">
        <w:rPr>
          <w:b/>
          <w:bCs/>
          <w:sz w:val="24"/>
          <w:szCs w:val="24"/>
        </w:rPr>
        <w:t xml:space="preserve"> agregatu spalinowo - elektrycznego trójfazowego o mocy do 55 kW wraz z zabudową w celu uzyskania autonomii energetycznej </w:t>
      </w:r>
      <w:r>
        <w:rPr>
          <w:b/>
          <w:bCs/>
          <w:sz w:val="24"/>
          <w:szCs w:val="24"/>
        </w:rPr>
        <w:br/>
      </w:r>
      <w:r w:rsidRPr="00252194">
        <w:rPr>
          <w:b/>
          <w:bCs/>
          <w:sz w:val="24"/>
          <w:szCs w:val="24"/>
        </w:rPr>
        <w:t>w budynku Starostwa Powiatowego w Rawiczu.’’</w:t>
      </w:r>
    </w:p>
    <w:p w14:paraId="6D3A9DC4" w14:textId="5B56F532" w:rsidR="0012774F" w:rsidRPr="00DA7705" w:rsidRDefault="00252194" w:rsidP="00252194">
      <w:pPr>
        <w:spacing w:before="600" w:after="240" w:line="360" w:lineRule="auto"/>
        <w:ind w:firstLine="1418"/>
        <w:jc w:val="both"/>
        <w:rPr>
          <w:sz w:val="22"/>
          <w:szCs w:val="22"/>
        </w:rPr>
      </w:pPr>
      <w:r w:rsidRPr="00DA7705">
        <w:rPr>
          <w:sz w:val="24"/>
          <w:szCs w:val="24"/>
        </w:rPr>
        <w:t>Zama</w:t>
      </w:r>
      <w:r>
        <w:rPr>
          <w:sz w:val="24"/>
          <w:szCs w:val="24"/>
        </w:rPr>
        <w:t>w</w:t>
      </w:r>
      <w:r w:rsidRPr="00DA7705">
        <w:rPr>
          <w:sz w:val="24"/>
          <w:szCs w:val="24"/>
        </w:rPr>
        <w:t>iający</w:t>
      </w:r>
      <w:r w:rsidR="00520165" w:rsidRPr="00DA7705">
        <w:rPr>
          <w:sz w:val="24"/>
          <w:szCs w:val="24"/>
        </w:rPr>
        <w:t xml:space="preserve">, </w:t>
      </w:r>
      <w:r w:rsidR="00523127" w:rsidRPr="00DA7705">
        <w:rPr>
          <w:b/>
          <w:sz w:val="24"/>
          <w:szCs w:val="24"/>
        </w:rPr>
        <w:t>Powiatowe Centrum Usług Wspólnych w Rawiczu</w:t>
      </w:r>
      <w:r w:rsidR="00520165" w:rsidRPr="00DA7705">
        <w:rPr>
          <w:sz w:val="24"/>
          <w:szCs w:val="24"/>
        </w:rPr>
        <w:t xml:space="preserve">, działając na podstawie art. </w:t>
      </w:r>
      <w:r w:rsidR="00E74BC3" w:rsidRPr="00DA7705">
        <w:rPr>
          <w:sz w:val="24"/>
          <w:szCs w:val="24"/>
        </w:rPr>
        <w:t>284</w:t>
      </w:r>
      <w:r w:rsidR="00520165" w:rsidRPr="00DA7705">
        <w:rPr>
          <w:sz w:val="24"/>
          <w:szCs w:val="24"/>
        </w:rPr>
        <w:t xml:space="preserve"> ust. </w:t>
      </w:r>
      <w:r w:rsidR="0029606A" w:rsidRPr="00DA7705">
        <w:rPr>
          <w:sz w:val="24"/>
          <w:szCs w:val="24"/>
        </w:rPr>
        <w:t>6</w:t>
      </w:r>
      <w:r w:rsidR="00520165" w:rsidRPr="00DA7705">
        <w:rPr>
          <w:sz w:val="24"/>
          <w:szCs w:val="24"/>
        </w:rPr>
        <w:t xml:space="preserve"> ustawy z dnia </w:t>
      </w:r>
      <w:r w:rsidR="0029606A" w:rsidRPr="00DA7705">
        <w:rPr>
          <w:sz w:val="24"/>
          <w:szCs w:val="24"/>
        </w:rPr>
        <w:t>11</w:t>
      </w:r>
      <w:r w:rsidR="00520165" w:rsidRPr="00DA7705">
        <w:rPr>
          <w:sz w:val="24"/>
          <w:szCs w:val="24"/>
        </w:rPr>
        <w:t xml:space="preserve"> </w:t>
      </w:r>
      <w:r w:rsidR="0029606A" w:rsidRPr="00DA7705">
        <w:rPr>
          <w:sz w:val="24"/>
          <w:szCs w:val="24"/>
        </w:rPr>
        <w:t xml:space="preserve">września </w:t>
      </w:r>
      <w:r w:rsidR="00520165" w:rsidRPr="00DA7705">
        <w:rPr>
          <w:sz w:val="24"/>
          <w:szCs w:val="24"/>
        </w:rPr>
        <w:t>20</w:t>
      </w:r>
      <w:r w:rsidR="0029606A" w:rsidRPr="00DA7705">
        <w:rPr>
          <w:sz w:val="24"/>
          <w:szCs w:val="24"/>
        </w:rPr>
        <w:t>19</w:t>
      </w:r>
      <w:r w:rsidR="00520165" w:rsidRPr="00DA7705">
        <w:rPr>
          <w:sz w:val="24"/>
          <w:szCs w:val="24"/>
        </w:rPr>
        <w:t xml:space="preserve"> r</w:t>
      </w:r>
      <w:r w:rsidR="0029606A" w:rsidRPr="00DA7705">
        <w:rPr>
          <w:sz w:val="24"/>
          <w:szCs w:val="24"/>
        </w:rPr>
        <w:t>.</w:t>
      </w:r>
      <w:r w:rsidR="00520165" w:rsidRPr="00DA7705">
        <w:rPr>
          <w:sz w:val="24"/>
          <w:szCs w:val="24"/>
        </w:rPr>
        <w:t xml:space="preserve"> Prawo </w:t>
      </w:r>
      <w:r w:rsidR="0029606A" w:rsidRPr="00DA7705">
        <w:rPr>
          <w:sz w:val="24"/>
          <w:szCs w:val="24"/>
        </w:rPr>
        <w:t>z</w:t>
      </w:r>
      <w:r w:rsidR="00520165" w:rsidRPr="00DA7705">
        <w:rPr>
          <w:sz w:val="24"/>
          <w:szCs w:val="24"/>
        </w:rPr>
        <w:t xml:space="preserve">amówień </w:t>
      </w:r>
      <w:r w:rsidR="0029606A" w:rsidRPr="00DA7705">
        <w:rPr>
          <w:sz w:val="24"/>
          <w:szCs w:val="24"/>
        </w:rPr>
        <w:t>p</w:t>
      </w:r>
      <w:r w:rsidR="00520165" w:rsidRPr="00DA7705">
        <w:rPr>
          <w:sz w:val="24"/>
          <w:szCs w:val="24"/>
        </w:rPr>
        <w:t xml:space="preserve">ublicznych </w:t>
      </w:r>
      <w:r w:rsidR="00523127" w:rsidRPr="00DA7705">
        <w:rPr>
          <w:sz w:val="24"/>
          <w:szCs w:val="24"/>
        </w:rPr>
        <w:t>(</w:t>
      </w:r>
      <w:proofErr w:type="spellStart"/>
      <w:r w:rsidR="00523127" w:rsidRPr="00DA7705">
        <w:rPr>
          <w:sz w:val="24"/>
          <w:szCs w:val="24"/>
        </w:rPr>
        <w:t>t.j</w:t>
      </w:r>
      <w:proofErr w:type="spellEnd"/>
      <w:r w:rsidR="00523127" w:rsidRPr="00DA7705">
        <w:rPr>
          <w:sz w:val="24"/>
          <w:szCs w:val="24"/>
        </w:rPr>
        <w:t>. Dz. U. z 202</w:t>
      </w:r>
      <w:r>
        <w:rPr>
          <w:sz w:val="24"/>
          <w:szCs w:val="24"/>
        </w:rPr>
        <w:t>6</w:t>
      </w:r>
      <w:r w:rsidR="00523127" w:rsidRPr="00DA7705">
        <w:rPr>
          <w:sz w:val="24"/>
          <w:szCs w:val="24"/>
        </w:rPr>
        <w:t xml:space="preserve"> poz. </w:t>
      </w:r>
      <w:r>
        <w:rPr>
          <w:sz w:val="24"/>
          <w:szCs w:val="24"/>
        </w:rPr>
        <w:t>793</w:t>
      </w:r>
      <w:r w:rsidR="00523127" w:rsidRPr="00DA7705">
        <w:rPr>
          <w:sz w:val="24"/>
          <w:szCs w:val="24"/>
        </w:rPr>
        <w:t>)</w:t>
      </w:r>
      <w:r w:rsidR="00BE7BFD" w:rsidRPr="00DA7705">
        <w:rPr>
          <w:sz w:val="24"/>
          <w:szCs w:val="24"/>
        </w:rPr>
        <w:t xml:space="preserve">, </w:t>
      </w:r>
      <w:r w:rsidR="00E74BC3" w:rsidRPr="00DA7705">
        <w:rPr>
          <w:sz w:val="24"/>
          <w:szCs w:val="24"/>
        </w:rPr>
        <w:t>udostępnia</w:t>
      </w:r>
      <w:r w:rsidR="00BE7BFD" w:rsidRPr="00DA7705">
        <w:rPr>
          <w:sz w:val="24"/>
          <w:szCs w:val="24"/>
        </w:rPr>
        <w:t xml:space="preserve"> poniżej treść zapytań do S</w:t>
      </w:r>
      <w:r w:rsidR="0012774F" w:rsidRPr="00DA7705">
        <w:rPr>
          <w:sz w:val="24"/>
          <w:szCs w:val="24"/>
        </w:rPr>
        <w:t>pecyfikacji Warunków Zamówienia (</w:t>
      </w:r>
      <w:r w:rsidR="0012774F" w:rsidRPr="00DA7705">
        <w:rPr>
          <w:sz w:val="24"/>
          <w:szCs w:val="24"/>
          <w:lang w:eastAsia="ar-SA"/>
        </w:rPr>
        <w:t xml:space="preserve">zwanej </w:t>
      </w:r>
      <w:proofErr w:type="gramStart"/>
      <w:r w:rsidR="0012774F" w:rsidRPr="00DA7705">
        <w:rPr>
          <w:sz w:val="24"/>
          <w:szCs w:val="24"/>
          <w:lang w:eastAsia="ar-SA"/>
        </w:rPr>
        <w:t>dalej</w:t>
      </w:r>
      <w:r w:rsidR="0012774F" w:rsidRPr="00DA7705">
        <w:rPr>
          <w:b/>
          <w:sz w:val="24"/>
          <w:szCs w:val="24"/>
          <w:lang w:eastAsia="ar-SA"/>
        </w:rPr>
        <w:t xml:space="preserve"> </w:t>
      </w:r>
      <w:r w:rsidR="0012774F" w:rsidRPr="00DA7705">
        <w:rPr>
          <w:bCs/>
          <w:sz w:val="24"/>
          <w:szCs w:val="24"/>
          <w:lang w:eastAsia="ar-SA"/>
        </w:rPr>
        <w:t>”SWZ</w:t>
      </w:r>
      <w:proofErr w:type="gramEnd"/>
      <w:r w:rsidR="0012774F" w:rsidRPr="00DA7705">
        <w:rPr>
          <w:bCs/>
          <w:sz w:val="24"/>
          <w:szCs w:val="24"/>
          <w:lang w:eastAsia="ar-SA"/>
        </w:rPr>
        <w:t>”)</w:t>
      </w:r>
      <w:r w:rsidR="00E74BC3" w:rsidRPr="00DA7705">
        <w:rPr>
          <w:bCs/>
          <w:sz w:val="24"/>
          <w:szCs w:val="24"/>
          <w:lang w:eastAsia="ar-SA"/>
        </w:rPr>
        <w:t xml:space="preserve"> </w:t>
      </w:r>
      <w:r w:rsidR="00E74BC3" w:rsidRPr="00DA7705">
        <w:rPr>
          <w:sz w:val="24"/>
          <w:szCs w:val="24"/>
        </w:rPr>
        <w:t>wraz z wyjaśnieniami</w:t>
      </w:r>
      <w:r w:rsidR="0012774F" w:rsidRPr="00DA770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3127" w:rsidRPr="00DA7705" w14:paraId="5EF2B7B5" w14:textId="77777777" w:rsidTr="008361DA">
        <w:tc>
          <w:tcPr>
            <w:tcW w:w="9356" w:type="dxa"/>
          </w:tcPr>
          <w:p w14:paraId="3643E9C8" w14:textId="2F03B49D" w:rsidR="00523127" w:rsidRPr="00DA7705" w:rsidRDefault="00523127" w:rsidP="008361DA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DA7705">
              <w:rPr>
                <w:b/>
                <w:bCs/>
                <w:sz w:val="24"/>
                <w:szCs w:val="24"/>
              </w:rPr>
              <w:t>Pytanie nr 1</w:t>
            </w:r>
          </w:p>
          <w:p w14:paraId="73F350D8" w14:textId="77777777" w:rsidR="00252194" w:rsidRDefault="00523127" w:rsidP="00B53867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A7705">
              <w:rPr>
                <w:sz w:val="24"/>
                <w:szCs w:val="24"/>
              </w:rPr>
              <w:t>Czy Zamawiający dopuści agregat o wymiarach (długość x szerokość x wysokość) 2000 x 885 x 1335 [mm</w:t>
            </w:r>
            <w:proofErr w:type="gramStart"/>
            <w:r w:rsidRPr="00DA7705">
              <w:rPr>
                <w:sz w:val="24"/>
                <w:szCs w:val="24"/>
              </w:rPr>
              <w:t>] ?</w:t>
            </w:r>
            <w:proofErr w:type="gramEnd"/>
          </w:p>
          <w:p w14:paraId="688A9ED2" w14:textId="35E381B2" w:rsidR="00523127" w:rsidRPr="00252194" w:rsidRDefault="00523127" w:rsidP="00252194">
            <w:pPr>
              <w:spacing w:line="360" w:lineRule="auto"/>
              <w:ind w:left="28" w:right="-74"/>
              <w:jc w:val="both"/>
              <w:rPr>
                <w:sz w:val="24"/>
                <w:szCs w:val="24"/>
              </w:rPr>
            </w:pPr>
            <w:r w:rsidRPr="00DA7705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DE9251A" w14:textId="23A6C974" w:rsidR="00B53867" w:rsidRPr="00252194" w:rsidRDefault="00B53867" w:rsidP="00B53867">
            <w:pPr>
              <w:spacing w:after="40" w:line="276" w:lineRule="auto"/>
              <w:ind w:left="30" w:right="-72"/>
              <w:rPr>
                <w:sz w:val="24"/>
                <w:szCs w:val="24"/>
              </w:rPr>
            </w:pPr>
            <w:proofErr w:type="gramStart"/>
            <w:r w:rsidRPr="00252194">
              <w:rPr>
                <w:sz w:val="24"/>
                <w:szCs w:val="24"/>
              </w:rPr>
              <w:t>Tak</w:t>
            </w:r>
            <w:r>
              <w:rPr>
                <w:sz w:val="24"/>
                <w:szCs w:val="24"/>
              </w:rPr>
              <w:t xml:space="preserve">, </w:t>
            </w:r>
            <w:r w:rsidRPr="00252194">
              <w:rPr>
                <w:sz w:val="24"/>
                <w:szCs w:val="24"/>
              </w:rPr>
              <w:t xml:space="preserve"> wymiary</w:t>
            </w:r>
            <w:proofErr w:type="gramEnd"/>
            <w:r w:rsidRPr="0025219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są </w:t>
            </w:r>
            <w:r w:rsidRPr="00252194">
              <w:rPr>
                <w:sz w:val="24"/>
                <w:szCs w:val="24"/>
              </w:rPr>
              <w:t>możliwe do zaakceptowania</w:t>
            </w:r>
            <w:r>
              <w:rPr>
                <w:sz w:val="24"/>
                <w:szCs w:val="24"/>
              </w:rPr>
              <w:t>.</w:t>
            </w:r>
          </w:p>
          <w:p w14:paraId="28FBCCF6" w14:textId="0B210C7F" w:rsidR="00523127" w:rsidRPr="00252194" w:rsidRDefault="00523127" w:rsidP="00B53867">
            <w:pPr>
              <w:spacing w:after="40" w:line="276" w:lineRule="auto"/>
              <w:ind w:right="-72"/>
              <w:jc w:val="both"/>
              <w:rPr>
                <w:sz w:val="24"/>
                <w:szCs w:val="24"/>
              </w:rPr>
            </w:pPr>
          </w:p>
        </w:tc>
      </w:tr>
      <w:tr w:rsidR="00523127" w:rsidRPr="00DA7705" w14:paraId="68468571" w14:textId="77777777" w:rsidTr="008361DA">
        <w:tc>
          <w:tcPr>
            <w:tcW w:w="9356" w:type="dxa"/>
          </w:tcPr>
          <w:p w14:paraId="0F0FF4FA" w14:textId="0F172546" w:rsidR="00523127" w:rsidRPr="00DA7705" w:rsidRDefault="00523127" w:rsidP="008361DA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DA7705">
              <w:rPr>
                <w:b/>
                <w:bCs/>
                <w:sz w:val="24"/>
                <w:szCs w:val="24"/>
              </w:rPr>
              <w:t>Pytanie nr 2</w:t>
            </w:r>
          </w:p>
          <w:p w14:paraId="51F86435" w14:textId="0898D301" w:rsidR="00523127" w:rsidRPr="00DA7705" w:rsidRDefault="00523127" w:rsidP="00B53867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DA7705">
              <w:rPr>
                <w:sz w:val="24"/>
                <w:szCs w:val="24"/>
              </w:rPr>
              <w:t>Dzień dobry,</w:t>
            </w:r>
          </w:p>
          <w:p w14:paraId="6058BBE0" w14:textId="77777777" w:rsidR="00523127" w:rsidRPr="00DA7705" w:rsidRDefault="00523127" w:rsidP="00B53867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DA7705">
              <w:rPr>
                <w:sz w:val="24"/>
                <w:szCs w:val="24"/>
              </w:rPr>
              <w:t xml:space="preserve">Czy Zamawiający dopuści zaoferowanie agregatu prądotwórczego o poziomie ciśnienia akustycznego wynoszącym 69 </w:t>
            </w:r>
            <w:proofErr w:type="spellStart"/>
            <w:r w:rsidRPr="00DA7705">
              <w:rPr>
                <w:sz w:val="24"/>
                <w:szCs w:val="24"/>
              </w:rPr>
              <w:t>dB</w:t>
            </w:r>
            <w:proofErr w:type="spellEnd"/>
            <w:r w:rsidRPr="00DA7705">
              <w:rPr>
                <w:sz w:val="24"/>
                <w:szCs w:val="24"/>
              </w:rPr>
              <w:t>(A) z odległości 7 m, przy jednoczesnym spełnieniu pozostałych wymagań określonych w OPZ?</w:t>
            </w:r>
          </w:p>
          <w:p w14:paraId="270B1FF7" w14:textId="77777777" w:rsidR="00523127" w:rsidRPr="00DA7705" w:rsidRDefault="00523127" w:rsidP="00B53867">
            <w:pPr>
              <w:spacing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DA7705">
              <w:rPr>
                <w:sz w:val="24"/>
                <w:szCs w:val="24"/>
              </w:rPr>
              <w:lastRenderedPageBreak/>
              <w:t xml:space="preserve">Różnica w poziomie emisji hałasu nie wpływa na możliwość osiągnięcia celu zamówienia, funkcjonalność, niezawodność ani bezpieczeństwo eksploatacji urządzenia. Jednocześnie poziom 69 </w:t>
            </w:r>
            <w:proofErr w:type="spellStart"/>
            <w:r w:rsidRPr="00DA7705">
              <w:rPr>
                <w:sz w:val="24"/>
                <w:szCs w:val="24"/>
              </w:rPr>
              <w:t>dB</w:t>
            </w:r>
            <w:proofErr w:type="spellEnd"/>
            <w:r w:rsidRPr="00DA7705">
              <w:rPr>
                <w:sz w:val="24"/>
                <w:szCs w:val="24"/>
              </w:rPr>
              <w:t>(A) z odległości 7 m stanowi bardzo niski poziom emisji hałasu dla agregatów tej klasy.</w:t>
            </w:r>
          </w:p>
          <w:p w14:paraId="7235E0F3" w14:textId="607E804A" w:rsidR="00523127" w:rsidRPr="00DA7705" w:rsidRDefault="00523127" w:rsidP="00B53867">
            <w:pPr>
              <w:spacing w:line="276" w:lineRule="auto"/>
              <w:ind w:left="28" w:right="-74"/>
              <w:jc w:val="both"/>
              <w:rPr>
                <w:sz w:val="24"/>
                <w:szCs w:val="24"/>
              </w:rPr>
            </w:pPr>
            <w:r w:rsidRPr="00DA7705">
              <w:rPr>
                <w:sz w:val="24"/>
                <w:szCs w:val="24"/>
              </w:rPr>
              <w:t>Dopuszczenie powyższego parametru umożliwi zwiększenie konkurencyjności postępowania oraz złożenie większej liczby równoważnych ofert, przy zachowaniu wszystkich istotnych cech użytkowych i jakościowych przedmiotu zamówienia.</w:t>
            </w:r>
          </w:p>
          <w:p w14:paraId="1803CB15" w14:textId="77777777" w:rsidR="00523127" w:rsidRDefault="00523127" w:rsidP="008361DA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DA7705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B4D6D56" w14:textId="46843954" w:rsidR="00252194" w:rsidRPr="00252194" w:rsidRDefault="00B53867" w:rsidP="000A1677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B53867">
              <w:rPr>
                <w:sz w:val="24"/>
                <w:szCs w:val="24"/>
              </w:rPr>
              <w:t>Proponowany wzrost ciśnienia akustycznego do poziomu 68dB jest odbierany przez człowieka o około 50-60% głośniejszy z uwagi, na skalę logarytmiczną w jakiej podawane są parametry. W przypadku agregatu planowanego dla budynku przy Rynku ma to</w:t>
            </w:r>
            <w:r w:rsidR="000A1677">
              <w:rPr>
                <w:sz w:val="24"/>
                <w:szCs w:val="24"/>
              </w:rPr>
              <w:t xml:space="preserve"> bardzo istotne</w:t>
            </w:r>
            <w:r w:rsidRPr="00B53867">
              <w:rPr>
                <w:sz w:val="24"/>
                <w:szCs w:val="24"/>
              </w:rPr>
              <w:t xml:space="preserve"> znaczenie </w:t>
            </w:r>
            <w:r>
              <w:rPr>
                <w:sz w:val="24"/>
                <w:szCs w:val="24"/>
              </w:rPr>
              <w:br/>
            </w:r>
            <w:r w:rsidRPr="00B53867">
              <w:rPr>
                <w:sz w:val="24"/>
                <w:szCs w:val="24"/>
              </w:rPr>
              <w:t xml:space="preserve">z uwagi </w:t>
            </w:r>
            <w:r w:rsidR="000A1677">
              <w:rPr>
                <w:sz w:val="24"/>
                <w:szCs w:val="24"/>
              </w:rPr>
              <w:t xml:space="preserve">na bliskie zabudowania posesji wielorodzinnych. Natomiast przy </w:t>
            </w:r>
            <w:r w:rsidRPr="00B53867">
              <w:rPr>
                <w:sz w:val="24"/>
                <w:szCs w:val="24"/>
              </w:rPr>
              <w:t>budynku</w:t>
            </w:r>
            <w:r w:rsidR="000A1677">
              <w:rPr>
                <w:sz w:val="24"/>
                <w:szCs w:val="24"/>
              </w:rPr>
              <w:t xml:space="preserve"> na</w:t>
            </w:r>
            <w:r w:rsidRPr="00B5386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</w:r>
            <w:r w:rsidRPr="00B53867">
              <w:rPr>
                <w:sz w:val="24"/>
                <w:szCs w:val="24"/>
              </w:rPr>
              <w:t>ul. Dąbrowskiego</w:t>
            </w:r>
            <w:r w:rsidR="000A1677">
              <w:rPr>
                <w:sz w:val="24"/>
                <w:szCs w:val="24"/>
              </w:rPr>
              <w:t xml:space="preserve">, pomimo większej odległości od zabudowań wielorodzinnych, zaleca się nasadzenie zieleni w celu zmniejszenia hałasu. </w:t>
            </w:r>
          </w:p>
          <w:p w14:paraId="5F837EBA" w14:textId="77777777" w:rsidR="00252194" w:rsidRDefault="00252194" w:rsidP="008361DA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1EAC7C8A" w14:textId="77777777" w:rsidR="00252194" w:rsidRPr="00DA7705" w:rsidRDefault="00252194" w:rsidP="008361DA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6492A165" w14:textId="593719DC" w:rsidR="00523127" w:rsidRPr="00DA7705" w:rsidRDefault="00523127" w:rsidP="008361DA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285BACF" w14:textId="77777777" w:rsidR="00BE7BFD" w:rsidRPr="00DA7705" w:rsidRDefault="00BE7BFD" w:rsidP="00520165">
      <w:pPr>
        <w:jc w:val="both"/>
        <w:rPr>
          <w:sz w:val="22"/>
          <w:szCs w:val="22"/>
        </w:rPr>
      </w:pPr>
    </w:p>
    <w:p w14:paraId="042F14F4" w14:textId="77777777" w:rsidR="00B53867" w:rsidRPr="005E6EF1" w:rsidRDefault="00B53867" w:rsidP="00B53867">
      <w:pPr>
        <w:ind w:left="3969"/>
        <w:jc w:val="center"/>
        <w:rPr>
          <w:iCs/>
        </w:rPr>
      </w:pPr>
      <w:r w:rsidRPr="005E6EF1">
        <w:rPr>
          <w:iCs/>
        </w:rPr>
        <w:t>Dyrektor</w:t>
      </w:r>
    </w:p>
    <w:p w14:paraId="1D4398E7" w14:textId="77777777" w:rsidR="00B53867" w:rsidRPr="005E6EF1" w:rsidRDefault="00B53867" w:rsidP="00B53867">
      <w:pPr>
        <w:ind w:left="3969"/>
        <w:jc w:val="center"/>
        <w:rPr>
          <w:iCs/>
        </w:rPr>
      </w:pPr>
      <w:r w:rsidRPr="005E6EF1">
        <w:rPr>
          <w:iCs/>
        </w:rPr>
        <w:t>Powiatowego Centrum Usług</w:t>
      </w:r>
    </w:p>
    <w:p w14:paraId="454D9B9A" w14:textId="77777777" w:rsidR="00B53867" w:rsidRPr="005E6EF1" w:rsidRDefault="00B53867" w:rsidP="00B53867">
      <w:pPr>
        <w:ind w:left="3969"/>
        <w:jc w:val="center"/>
        <w:rPr>
          <w:iCs/>
        </w:rPr>
      </w:pPr>
      <w:r w:rsidRPr="005E6EF1">
        <w:rPr>
          <w:iCs/>
        </w:rPr>
        <w:t>Wspólnych w Rawiczu</w:t>
      </w:r>
    </w:p>
    <w:p w14:paraId="4D5739F0" w14:textId="77777777" w:rsidR="00B53867" w:rsidRPr="005E6EF1" w:rsidRDefault="00B53867" w:rsidP="00B53867">
      <w:pPr>
        <w:ind w:left="3969"/>
        <w:jc w:val="center"/>
        <w:rPr>
          <w:iCs/>
        </w:rPr>
      </w:pPr>
    </w:p>
    <w:p w14:paraId="2656819C" w14:textId="77777777" w:rsidR="00B53867" w:rsidRPr="005E6EF1" w:rsidRDefault="00B53867" w:rsidP="00B53867">
      <w:pPr>
        <w:ind w:left="3969"/>
        <w:jc w:val="center"/>
        <w:rPr>
          <w:iCs/>
        </w:rPr>
      </w:pPr>
      <w:r w:rsidRPr="005E6EF1">
        <w:rPr>
          <w:iCs/>
        </w:rPr>
        <w:t>(-) Urszula Stefaniak</w:t>
      </w:r>
    </w:p>
    <w:p w14:paraId="5DB90122" w14:textId="6FF424A7" w:rsidR="006D4AB3" w:rsidRPr="00DA7705" w:rsidRDefault="006D4AB3" w:rsidP="00B53867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DA7705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24CE5" w14:textId="77777777" w:rsidR="00264582" w:rsidRDefault="00264582">
      <w:r>
        <w:separator/>
      </w:r>
    </w:p>
  </w:endnote>
  <w:endnote w:type="continuationSeparator" w:id="0">
    <w:p w14:paraId="0BEC76D7" w14:textId="77777777" w:rsidR="00264582" w:rsidRDefault="0026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FC6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FCEC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C04B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A9D5B77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0B7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034E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E7587F" w14:textId="77777777" w:rsidR="006D4AB3" w:rsidRDefault="006D4AB3">
    <w:pPr>
      <w:pStyle w:val="Stopka"/>
      <w:tabs>
        <w:tab w:val="clear" w:pos="4536"/>
        <w:tab w:val="left" w:pos="6237"/>
      </w:tabs>
    </w:pPr>
  </w:p>
  <w:p w14:paraId="723ACB5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81A87" w14:textId="77777777" w:rsidR="00264582" w:rsidRDefault="00264582">
      <w:r>
        <w:separator/>
      </w:r>
    </w:p>
  </w:footnote>
  <w:footnote w:type="continuationSeparator" w:id="0">
    <w:p w14:paraId="52C78B77" w14:textId="77777777" w:rsidR="00264582" w:rsidRDefault="00264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BBA4E" w14:textId="77777777" w:rsidR="00523127" w:rsidRDefault="005231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8A516" w14:textId="77777777" w:rsidR="00523127" w:rsidRDefault="005231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DEDEC" w14:textId="77777777" w:rsidR="00523127" w:rsidRDefault="005231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2436279">
    <w:abstractNumId w:val="3"/>
  </w:num>
  <w:num w:numId="2" w16cid:durableId="957221542">
    <w:abstractNumId w:val="6"/>
  </w:num>
  <w:num w:numId="3" w16cid:durableId="936330696">
    <w:abstractNumId w:val="2"/>
  </w:num>
  <w:num w:numId="4" w16cid:durableId="1184710176">
    <w:abstractNumId w:val="5"/>
  </w:num>
  <w:num w:numId="5" w16cid:durableId="497691236">
    <w:abstractNumId w:val="0"/>
  </w:num>
  <w:num w:numId="6" w16cid:durableId="1798377573">
    <w:abstractNumId w:val="1"/>
  </w:num>
  <w:num w:numId="7" w16cid:durableId="3176550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27B2"/>
    <w:rsid w:val="00031374"/>
    <w:rsid w:val="000A1097"/>
    <w:rsid w:val="000A1677"/>
    <w:rsid w:val="000E2A8F"/>
    <w:rsid w:val="0012774F"/>
    <w:rsid w:val="00144B7A"/>
    <w:rsid w:val="00180C6E"/>
    <w:rsid w:val="00252194"/>
    <w:rsid w:val="00264582"/>
    <w:rsid w:val="0029606A"/>
    <w:rsid w:val="004848F3"/>
    <w:rsid w:val="004A75F2"/>
    <w:rsid w:val="004E4B64"/>
    <w:rsid w:val="005144A9"/>
    <w:rsid w:val="00520165"/>
    <w:rsid w:val="00523127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85E6A"/>
    <w:rsid w:val="00897AB0"/>
    <w:rsid w:val="008A3553"/>
    <w:rsid w:val="00A905AC"/>
    <w:rsid w:val="00B53867"/>
    <w:rsid w:val="00BA6584"/>
    <w:rsid w:val="00BE7BFD"/>
    <w:rsid w:val="00C3122F"/>
    <w:rsid w:val="00C370F2"/>
    <w:rsid w:val="00C44EEC"/>
    <w:rsid w:val="00C46732"/>
    <w:rsid w:val="00D22FFA"/>
    <w:rsid w:val="00D8461B"/>
    <w:rsid w:val="00D915F2"/>
    <w:rsid w:val="00DA7705"/>
    <w:rsid w:val="00DF32E8"/>
    <w:rsid w:val="00DF53CA"/>
    <w:rsid w:val="00E21B49"/>
    <w:rsid w:val="00E227B2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1636E3"/>
  <w15:chartTrackingRefBased/>
  <w15:docId w15:val="{E9F5C1CF-421B-4B2F-9995-A4C8DCD9B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Anita Ceglarek</dc:creator>
  <cp:keywords/>
  <cp:lastModifiedBy>Anita Ceglarek</cp:lastModifiedBy>
  <cp:revision>4</cp:revision>
  <cp:lastPrinted>2026-07-09T11:55:00Z</cp:lastPrinted>
  <dcterms:created xsi:type="dcterms:W3CDTF">2026-07-09T11:15:00Z</dcterms:created>
  <dcterms:modified xsi:type="dcterms:W3CDTF">2026-07-09T11:55:00Z</dcterms:modified>
</cp:coreProperties>
</file>