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8"/>
        <w:gridCol w:w="735"/>
        <w:gridCol w:w="737"/>
        <w:gridCol w:w="2062"/>
        <w:gridCol w:w="2389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42AD9790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132287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132287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0"/>
        <w:gridCol w:w="2031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0C7AC949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D937C5" w:rsidRPr="00D937C5">
        <w:rPr>
          <w:rFonts w:cs="Calibri"/>
          <w:b/>
          <w:i/>
          <w:sz w:val="20"/>
          <w:szCs w:val="20"/>
        </w:rPr>
        <w:t xml:space="preserve">Dostawa odczynników i krwinek wzorcowych do badań oraz 36 miesięczna dzierżawa analizatora  immunohematologicznego i jego </w:t>
      </w:r>
      <w:proofErr w:type="spellStart"/>
      <w:r w:rsidR="00D937C5" w:rsidRPr="00D937C5">
        <w:rPr>
          <w:rFonts w:cs="Calibri"/>
          <w:b/>
          <w:i/>
          <w:sz w:val="20"/>
          <w:szCs w:val="20"/>
        </w:rPr>
        <w:t>back-up</w:t>
      </w:r>
      <w:proofErr w:type="spellEnd"/>
      <w:r w:rsidR="00184551" w:rsidRPr="000D3AEC">
        <w:rPr>
          <w:rFonts w:cs="Calibri"/>
          <w:b/>
          <w:i/>
          <w:sz w:val="20"/>
          <w:szCs w:val="20"/>
        </w:rPr>
        <w:t>, n</w:t>
      </w:r>
      <w:r w:rsidRPr="000D3AEC">
        <w:rPr>
          <w:rFonts w:cs="Calibri"/>
          <w:b/>
          <w:sz w:val="20"/>
          <w:szCs w:val="20"/>
        </w:rPr>
        <w:t xml:space="preserve">r sprawy: </w:t>
      </w:r>
      <w:r w:rsidR="00425B6E" w:rsidRPr="000D3AEC">
        <w:rPr>
          <w:rFonts w:cs="Calibri"/>
          <w:b/>
          <w:sz w:val="20"/>
          <w:szCs w:val="20"/>
        </w:rPr>
        <w:t>Z</w:t>
      </w:r>
      <w:r w:rsidRPr="000D3AEC">
        <w:rPr>
          <w:rFonts w:cs="Calibri"/>
          <w:b/>
          <w:sz w:val="20"/>
          <w:szCs w:val="20"/>
        </w:rPr>
        <w:t>P-</w:t>
      </w:r>
      <w:r w:rsidR="000D3AEC" w:rsidRPr="000D3AEC">
        <w:rPr>
          <w:rFonts w:cs="Calibri"/>
          <w:b/>
          <w:sz w:val="20"/>
          <w:szCs w:val="20"/>
        </w:rPr>
        <w:t>1</w:t>
      </w:r>
      <w:r w:rsidR="00AD2A46">
        <w:rPr>
          <w:rFonts w:cs="Calibri"/>
          <w:b/>
          <w:sz w:val="20"/>
          <w:szCs w:val="20"/>
        </w:rPr>
        <w:t>3</w:t>
      </w:r>
      <w:r w:rsidRPr="000D3AEC">
        <w:rPr>
          <w:rFonts w:cs="Calibri"/>
          <w:b/>
          <w:sz w:val="20"/>
          <w:szCs w:val="20"/>
        </w:rPr>
        <w:t>/</w:t>
      </w:r>
      <w:r w:rsidR="00C24C89" w:rsidRPr="000D3AEC">
        <w:rPr>
          <w:rFonts w:cs="Calibri"/>
          <w:b/>
          <w:sz w:val="20"/>
          <w:szCs w:val="20"/>
        </w:rPr>
        <w:t>202</w:t>
      </w:r>
      <w:r w:rsidR="000D3AEC" w:rsidRPr="000D3AEC">
        <w:rPr>
          <w:rFonts w:cs="Calibri"/>
          <w:b/>
          <w:sz w:val="20"/>
          <w:szCs w:val="20"/>
        </w:rPr>
        <w:t>5</w:t>
      </w:r>
      <w:r w:rsidR="007F081A" w:rsidRPr="000D3AEC">
        <w:rPr>
          <w:rFonts w:cs="Calibri"/>
          <w:sz w:val="20"/>
          <w:szCs w:val="20"/>
        </w:rPr>
        <w:t xml:space="preserve"> </w:t>
      </w:r>
      <w:r w:rsidR="002B5A4E" w:rsidRPr="000D3AEC">
        <w:rPr>
          <w:rFonts w:cs="Calibri"/>
          <w:sz w:val="20"/>
          <w:szCs w:val="20"/>
        </w:rPr>
        <w:t>oferujemy wykonanie przedmiotowego zamówienia</w:t>
      </w:r>
      <w:r w:rsidR="0054097D" w:rsidRPr="000D3AEC">
        <w:rPr>
          <w:rFonts w:cs="Calibri"/>
          <w:sz w:val="20"/>
          <w:szCs w:val="20"/>
        </w:rPr>
        <w:t xml:space="preserve"> </w:t>
      </w:r>
      <w:r w:rsidR="00F84B8C" w:rsidRPr="000D3AEC">
        <w:rPr>
          <w:rFonts w:cs="Calibri"/>
          <w:sz w:val="20"/>
          <w:szCs w:val="20"/>
        </w:rPr>
        <w:t>na następujących zasadach:</w:t>
      </w:r>
      <w:r w:rsidR="00F84B8C" w:rsidRPr="00016EAC">
        <w:rPr>
          <w:rFonts w:cs="Calibri"/>
          <w:sz w:val="20"/>
          <w:szCs w:val="20"/>
        </w:rPr>
        <w:t xml:space="preserve"> </w:t>
      </w:r>
    </w:p>
    <w:p w14:paraId="739A5166" w14:textId="77777777" w:rsidR="00697084" w:rsidRDefault="00697084" w:rsidP="00697084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7D4CC62D" w14:textId="77777777" w:rsidR="00612C7F" w:rsidRDefault="00612C7F" w:rsidP="00697084">
      <w:pPr>
        <w:widowControl w:val="0"/>
        <w:suppressAutoHyphens/>
        <w:spacing w:after="0" w:line="240" w:lineRule="auto"/>
        <w:jc w:val="both"/>
        <w:rPr>
          <w:rFonts w:cs="Calibri"/>
          <w:b/>
          <w:bCs/>
          <w:sz w:val="36"/>
          <w:szCs w:val="36"/>
        </w:rPr>
        <w:sectPr w:rsidR="00612C7F" w:rsidSect="00612C7F">
          <w:headerReference w:type="default" r:id="rId8"/>
          <w:footerReference w:type="default" r:id="rId9"/>
          <w:type w:val="continuous"/>
          <w:pgSz w:w="11905" w:h="16837"/>
          <w:pgMar w:top="1276" w:right="1418" w:bottom="1418" w:left="1132" w:header="708" w:footer="708" w:gutter="0"/>
          <w:cols w:space="708"/>
          <w:docGrid w:linePitch="360"/>
        </w:sectPr>
      </w:pP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62"/>
        <w:gridCol w:w="1316"/>
        <w:gridCol w:w="1322"/>
        <w:gridCol w:w="1322"/>
        <w:gridCol w:w="1370"/>
        <w:gridCol w:w="1554"/>
        <w:gridCol w:w="818"/>
        <w:gridCol w:w="1693"/>
        <w:gridCol w:w="1696"/>
      </w:tblGrid>
      <w:tr w:rsidR="00D31CF0" w:rsidRPr="00D31CF0" w14:paraId="35997A70" w14:textId="77777777" w:rsidTr="009D0B9D">
        <w:trPr>
          <w:trHeight w:val="410"/>
        </w:trPr>
        <w:tc>
          <w:tcPr>
            <w:tcW w:w="1082" w:type="pct"/>
            <w:shd w:val="clear" w:color="auto" w:fill="E2EFD9"/>
            <w:vAlign w:val="center"/>
          </w:tcPr>
          <w:p w14:paraId="74BA0453" w14:textId="77777777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>Nazwa</w:t>
            </w:r>
          </w:p>
        </w:tc>
        <w:tc>
          <w:tcPr>
            <w:tcW w:w="465" w:type="pct"/>
            <w:shd w:val="clear" w:color="auto" w:fill="E2EFD9"/>
          </w:tcPr>
          <w:p w14:paraId="77EFA9E5" w14:textId="6BAA2831" w:rsidR="003E7926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b/>
                <w:bCs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 xml:space="preserve">Ilość planowanych </w:t>
            </w:r>
            <w:r w:rsidR="00616A9A">
              <w:rPr>
                <w:rFonts w:ascii="Calibri" w:hAnsi="Calibri" w:cs="Calibri"/>
                <w:spacing w:val="-2"/>
                <w:sz w:val="16"/>
                <w:szCs w:val="16"/>
              </w:rPr>
              <w:t xml:space="preserve">oznaczeń </w:t>
            </w: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lub jednostek</w:t>
            </w:r>
            <w:r w:rsidR="003E7926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na</w:t>
            </w:r>
            <w:r w:rsidR="003E7926" w:rsidRPr="003E7926">
              <w:rPr>
                <w:rFonts w:ascii="Calibri" w:hAnsi="Calibri" w:cs="Calibri"/>
                <w:b/>
                <w:bCs/>
                <w:spacing w:val="-2"/>
                <w:sz w:val="16"/>
                <w:szCs w:val="16"/>
              </w:rPr>
              <w:t xml:space="preserve"> </w:t>
            </w:r>
          </w:p>
          <w:p w14:paraId="186174C4" w14:textId="270F2E5D" w:rsidR="00D31CF0" w:rsidRPr="00D31CF0" w:rsidRDefault="003E7926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3E7926">
              <w:rPr>
                <w:rFonts w:ascii="Calibri" w:hAnsi="Calibri" w:cs="Calibri"/>
                <w:b/>
                <w:bCs/>
                <w:spacing w:val="-2"/>
                <w:sz w:val="16"/>
                <w:szCs w:val="16"/>
              </w:rPr>
              <w:t>36 miesi</w:t>
            </w:r>
            <w:r>
              <w:rPr>
                <w:rFonts w:ascii="Calibri" w:hAnsi="Calibri" w:cs="Calibri"/>
                <w:b/>
                <w:bCs/>
                <w:spacing w:val="-2"/>
                <w:sz w:val="16"/>
                <w:szCs w:val="16"/>
              </w:rPr>
              <w:t>ęc</w:t>
            </w:r>
            <w:r w:rsidRPr="003E7926">
              <w:rPr>
                <w:rFonts w:ascii="Calibri" w:hAnsi="Calibri" w:cs="Calibri"/>
                <w:b/>
                <w:bCs/>
                <w:spacing w:val="-2"/>
                <w:sz w:val="16"/>
                <w:szCs w:val="16"/>
              </w:rPr>
              <w:t>y</w:t>
            </w:r>
          </w:p>
        </w:tc>
        <w:tc>
          <w:tcPr>
            <w:tcW w:w="467" w:type="pct"/>
            <w:shd w:val="clear" w:color="auto" w:fill="E2EFD9"/>
          </w:tcPr>
          <w:p w14:paraId="255F5D21" w14:textId="77777777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Wielkość opakowania</w:t>
            </w:r>
          </w:p>
          <w:p w14:paraId="07F79D0B" w14:textId="33C4F107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/Ilość oznaczeń z 1 opak.</w:t>
            </w:r>
          </w:p>
        </w:tc>
        <w:tc>
          <w:tcPr>
            <w:tcW w:w="467" w:type="pct"/>
            <w:shd w:val="clear" w:color="auto" w:fill="E2EFD9"/>
            <w:vAlign w:val="center"/>
          </w:tcPr>
          <w:p w14:paraId="1F44DCCA" w14:textId="27266B85" w:rsidR="00D31CF0" w:rsidRPr="00D31CF0" w:rsidRDefault="00D31CF0" w:rsidP="00E21D92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Ilość opakowań wystarczająca do wykonania zaplanowanej ilości badań</w:t>
            </w:r>
          </w:p>
        </w:tc>
        <w:tc>
          <w:tcPr>
            <w:tcW w:w="484" w:type="pct"/>
            <w:shd w:val="clear" w:color="auto" w:fill="E2EFD9"/>
            <w:vAlign w:val="center"/>
          </w:tcPr>
          <w:p w14:paraId="2FD6F5F2" w14:textId="0FCCEFE8" w:rsidR="00D31CF0" w:rsidRPr="00D31CF0" w:rsidRDefault="00D31CF0" w:rsidP="00D31CF0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Jednostka </w:t>
            </w:r>
            <w:r w:rsidR="00975553">
              <w:rPr>
                <w:rFonts w:ascii="Calibri" w:hAnsi="Calibri" w:cs="Calibri"/>
                <w:spacing w:val="-4"/>
                <w:sz w:val="16"/>
                <w:szCs w:val="16"/>
              </w:rPr>
              <w:t>handlowa</w:t>
            </w:r>
            <w:r w:rsidR="0050765D">
              <w:rPr>
                <w:rFonts w:ascii="Calibri" w:hAnsi="Calibri" w:cs="Calibri"/>
                <w:spacing w:val="-4"/>
                <w:sz w:val="16"/>
                <w:szCs w:val="16"/>
              </w:rPr>
              <w:t>/opakowanie</w:t>
            </w:r>
          </w:p>
        </w:tc>
        <w:tc>
          <w:tcPr>
            <w:tcW w:w="549" w:type="pct"/>
            <w:shd w:val="clear" w:color="auto" w:fill="E2EFD9"/>
            <w:vAlign w:val="center"/>
          </w:tcPr>
          <w:p w14:paraId="64A6001B" w14:textId="77777777" w:rsidR="00D31CF0" w:rsidRPr="00D31CF0" w:rsidRDefault="00D31CF0" w:rsidP="00D31CF0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 xml:space="preserve">Cena </w:t>
            </w:r>
            <w:r w:rsidRPr="00D31CF0">
              <w:rPr>
                <w:rFonts w:ascii="Calibri" w:hAnsi="Calibri" w:cs="Calibri"/>
                <w:spacing w:val="-2"/>
                <w:sz w:val="16"/>
                <w:szCs w:val="16"/>
              </w:rPr>
              <w:t>jednostkowa</w:t>
            </w:r>
          </w:p>
          <w:p w14:paraId="4F5EF8AE" w14:textId="24751C0F" w:rsidR="00D31CF0" w:rsidRPr="00D31CF0" w:rsidRDefault="00D31CF0" w:rsidP="00D31CF0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netto</w:t>
            </w:r>
            <w:r w:rsidRPr="00D31CF0">
              <w:rPr>
                <w:rFonts w:ascii="Calibri" w:hAnsi="Calibri" w:cs="Calibri"/>
                <w:spacing w:val="-10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>[zł]</w:t>
            </w:r>
          </w:p>
        </w:tc>
        <w:tc>
          <w:tcPr>
            <w:tcW w:w="289" w:type="pct"/>
            <w:shd w:val="clear" w:color="auto" w:fill="E2EFD9"/>
            <w:vAlign w:val="center"/>
          </w:tcPr>
          <w:p w14:paraId="6998979E" w14:textId="66EA2C83" w:rsidR="00D31CF0" w:rsidRPr="00D31CF0" w:rsidRDefault="00D31CF0" w:rsidP="00D31CF0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bCs/>
                <w:spacing w:val="-2"/>
                <w:sz w:val="16"/>
                <w:szCs w:val="16"/>
              </w:rPr>
              <w:t>Stawka podatku VAT</w:t>
            </w:r>
          </w:p>
        </w:tc>
        <w:tc>
          <w:tcPr>
            <w:tcW w:w="598" w:type="pct"/>
            <w:shd w:val="clear" w:color="auto" w:fill="E2EFD9"/>
            <w:vAlign w:val="center"/>
          </w:tcPr>
          <w:p w14:paraId="3C6BDBF9" w14:textId="4F948942" w:rsidR="00D31CF0" w:rsidRPr="00D31CF0" w:rsidRDefault="00D31CF0" w:rsidP="00D31CF0">
            <w:pPr>
              <w:pStyle w:val="TableParagraph"/>
              <w:ind w:left="70"/>
              <w:jc w:val="center"/>
              <w:rPr>
                <w:rFonts w:ascii="Calibri" w:hAnsi="Calibri" w:cs="Calibri"/>
                <w:bCs/>
                <w:spacing w:val="-2"/>
                <w:sz w:val="16"/>
                <w:szCs w:val="16"/>
              </w:rPr>
            </w:pPr>
            <w:r w:rsidRPr="00D31CF0">
              <w:rPr>
                <w:rFonts w:ascii="Calibri" w:hAnsi="Calibri" w:cs="Calibri"/>
                <w:bCs/>
                <w:spacing w:val="-2"/>
                <w:sz w:val="16"/>
                <w:szCs w:val="16"/>
              </w:rPr>
              <w:t>Wartość netto [zł]</w:t>
            </w:r>
          </w:p>
        </w:tc>
        <w:tc>
          <w:tcPr>
            <w:tcW w:w="599" w:type="pct"/>
            <w:shd w:val="clear" w:color="auto" w:fill="E2EFD9"/>
            <w:vAlign w:val="center"/>
          </w:tcPr>
          <w:p w14:paraId="09770222" w14:textId="1062842B" w:rsidR="00D31CF0" w:rsidRPr="00D31CF0" w:rsidRDefault="00D31CF0" w:rsidP="00D31CF0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31CF0">
              <w:rPr>
                <w:rFonts w:ascii="Calibri" w:hAnsi="Calibri" w:cs="Calibri"/>
                <w:b/>
                <w:spacing w:val="-2"/>
                <w:sz w:val="16"/>
                <w:szCs w:val="16"/>
              </w:rPr>
              <w:t>Wartość</w:t>
            </w:r>
            <w:r w:rsidRPr="00D31CF0">
              <w:rPr>
                <w:rFonts w:ascii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b/>
                <w:spacing w:val="-2"/>
                <w:sz w:val="16"/>
                <w:szCs w:val="16"/>
              </w:rPr>
              <w:t>brutto</w:t>
            </w:r>
            <w:r w:rsidRPr="00D31CF0">
              <w:rPr>
                <w:rFonts w:ascii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D31CF0">
              <w:rPr>
                <w:rFonts w:ascii="Calibri" w:hAnsi="Calibri" w:cs="Calibri"/>
                <w:b/>
                <w:spacing w:val="-4"/>
                <w:sz w:val="16"/>
                <w:szCs w:val="16"/>
              </w:rPr>
              <w:t>[zł]</w:t>
            </w:r>
          </w:p>
        </w:tc>
      </w:tr>
      <w:tr w:rsidR="00D31CF0" w:rsidRPr="00D31CF0" w14:paraId="6C85E77B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6999483" w14:textId="2DD71361" w:rsidR="00FC2036" w:rsidRPr="00FC2036" w:rsidRDefault="00FC2036" w:rsidP="00FC2036">
            <w:pPr>
              <w:pStyle w:val="TableParagraph"/>
              <w:numPr>
                <w:ilvl w:val="0"/>
                <w:numId w:val="27"/>
              </w:numPr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FC2036">
              <w:rPr>
                <w:rFonts w:ascii="Calibri" w:hAnsi="Calibri" w:cs="Calibri"/>
                <w:spacing w:val="-2"/>
                <w:sz w:val="16"/>
                <w:szCs w:val="16"/>
              </w:rPr>
              <w:t xml:space="preserve">Dzierżawa automatycznego analizatora pracującego metodą </w:t>
            </w:r>
            <w:proofErr w:type="spellStart"/>
            <w:r w:rsidRPr="00FC2036">
              <w:rPr>
                <w:rFonts w:ascii="Calibri" w:hAnsi="Calibri" w:cs="Calibri"/>
                <w:spacing w:val="-2"/>
                <w:sz w:val="16"/>
                <w:szCs w:val="16"/>
              </w:rPr>
              <w:t>mikropłytkową</w:t>
            </w:r>
            <w:proofErr w:type="spellEnd"/>
            <w:r w:rsidRPr="00FC2036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(analizator główny) oraz</w:t>
            </w:r>
          </w:p>
          <w:p w14:paraId="468944F2" w14:textId="2F0F486E" w:rsidR="00D31CF0" w:rsidRPr="006344D0" w:rsidRDefault="00FC2036" w:rsidP="00FC2036">
            <w:pPr>
              <w:pStyle w:val="TableParagraph"/>
              <w:numPr>
                <w:ilvl w:val="0"/>
                <w:numId w:val="27"/>
              </w:numPr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FC2036">
              <w:rPr>
                <w:rFonts w:ascii="Calibri" w:hAnsi="Calibri" w:cs="Calibri"/>
                <w:spacing w:val="-2"/>
                <w:sz w:val="16"/>
                <w:szCs w:val="16"/>
              </w:rPr>
              <w:t xml:space="preserve">Dzierżawa automatycznego analizatora Backup-owego </w:t>
            </w:r>
          </w:p>
        </w:tc>
        <w:tc>
          <w:tcPr>
            <w:tcW w:w="465" w:type="pct"/>
            <w:shd w:val="clear" w:color="auto" w:fill="D9D9D9" w:themeFill="background1" w:themeFillShade="D9"/>
            <w:vAlign w:val="center"/>
          </w:tcPr>
          <w:p w14:paraId="7DFFDCF5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D9D9D9" w:themeFill="background1" w:themeFillShade="D9"/>
            <w:vAlign w:val="center"/>
          </w:tcPr>
          <w:p w14:paraId="7FF34B89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F2F2F2" w:themeFill="background1" w:themeFillShade="F2"/>
            <w:vAlign w:val="center"/>
          </w:tcPr>
          <w:p w14:paraId="1B26D9EC" w14:textId="61547402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>36</w:t>
            </w:r>
          </w:p>
        </w:tc>
        <w:tc>
          <w:tcPr>
            <w:tcW w:w="484" w:type="pct"/>
            <w:vAlign w:val="center"/>
          </w:tcPr>
          <w:p w14:paraId="3C82FCB0" w14:textId="087B20A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m-c</w:t>
            </w:r>
          </w:p>
        </w:tc>
        <w:tc>
          <w:tcPr>
            <w:tcW w:w="549" w:type="pct"/>
            <w:shd w:val="clear" w:color="auto" w:fill="auto"/>
            <w:vAlign w:val="center"/>
          </w:tcPr>
          <w:p w14:paraId="0824D07F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16B9942" w14:textId="4CEB2B3B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5A700701" w14:textId="77777777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75F427A" w14:textId="30C39676" w:rsidR="00D31CF0" w:rsidRPr="00D31CF0" w:rsidRDefault="00D31CF0" w:rsidP="00E21D92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D0B9D" w:rsidRPr="00D31CF0" w14:paraId="717B89BB" w14:textId="77777777" w:rsidTr="009D0B9D">
        <w:trPr>
          <w:trHeight w:val="410"/>
        </w:trPr>
        <w:tc>
          <w:tcPr>
            <w:tcW w:w="5000" w:type="pct"/>
            <w:gridSpan w:val="9"/>
            <w:shd w:val="clear" w:color="auto" w:fill="F2F2F2" w:themeFill="background1" w:themeFillShade="F2"/>
            <w:vAlign w:val="center"/>
          </w:tcPr>
          <w:p w14:paraId="11BF430A" w14:textId="2FFB05F3" w:rsidR="009D0B9D" w:rsidRPr="00D31CF0" w:rsidRDefault="009D0B9D" w:rsidP="009D0B9D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Odczynniki do testów</w:t>
            </w:r>
          </w:p>
        </w:tc>
      </w:tr>
      <w:tr w:rsidR="003E7926" w:rsidRPr="00D31CF0" w14:paraId="23C907FF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44E977C" w14:textId="6398E267" w:rsidR="003E7926" w:rsidRPr="008E05A5" w:rsidRDefault="003E7926" w:rsidP="008E05A5">
            <w:pPr>
              <w:pStyle w:val="Akapitzlist"/>
              <w:numPr>
                <w:ilvl w:val="0"/>
                <w:numId w:val="37"/>
              </w:numPr>
              <w:spacing w:line="187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8E05A5">
              <w:rPr>
                <w:noProof/>
                <w:sz w:val="16"/>
                <w:szCs w:val="16"/>
              </w:rPr>
              <w:t>Odczynniki do wykonywania oznaczeń kontroli serologicznej krwi pełnej i jej składników – co najmniej odczynniki: anty-A, anty-B, anty-D</w:t>
            </w:r>
          </w:p>
        </w:tc>
        <w:tc>
          <w:tcPr>
            <w:tcW w:w="465" w:type="pct"/>
            <w:vAlign w:val="center"/>
          </w:tcPr>
          <w:p w14:paraId="7AFF8973" w14:textId="36DBFDEB" w:rsidR="003E7926" w:rsidRPr="003E7926" w:rsidRDefault="003E7926" w:rsidP="00F2498A">
            <w:pPr>
              <w:spacing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3E7926">
              <w:rPr>
                <w:sz w:val="16"/>
                <w:szCs w:val="16"/>
              </w:rPr>
              <w:t>400 000 oznaczeń</w:t>
            </w:r>
          </w:p>
        </w:tc>
        <w:tc>
          <w:tcPr>
            <w:tcW w:w="467" w:type="pct"/>
            <w:vAlign w:val="center"/>
          </w:tcPr>
          <w:p w14:paraId="49FAEFA9" w14:textId="77777777" w:rsidR="003E7926" w:rsidRPr="00D31CF0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6161D01" w14:textId="0D38755C" w:rsidR="003E7926" w:rsidRPr="00D31CF0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963889B" w14:textId="16B4DF76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A7C6299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01CFDFF" w14:textId="3D31F954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758856F2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50DF5B93" w14:textId="5AF148F2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E7926" w:rsidRPr="00D31CF0" w14:paraId="3DDC521D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21EBB9AF" w14:textId="44A59935" w:rsidR="003E7926" w:rsidRPr="00BC06F8" w:rsidRDefault="003E7926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 xml:space="preserve">Oznaczanie grupy krwi z układu AB0 – oznaczanie antygenów układu ABO przy użyciu odczynników anty-A, anty-B, anty-AB oraz przeciwciał przy użyciu co najmniej krwinek A1 i B, oznaczenie antygenu D za pomocą dwóch różnych odczynników (różne klony) . Odczynniki anty-A, anty-B inne klony niż w pkt. 1 </w:t>
            </w:r>
          </w:p>
          <w:p w14:paraId="41F8D44E" w14:textId="5FFA106B" w:rsidR="003E7926" w:rsidRPr="00BC06F8" w:rsidRDefault="003E7926" w:rsidP="003E7926">
            <w:pPr>
              <w:pStyle w:val="TableParagraph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311FE13D" w14:textId="33CD2E90" w:rsidR="003E7926" w:rsidRPr="001A79B7" w:rsidRDefault="003E7926" w:rsidP="00F2498A">
            <w:pPr>
              <w:pStyle w:val="TableParagraph"/>
              <w:ind w:left="79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1A79B7">
              <w:rPr>
                <w:rFonts w:asciiTheme="minorHAnsi" w:eastAsia="Calibri" w:hAnsiTheme="minorHAnsi" w:cstheme="minorHAnsi"/>
                <w:sz w:val="16"/>
                <w:szCs w:val="16"/>
              </w:rPr>
              <w:t>50</w:t>
            </w:r>
            <w:r w:rsidR="001A79B7" w:rsidRPr="001A79B7">
              <w:rPr>
                <w:rFonts w:asciiTheme="minorHAnsi" w:eastAsia="Calibri" w:hAnsiTheme="minorHAnsi" w:cstheme="minorHAnsi"/>
                <w:sz w:val="16"/>
                <w:szCs w:val="16"/>
              </w:rPr>
              <w:t xml:space="preserve"> </w:t>
            </w:r>
            <w:r w:rsidRPr="001A79B7">
              <w:rPr>
                <w:rFonts w:asciiTheme="minorHAnsi" w:eastAsia="Calibri" w:hAnsiTheme="minorHAnsi" w:cstheme="minorHAnsi"/>
                <w:sz w:val="16"/>
                <w:szCs w:val="16"/>
              </w:rPr>
              <w:t>000 oznaczeń</w:t>
            </w:r>
          </w:p>
        </w:tc>
        <w:tc>
          <w:tcPr>
            <w:tcW w:w="467" w:type="pct"/>
            <w:vAlign w:val="center"/>
          </w:tcPr>
          <w:p w14:paraId="56C5495C" w14:textId="77777777" w:rsidR="003E7926" w:rsidRPr="00495A86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01F57BBF" w14:textId="785E5A90" w:rsidR="003E7926" w:rsidRPr="00D31CF0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419905D5" w14:textId="33ED6C3D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2681A61B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6CE2F9A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8A9F755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3F04FFF6" w14:textId="0E7B3B98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E7926" w:rsidRPr="00D31CF0" w14:paraId="590977C3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6C929535" w14:textId="47BACA98" w:rsidR="003E7926" w:rsidRPr="00BC06F8" w:rsidRDefault="003E7926" w:rsidP="00782F15">
            <w:pPr>
              <w:pStyle w:val="TableParagraph"/>
              <w:numPr>
                <w:ilvl w:val="0"/>
                <w:numId w:val="37"/>
              </w:numPr>
              <w:rPr>
                <w:rFonts w:asciiTheme="minorHAnsi" w:hAnsiTheme="minorHAnsi" w:cs="Calibri"/>
                <w:sz w:val="16"/>
                <w:szCs w:val="16"/>
              </w:rPr>
            </w:pPr>
            <w:r w:rsidRPr="00BC06F8">
              <w:rPr>
                <w:rFonts w:asciiTheme="minorHAnsi" w:eastAsia="Times New Roman" w:hAnsiTheme="minorHAnsi" w:cs="Times New Roman"/>
                <w:sz w:val="16"/>
                <w:szCs w:val="16"/>
                <w:lang w:eastAsia="pl-PL"/>
              </w:rPr>
              <w:t xml:space="preserve">Odczynniki anty-C, anty-c, anty-E, anty-e, zaprogramowane w następującym teście:  C, c, E, e,  </w:t>
            </w:r>
          </w:p>
        </w:tc>
        <w:tc>
          <w:tcPr>
            <w:tcW w:w="465" w:type="pct"/>
            <w:vAlign w:val="center"/>
          </w:tcPr>
          <w:p w14:paraId="2D00A760" w14:textId="6CDA8A29" w:rsidR="003E7926" w:rsidRPr="001A79B7" w:rsidRDefault="003E7926" w:rsidP="00F2498A">
            <w:pPr>
              <w:pStyle w:val="TableParagraph"/>
              <w:ind w:left="79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1A79B7">
              <w:rPr>
                <w:rFonts w:asciiTheme="minorHAnsi" w:hAnsiTheme="minorHAnsi"/>
                <w:sz w:val="16"/>
                <w:szCs w:val="16"/>
              </w:rPr>
              <w:t>36</w:t>
            </w:r>
            <w:r w:rsidR="00CA68DB" w:rsidRPr="001A79B7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1A79B7">
              <w:rPr>
                <w:rFonts w:asciiTheme="minorHAnsi" w:hAnsiTheme="minorHAnsi"/>
                <w:sz w:val="16"/>
                <w:szCs w:val="16"/>
              </w:rPr>
              <w:t>000 oznaczeń</w:t>
            </w:r>
          </w:p>
        </w:tc>
        <w:tc>
          <w:tcPr>
            <w:tcW w:w="467" w:type="pct"/>
            <w:vAlign w:val="center"/>
          </w:tcPr>
          <w:p w14:paraId="486E44B0" w14:textId="77777777" w:rsidR="003E7926" w:rsidRPr="001A79B7" w:rsidRDefault="003E7926" w:rsidP="003E7926">
            <w:pPr>
              <w:pStyle w:val="TableParagraph"/>
              <w:ind w:left="79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E730CE9" w14:textId="61850DC6" w:rsidR="003E7926" w:rsidRPr="00D31CF0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EC32DD2" w14:textId="365E26BE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10C1AFB4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17E3AC5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5ABD454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12A1821E" w14:textId="2E08E0FB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E7926" w:rsidRPr="00D31CF0" w14:paraId="66322DAE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AB2A7D0" w14:textId="4774A5B7" w:rsidR="003E7926" w:rsidRPr="00BC06F8" w:rsidRDefault="003E7926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 xml:space="preserve">Odczynniki  anty-C, anty-c, anty-E, anty-e, (inne klony wszystkich odczynników niż w pkt. 3.) zaprogramowane w następującym teście: C, c, E, e,  </w:t>
            </w:r>
          </w:p>
        </w:tc>
        <w:tc>
          <w:tcPr>
            <w:tcW w:w="465" w:type="pct"/>
            <w:vAlign w:val="center"/>
          </w:tcPr>
          <w:p w14:paraId="184CE9F0" w14:textId="06D3F4E7" w:rsidR="003E7926" w:rsidRPr="00E24CD2" w:rsidRDefault="003E7926" w:rsidP="00F2498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E7926">
              <w:rPr>
                <w:sz w:val="16"/>
                <w:szCs w:val="16"/>
                <w:lang w:val="de-DE"/>
              </w:rPr>
              <w:t xml:space="preserve">32 000  </w:t>
            </w:r>
            <w:r w:rsidR="00CA68DB" w:rsidRPr="003E7926">
              <w:rPr>
                <w:sz w:val="16"/>
                <w:szCs w:val="16"/>
              </w:rPr>
              <w:t>oznaczeń</w:t>
            </w:r>
          </w:p>
        </w:tc>
        <w:tc>
          <w:tcPr>
            <w:tcW w:w="467" w:type="pct"/>
            <w:vAlign w:val="center"/>
          </w:tcPr>
          <w:p w14:paraId="5C5946AE" w14:textId="77777777" w:rsidR="003E7926" w:rsidRPr="00D31CF0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12DCB726" w14:textId="5E4A1D77" w:rsidR="003E7926" w:rsidRPr="00D31CF0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86AE574" w14:textId="550124E8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77F152E7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000657DD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0A43FB51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E657B27" w14:textId="5DBBD76B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3E7926" w:rsidRPr="00D31CF0" w14:paraId="769E873A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5C445CB" w14:textId="28034A42" w:rsidR="003E7926" w:rsidRPr="00BC06F8" w:rsidRDefault="003E7926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>Odczynnik  anty-Cw</w:t>
            </w:r>
          </w:p>
        </w:tc>
        <w:tc>
          <w:tcPr>
            <w:tcW w:w="465" w:type="pct"/>
            <w:vAlign w:val="center"/>
          </w:tcPr>
          <w:p w14:paraId="6FFD41A4" w14:textId="678756D7" w:rsidR="003E7926" w:rsidRPr="003E7926" w:rsidRDefault="003E7926" w:rsidP="00F2498A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E7926">
              <w:rPr>
                <w:sz w:val="16"/>
                <w:szCs w:val="16"/>
              </w:rPr>
              <w:t>36 000</w:t>
            </w:r>
            <w:r w:rsidR="00CA68DB" w:rsidRPr="003E7926">
              <w:rPr>
                <w:sz w:val="16"/>
                <w:szCs w:val="16"/>
              </w:rPr>
              <w:t xml:space="preserve"> oznaczeń</w:t>
            </w:r>
          </w:p>
        </w:tc>
        <w:tc>
          <w:tcPr>
            <w:tcW w:w="467" w:type="pct"/>
            <w:vAlign w:val="center"/>
          </w:tcPr>
          <w:p w14:paraId="327E6059" w14:textId="77777777" w:rsidR="003E7926" w:rsidRPr="00D31CF0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5B62C8D" w14:textId="69B07B7D" w:rsidR="003E7926" w:rsidRPr="00D31CF0" w:rsidRDefault="003E7926" w:rsidP="003E792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8D7F2B7" w14:textId="27F1C8FA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F8739FC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31C85AC7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A929E59" w14:textId="77777777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E4F633A" w14:textId="632F59BD" w:rsidR="003E7926" w:rsidRPr="00D31CF0" w:rsidRDefault="003E7926" w:rsidP="003E7926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1133B" w:rsidRPr="00D31CF0" w14:paraId="788C5209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092E0977" w14:textId="20D25BA9" w:rsidR="0011133B" w:rsidRPr="00BC06F8" w:rsidRDefault="0011133B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>Odczynnik anty-Cw  - jeśli możliwe -inny klon  lub inna seria niż w pkt 5</w:t>
            </w:r>
          </w:p>
        </w:tc>
        <w:tc>
          <w:tcPr>
            <w:tcW w:w="465" w:type="pct"/>
            <w:vAlign w:val="center"/>
          </w:tcPr>
          <w:p w14:paraId="24B93482" w14:textId="0C7FDE6E" w:rsidR="0011133B" w:rsidRPr="00F2498A" w:rsidRDefault="0011133B" w:rsidP="00F2498A">
            <w:pPr>
              <w:spacing w:after="0" w:line="240" w:lineRule="auto"/>
              <w:jc w:val="center"/>
              <w:rPr>
                <w:noProof/>
                <w:sz w:val="16"/>
                <w:szCs w:val="16"/>
              </w:rPr>
            </w:pPr>
            <w:r w:rsidRPr="00F2498A">
              <w:rPr>
                <w:noProof/>
                <w:sz w:val="16"/>
                <w:szCs w:val="16"/>
              </w:rPr>
              <w:t>30 000</w:t>
            </w:r>
            <w:r w:rsidR="00CA68DB" w:rsidRPr="003E7926">
              <w:rPr>
                <w:sz w:val="16"/>
                <w:szCs w:val="16"/>
              </w:rPr>
              <w:t xml:space="preserve"> oznaczeń</w:t>
            </w:r>
          </w:p>
        </w:tc>
        <w:tc>
          <w:tcPr>
            <w:tcW w:w="467" w:type="pct"/>
            <w:vAlign w:val="center"/>
          </w:tcPr>
          <w:p w14:paraId="047B4253" w14:textId="7777777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62DC085" w14:textId="0D800CE4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643F812F" w14:textId="01B7D97E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734BE43A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417F8473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3BEE6D43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54090186" w14:textId="527A612A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1133B" w:rsidRPr="00D31CF0" w14:paraId="04010FAC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51AF625D" w14:textId="43BAF9C7" w:rsidR="0011133B" w:rsidRPr="00BC06F8" w:rsidRDefault="0011133B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 xml:space="preserve">  Badanie antygenu D słabego</w:t>
            </w:r>
            <w:r w:rsidR="00F22DA1" w:rsidRPr="00BC06F8">
              <w:rPr>
                <w:noProof/>
                <w:sz w:val="16"/>
                <w:szCs w:val="16"/>
              </w:rPr>
              <w:t xml:space="preserve"> w PTA </w:t>
            </w:r>
          </w:p>
        </w:tc>
        <w:tc>
          <w:tcPr>
            <w:tcW w:w="465" w:type="pct"/>
            <w:vAlign w:val="center"/>
          </w:tcPr>
          <w:p w14:paraId="3EF37DB9" w14:textId="22CEFD6E" w:rsidR="0011133B" w:rsidRPr="00F2498A" w:rsidRDefault="0011133B" w:rsidP="00F2498A">
            <w:pPr>
              <w:spacing w:after="0" w:line="240" w:lineRule="auto"/>
              <w:jc w:val="center"/>
              <w:rPr>
                <w:noProof/>
                <w:sz w:val="16"/>
                <w:szCs w:val="16"/>
              </w:rPr>
            </w:pPr>
            <w:r w:rsidRPr="00F2498A">
              <w:rPr>
                <w:noProof/>
                <w:sz w:val="16"/>
                <w:szCs w:val="16"/>
              </w:rPr>
              <w:t>150</w:t>
            </w:r>
            <w:r w:rsidR="00CA68DB" w:rsidRPr="003E7926">
              <w:rPr>
                <w:sz w:val="16"/>
                <w:szCs w:val="16"/>
              </w:rPr>
              <w:t xml:space="preserve"> oznaczeń</w:t>
            </w:r>
          </w:p>
        </w:tc>
        <w:tc>
          <w:tcPr>
            <w:tcW w:w="467" w:type="pct"/>
            <w:vAlign w:val="center"/>
          </w:tcPr>
          <w:p w14:paraId="635E4EEF" w14:textId="7777777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05D74EF" w14:textId="4951D4D2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C5BC4ED" w14:textId="051F72DF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579E723E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4918C90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7AA7CE16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ECA5A90" w14:textId="307E5C4D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1133B" w:rsidRPr="00D31CF0" w14:paraId="2A6D616B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914C0E4" w14:textId="612F381B" w:rsidR="0011133B" w:rsidRPr="00BC06F8" w:rsidRDefault="0011133B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lastRenderedPageBreak/>
              <w:t xml:space="preserve">Oznaczanie antygenu K klon I </w:t>
            </w:r>
          </w:p>
        </w:tc>
        <w:tc>
          <w:tcPr>
            <w:tcW w:w="465" w:type="pct"/>
            <w:vAlign w:val="center"/>
          </w:tcPr>
          <w:p w14:paraId="3A9BFE37" w14:textId="1ECB11DE" w:rsidR="0011133B" w:rsidRPr="00F2498A" w:rsidRDefault="0011133B" w:rsidP="00F2498A">
            <w:pPr>
              <w:spacing w:after="0" w:line="240" w:lineRule="auto"/>
              <w:jc w:val="center"/>
              <w:rPr>
                <w:noProof/>
                <w:sz w:val="16"/>
                <w:szCs w:val="16"/>
              </w:rPr>
            </w:pPr>
            <w:r w:rsidRPr="00F2498A">
              <w:rPr>
                <w:noProof/>
                <w:sz w:val="16"/>
                <w:szCs w:val="16"/>
              </w:rPr>
              <w:t>48</w:t>
            </w:r>
            <w:r w:rsidR="00E64DF8" w:rsidRPr="00F2498A">
              <w:rPr>
                <w:noProof/>
                <w:sz w:val="16"/>
                <w:szCs w:val="16"/>
              </w:rPr>
              <w:t> </w:t>
            </w:r>
            <w:r w:rsidRPr="00F2498A">
              <w:rPr>
                <w:noProof/>
                <w:sz w:val="16"/>
                <w:szCs w:val="16"/>
              </w:rPr>
              <w:t>000</w:t>
            </w:r>
            <w:r w:rsidR="00E64DF8" w:rsidRPr="00F2498A">
              <w:rPr>
                <w:noProof/>
                <w:sz w:val="16"/>
                <w:szCs w:val="16"/>
              </w:rPr>
              <w:t xml:space="preserve"> </w:t>
            </w:r>
            <w:r w:rsidRPr="00F2498A">
              <w:rPr>
                <w:noProof/>
                <w:sz w:val="16"/>
                <w:szCs w:val="16"/>
              </w:rPr>
              <w:t>oznaczeń</w:t>
            </w:r>
          </w:p>
        </w:tc>
        <w:tc>
          <w:tcPr>
            <w:tcW w:w="467" w:type="pct"/>
            <w:vAlign w:val="center"/>
          </w:tcPr>
          <w:p w14:paraId="254F2338" w14:textId="7777777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C38BC93" w14:textId="46E39EC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7A733C3" w14:textId="22867C0E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247989F2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65ADD50A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7FC4B7E9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58D2CF73" w14:textId="126675DF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1133B" w:rsidRPr="00D31CF0" w14:paraId="226F70CA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4F1CFE0" w14:textId="6052E8EA" w:rsidR="0011133B" w:rsidRPr="00BC06F8" w:rsidRDefault="0011133B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>Oznaczanie antygenu K klon II – inny klon odczynnika niż w pkt 8</w:t>
            </w:r>
          </w:p>
        </w:tc>
        <w:tc>
          <w:tcPr>
            <w:tcW w:w="465" w:type="pct"/>
            <w:vAlign w:val="center"/>
          </w:tcPr>
          <w:p w14:paraId="0BC09B25" w14:textId="1CD57BB8" w:rsidR="0011133B" w:rsidRPr="00F2498A" w:rsidRDefault="0011133B" w:rsidP="00F2498A">
            <w:pPr>
              <w:spacing w:after="0" w:line="240" w:lineRule="auto"/>
              <w:jc w:val="center"/>
              <w:rPr>
                <w:noProof/>
                <w:sz w:val="16"/>
                <w:szCs w:val="16"/>
              </w:rPr>
            </w:pPr>
            <w:r w:rsidRPr="00F2498A">
              <w:rPr>
                <w:noProof/>
                <w:sz w:val="16"/>
                <w:szCs w:val="16"/>
              </w:rPr>
              <w:t>6 000 oznaczeń</w:t>
            </w:r>
          </w:p>
        </w:tc>
        <w:tc>
          <w:tcPr>
            <w:tcW w:w="467" w:type="pct"/>
            <w:vAlign w:val="center"/>
          </w:tcPr>
          <w:p w14:paraId="52AD9A96" w14:textId="7777777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70C9AF4" w14:textId="50E0947F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39A16B8A" w14:textId="1C51E18C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00A7725D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32DB1C79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62F8110A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1AE01AC3" w14:textId="74D32324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1133B" w:rsidRPr="00D31CF0" w14:paraId="214D6BB2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2DD8CE55" w14:textId="6A647E7E" w:rsidR="0011133B" w:rsidRPr="00BC06F8" w:rsidRDefault="0011133B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 xml:space="preserve">Oznaczanie antygenów układu Duffy, Kidd, S,s </w:t>
            </w:r>
          </w:p>
        </w:tc>
        <w:tc>
          <w:tcPr>
            <w:tcW w:w="465" w:type="pct"/>
            <w:vAlign w:val="center"/>
          </w:tcPr>
          <w:p w14:paraId="71706E83" w14:textId="384B0BE7" w:rsidR="0011133B" w:rsidRPr="00F2498A" w:rsidRDefault="00073C56" w:rsidP="00F2498A">
            <w:pPr>
              <w:spacing w:after="0" w:line="240" w:lineRule="auto"/>
              <w:jc w:val="center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 8 000 </w:t>
            </w:r>
            <w:r w:rsidR="002C7AD5">
              <w:rPr>
                <w:noProof/>
                <w:sz w:val="16"/>
                <w:szCs w:val="16"/>
              </w:rPr>
              <w:t xml:space="preserve">oznaczeń </w:t>
            </w:r>
          </w:p>
        </w:tc>
        <w:tc>
          <w:tcPr>
            <w:tcW w:w="467" w:type="pct"/>
            <w:vAlign w:val="center"/>
          </w:tcPr>
          <w:p w14:paraId="3AA085B6" w14:textId="7777777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014C9D6A" w14:textId="2CFB2AAA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733FAEDE" w14:textId="0C46727F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D245FCD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77C2918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4E527C55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1414DAA" w14:textId="4A05747B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1133B" w:rsidRPr="00D31CF0" w14:paraId="765ED7DA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4639DA2A" w14:textId="169EC004" w:rsidR="0011133B" w:rsidRPr="00BC06F8" w:rsidRDefault="0011133B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 xml:space="preserve">Oznaczanie antygenu M z układu MNS </w:t>
            </w:r>
          </w:p>
        </w:tc>
        <w:tc>
          <w:tcPr>
            <w:tcW w:w="465" w:type="pct"/>
            <w:vAlign w:val="center"/>
          </w:tcPr>
          <w:p w14:paraId="347359F2" w14:textId="51EBCF7A" w:rsidR="0011133B" w:rsidRPr="00F2498A" w:rsidRDefault="0011133B" w:rsidP="00F2498A">
            <w:pPr>
              <w:spacing w:after="0" w:line="240" w:lineRule="auto"/>
              <w:jc w:val="center"/>
              <w:rPr>
                <w:noProof/>
                <w:sz w:val="16"/>
                <w:szCs w:val="16"/>
              </w:rPr>
            </w:pPr>
            <w:r w:rsidRPr="00F2498A">
              <w:rPr>
                <w:noProof/>
                <w:sz w:val="16"/>
                <w:szCs w:val="16"/>
              </w:rPr>
              <w:t>12 000 oznacze</w:t>
            </w:r>
            <w:r w:rsidR="00F2498A" w:rsidRPr="00F2498A">
              <w:rPr>
                <w:noProof/>
                <w:sz w:val="16"/>
                <w:szCs w:val="16"/>
              </w:rPr>
              <w:t>ń</w:t>
            </w:r>
          </w:p>
        </w:tc>
        <w:tc>
          <w:tcPr>
            <w:tcW w:w="467" w:type="pct"/>
            <w:vAlign w:val="center"/>
          </w:tcPr>
          <w:p w14:paraId="740CA561" w14:textId="7777777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84E66D7" w14:textId="2E18449A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02CC1C5A" w14:textId="05A31791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B685ECB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1E097122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159A54F5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6B45F898" w14:textId="34EA2501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1133B" w:rsidRPr="00D31CF0" w14:paraId="36D5BEF3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192286EB" w14:textId="58CDD99D" w:rsidR="0011133B" w:rsidRPr="00BC06F8" w:rsidRDefault="0011133B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BC06F8">
              <w:rPr>
                <w:noProof/>
                <w:sz w:val="16"/>
                <w:szCs w:val="16"/>
              </w:rPr>
              <w:t xml:space="preserve">Oznaczenie antygenu N z układu MNS </w:t>
            </w:r>
          </w:p>
        </w:tc>
        <w:tc>
          <w:tcPr>
            <w:tcW w:w="465" w:type="pct"/>
            <w:vAlign w:val="center"/>
          </w:tcPr>
          <w:p w14:paraId="5C9E95B3" w14:textId="0E9B7291" w:rsidR="0011133B" w:rsidRPr="00F2498A" w:rsidRDefault="0011133B" w:rsidP="00F2498A">
            <w:pPr>
              <w:spacing w:after="0" w:line="240" w:lineRule="auto"/>
              <w:jc w:val="center"/>
              <w:rPr>
                <w:noProof/>
                <w:sz w:val="16"/>
                <w:szCs w:val="16"/>
              </w:rPr>
            </w:pPr>
            <w:r w:rsidRPr="00F2498A">
              <w:rPr>
                <w:noProof/>
                <w:sz w:val="16"/>
                <w:szCs w:val="16"/>
              </w:rPr>
              <w:t>6 000 oznaczeń</w:t>
            </w:r>
          </w:p>
        </w:tc>
        <w:tc>
          <w:tcPr>
            <w:tcW w:w="467" w:type="pct"/>
            <w:vAlign w:val="center"/>
          </w:tcPr>
          <w:p w14:paraId="0411784B" w14:textId="7777777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AE1D3EF" w14:textId="5BD13600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48C64D8" w14:textId="5CCBD1F4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29059753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68B115C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44997C0A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3025D7D4" w14:textId="4D1BF52C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1133B" w:rsidRPr="00D31CF0" w14:paraId="47FDD80E" w14:textId="77777777" w:rsidTr="00F2498A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0A630B15" w14:textId="2F6CD278" w:rsidR="0011133B" w:rsidRPr="00782F15" w:rsidRDefault="0011133B" w:rsidP="00782F15">
            <w:pPr>
              <w:pStyle w:val="Akapitzlist"/>
              <w:numPr>
                <w:ilvl w:val="0"/>
                <w:numId w:val="37"/>
              </w:numPr>
              <w:rPr>
                <w:noProof/>
                <w:sz w:val="16"/>
                <w:szCs w:val="16"/>
              </w:rPr>
            </w:pPr>
            <w:r w:rsidRPr="00782F15">
              <w:rPr>
                <w:noProof/>
                <w:sz w:val="16"/>
                <w:szCs w:val="16"/>
              </w:rPr>
              <w:t>Oznaczenie antygenów  A1, H</w:t>
            </w:r>
          </w:p>
        </w:tc>
        <w:tc>
          <w:tcPr>
            <w:tcW w:w="465" w:type="pct"/>
            <w:vAlign w:val="center"/>
          </w:tcPr>
          <w:p w14:paraId="14ACDA95" w14:textId="6989A1D5" w:rsidR="0011133B" w:rsidRPr="00F2498A" w:rsidRDefault="0011133B" w:rsidP="00F2498A">
            <w:pPr>
              <w:spacing w:after="0" w:line="240" w:lineRule="auto"/>
              <w:jc w:val="center"/>
              <w:rPr>
                <w:noProof/>
                <w:sz w:val="16"/>
                <w:szCs w:val="16"/>
              </w:rPr>
            </w:pPr>
            <w:r w:rsidRPr="00F2498A">
              <w:rPr>
                <w:noProof/>
                <w:sz w:val="16"/>
                <w:szCs w:val="16"/>
              </w:rPr>
              <w:t>900 oznaczeń</w:t>
            </w:r>
          </w:p>
        </w:tc>
        <w:tc>
          <w:tcPr>
            <w:tcW w:w="467" w:type="pct"/>
            <w:vAlign w:val="center"/>
          </w:tcPr>
          <w:p w14:paraId="2FF3B271" w14:textId="77777777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64A3136" w14:textId="7E236C03" w:rsidR="0011133B" w:rsidRPr="00D31CF0" w:rsidRDefault="0011133B" w:rsidP="0011133B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74ECF77" w14:textId="12426FA6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1579E2D2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FFF5CEA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19F56C59" w14:textId="77777777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029C79EB" w14:textId="2C74DAAA" w:rsidR="0011133B" w:rsidRPr="00D31CF0" w:rsidRDefault="0011133B" w:rsidP="0011133B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31CF0" w:rsidRPr="00D31CF0" w14:paraId="2729552F" w14:textId="77777777" w:rsidTr="009D0B9D">
        <w:trPr>
          <w:trHeight w:val="410"/>
        </w:trPr>
        <w:tc>
          <w:tcPr>
            <w:tcW w:w="1082" w:type="pct"/>
            <w:shd w:val="clear" w:color="auto" w:fill="F2F2F2" w:themeFill="background1" w:themeFillShade="F2"/>
            <w:vAlign w:val="center"/>
          </w:tcPr>
          <w:p w14:paraId="0CDB48AB" w14:textId="4423674E" w:rsidR="00D31CF0" w:rsidRPr="00D31CF0" w:rsidRDefault="00E862BF" w:rsidP="00782F15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</w:t>
            </w:r>
            <w:r w:rsidRPr="00E862BF">
              <w:rPr>
                <w:rFonts w:ascii="Calibri" w:hAnsi="Calibri" w:cs="Calibri"/>
                <w:sz w:val="16"/>
                <w:szCs w:val="16"/>
              </w:rPr>
              <w:t>estawy do codziennych kontroli wszystkich odczynników układu ABO , Rh i  antygenu K . Dopuszcza się niedostarczenie krwinek do kontroli odczynnika anty-</w:t>
            </w:r>
            <w:proofErr w:type="spellStart"/>
            <w:r w:rsidRPr="00E862BF">
              <w:rPr>
                <w:rFonts w:ascii="Calibri" w:hAnsi="Calibri" w:cs="Calibri"/>
                <w:sz w:val="16"/>
                <w:szCs w:val="16"/>
              </w:rPr>
              <w:t>RhCw</w:t>
            </w:r>
            <w:proofErr w:type="spellEnd"/>
            <w:r w:rsidRPr="00E862BF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465" w:type="pct"/>
            <w:vAlign w:val="center"/>
          </w:tcPr>
          <w:p w14:paraId="537F7168" w14:textId="4A0AECD4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z w:val="16"/>
                <w:szCs w:val="16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32F41B07" w14:textId="77777777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5B2E7FD7" w14:textId="2AE51F72" w:rsidR="00D31CF0" w:rsidRPr="00D31CF0" w:rsidRDefault="00D31CF0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1EB4BE0" w14:textId="41126421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5ACA9203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8505B6D" w14:textId="77777777" w:rsidR="00D31CF0" w:rsidRPr="00D31CF0" w:rsidRDefault="00D31CF0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</w:tcPr>
          <w:p w14:paraId="244921A5" w14:textId="77777777" w:rsidR="00D31CF0" w:rsidRPr="00D31CF0" w:rsidRDefault="00D31CF0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shd w:val="clear" w:color="auto" w:fill="auto"/>
            <w:vAlign w:val="center"/>
          </w:tcPr>
          <w:p w14:paraId="2DD03260" w14:textId="4F810928" w:rsidR="00D31CF0" w:rsidRPr="00D31CF0" w:rsidRDefault="00D31CF0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9C0139" w:rsidRPr="00D31CF0" w14:paraId="74B515E1" w14:textId="77777777" w:rsidTr="009C0139">
        <w:trPr>
          <w:trHeight w:val="410"/>
        </w:trPr>
        <w:tc>
          <w:tcPr>
            <w:tcW w:w="5000" w:type="pct"/>
            <w:gridSpan w:val="9"/>
            <w:shd w:val="clear" w:color="auto" w:fill="F2F2F2" w:themeFill="background1" w:themeFillShade="F2"/>
            <w:vAlign w:val="center"/>
          </w:tcPr>
          <w:p w14:paraId="2D8D5019" w14:textId="77777777" w:rsidR="006052FD" w:rsidRDefault="00EE0B64" w:rsidP="00EE0B64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EE0B64">
              <w:rPr>
                <w:rFonts w:ascii="Calibri" w:hAnsi="Calibri" w:cs="Calibri"/>
                <w:bCs/>
                <w:sz w:val="16"/>
                <w:szCs w:val="16"/>
              </w:rPr>
              <w:t>Płyny myjące, systemowe, środki do odkażania,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EE0B64">
              <w:rPr>
                <w:rFonts w:ascii="Calibri" w:hAnsi="Calibri" w:cs="Calibri"/>
                <w:bCs/>
                <w:sz w:val="16"/>
                <w:szCs w:val="16"/>
              </w:rPr>
              <w:t>oraz inne płyny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020AD5B4" w14:textId="75613724" w:rsidR="009C0139" w:rsidRPr="00D31CF0" w:rsidRDefault="00EE0B64" w:rsidP="00EE0B64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[należy wskazać konkretne płyny</w:t>
            </w:r>
            <w:r w:rsidR="009F5552"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 i</w:t>
            </w:r>
            <w:r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 nazwę </w:t>
            </w:r>
            <w:r w:rsidR="009F5552"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handlową</w:t>
            </w:r>
            <w:r w:rsid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; </w:t>
            </w:r>
            <w:r w:rsidR="006052FD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w przypadku większej ilości płynów należy dodać wiersz w tabeli</w:t>
            </w:r>
            <w:r w:rsidR="009F5552" w:rsidRPr="009F555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]</w:t>
            </w:r>
          </w:p>
        </w:tc>
      </w:tr>
      <w:tr w:rsidR="00DD6CF3" w:rsidRPr="00D31CF0" w14:paraId="23847050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420B15C7" w14:textId="468DF8A5" w:rsidR="00DD6CF3" w:rsidRPr="00D31CF0" w:rsidRDefault="00DD6CF3" w:rsidP="00782F15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3E4F59DF" w14:textId="65C59CB2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05378D0B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3F2A87FB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DAF8FBC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329FA30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6C6FC393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16AECAD4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D432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41EF54F2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6ED60A47" w14:textId="3AC88C19" w:rsidR="00DD6CF3" w:rsidRPr="00D31CF0" w:rsidRDefault="00DD6CF3" w:rsidP="00BC06F8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24553A62" w14:textId="69194F6C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74AD8D5A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114A809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07F424D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D1F666E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8A9575C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1389569E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97FC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5D995788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206F56C2" w14:textId="4D5A4CF0" w:rsidR="00DD6CF3" w:rsidRPr="00D31CF0" w:rsidRDefault="00DD6CF3" w:rsidP="00BC06F8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6A6012A3" w14:textId="0B08DE9E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02B7DFF8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6317DE05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25AD571D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05F3B03B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70BC7FDA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0A81C5C9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F9A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0235D5B7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72612D35" w14:textId="4872994E" w:rsidR="00DD6CF3" w:rsidRPr="00D31CF0" w:rsidRDefault="00DD6CF3" w:rsidP="00BC06F8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15102F7C" w14:textId="6E511AF4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28FA6ACF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9E05AF9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1F0EB8C8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12D39E96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B77905F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14EA68FA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F7D6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083A2856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757E6D68" w14:textId="492B3265" w:rsidR="00DD6CF3" w:rsidRPr="00D31CF0" w:rsidRDefault="00DD6CF3" w:rsidP="00BC06F8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0E381DC1" w14:textId="3883EE63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19DA290B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616539C0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036561C8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364DFC4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FE93F31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2229FE3D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B2FEB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0DD8EC06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526F67D3" w14:textId="35528BEF" w:rsidR="00DD6CF3" w:rsidRPr="00D31CF0" w:rsidRDefault="00DD6CF3" w:rsidP="00BC06F8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5" w:type="pct"/>
            <w:vAlign w:val="center"/>
          </w:tcPr>
          <w:p w14:paraId="16EEE36B" w14:textId="385D2D99" w:rsidR="00DD6CF3" w:rsidRPr="00FB4A61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65974A93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814C6E9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501FCCDC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6F02E345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5CD5B59E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0DA54971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1BC4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4D46EAB2" w14:textId="77777777" w:rsidTr="00DD6CF3">
        <w:trPr>
          <w:trHeight w:val="410"/>
        </w:trPr>
        <w:tc>
          <w:tcPr>
            <w:tcW w:w="5000" w:type="pct"/>
            <w:gridSpan w:val="9"/>
            <w:shd w:val="clear" w:color="auto" w:fill="F2F2F2" w:themeFill="background1" w:themeFillShade="F2"/>
            <w:vAlign w:val="center"/>
          </w:tcPr>
          <w:p w14:paraId="1DE74B78" w14:textId="65798D4B" w:rsidR="00DD6CF3" w:rsidRPr="00354EB0" w:rsidRDefault="00DD6CF3" w:rsidP="0016500C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  <w:highlight w:val="yellow"/>
              </w:rPr>
            </w:pPr>
            <w:r w:rsidRPr="005C4B36">
              <w:rPr>
                <w:rFonts w:ascii="Calibri" w:hAnsi="Calibri" w:cs="Calibri"/>
                <w:bCs/>
                <w:sz w:val="16"/>
                <w:szCs w:val="16"/>
              </w:rPr>
              <w:t xml:space="preserve">Materiały eksploatacyjne do drukarki </w:t>
            </w:r>
            <w:r w:rsidR="006052FD" w:rsidRPr="005C4B36">
              <w:rPr>
                <w:rFonts w:ascii="Calibri" w:hAnsi="Calibri" w:cs="Calibri"/>
                <w:bCs/>
                <w:sz w:val="16"/>
                <w:szCs w:val="16"/>
              </w:rPr>
              <w:t xml:space="preserve">[toner, bęben itp. – należy wskazać </w:t>
            </w:r>
            <w:r w:rsidR="00F90C60" w:rsidRPr="005C4B36">
              <w:rPr>
                <w:rFonts w:ascii="Calibri" w:hAnsi="Calibri" w:cs="Calibri"/>
                <w:bCs/>
                <w:sz w:val="16"/>
                <w:szCs w:val="16"/>
              </w:rPr>
              <w:t>rodzaj, nazwę handlową, model]</w:t>
            </w:r>
            <w:r w:rsidR="005C4B36" w:rsidRPr="005C4B36">
              <w:rPr>
                <w:rFonts w:ascii="Calibri" w:hAnsi="Calibri" w:cs="Calibri"/>
                <w:bCs/>
                <w:sz w:val="16"/>
                <w:szCs w:val="16"/>
              </w:rPr>
              <w:t xml:space="preserve"> – jeżeli nie zostały wliczone w cenę dzierżawy</w:t>
            </w:r>
          </w:p>
        </w:tc>
      </w:tr>
      <w:tr w:rsidR="00DD6CF3" w:rsidRPr="00D31CF0" w14:paraId="009A5A1E" w14:textId="77777777" w:rsidTr="00F90C60">
        <w:trPr>
          <w:trHeight w:val="410"/>
        </w:trPr>
        <w:tc>
          <w:tcPr>
            <w:tcW w:w="1082" w:type="pct"/>
            <w:shd w:val="clear" w:color="auto" w:fill="auto"/>
            <w:vAlign w:val="center"/>
          </w:tcPr>
          <w:p w14:paraId="32742119" w14:textId="7ED731A3" w:rsidR="00DD6CF3" w:rsidRPr="006052FD" w:rsidRDefault="0023726B" w:rsidP="00BC06F8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Toner do drukarki</w:t>
            </w:r>
          </w:p>
        </w:tc>
        <w:tc>
          <w:tcPr>
            <w:tcW w:w="465" w:type="pct"/>
            <w:vAlign w:val="center"/>
          </w:tcPr>
          <w:p w14:paraId="2C26939A" w14:textId="4AEEFEA6" w:rsidR="00DD6CF3" w:rsidRPr="00E26D9A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vAlign w:val="center"/>
          </w:tcPr>
          <w:p w14:paraId="5EF9346A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195CAC90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vAlign w:val="center"/>
          </w:tcPr>
          <w:p w14:paraId="1354D2ED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14:paraId="382C93EE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14:paraId="2133F664" w14:textId="7ADCA076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right w:val="single" w:sz="4" w:space="0" w:color="auto"/>
            </w:tcBorders>
          </w:tcPr>
          <w:p w14:paraId="61802781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5D27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DD6CF3" w:rsidRPr="00D31CF0" w14:paraId="2ED8EF37" w14:textId="77777777" w:rsidTr="00F90C60">
        <w:trPr>
          <w:trHeight w:val="410"/>
        </w:trPr>
        <w:tc>
          <w:tcPr>
            <w:tcW w:w="1082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435C32" w14:textId="6B8FE1CF" w:rsidR="00DD6CF3" w:rsidRPr="006052FD" w:rsidRDefault="0023726B" w:rsidP="00BC06F8">
            <w:pPr>
              <w:pStyle w:val="TableParagraph"/>
              <w:numPr>
                <w:ilvl w:val="0"/>
                <w:numId w:val="37"/>
              </w:num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Bębny do drukarki</w:t>
            </w:r>
          </w:p>
        </w:tc>
        <w:tc>
          <w:tcPr>
            <w:tcW w:w="465" w:type="pct"/>
            <w:tcBorders>
              <w:top w:val="single" w:sz="4" w:space="0" w:color="auto"/>
            </w:tcBorders>
            <w:vAlign w:val="center"/>
          </w:tcPr>
          <w:p w14:paraId="0834C56E" w14:textId="4DAC08FC" w:rsidR="00DD6CF3" w:rsidRPr="00E26D9A" w:rsidRDefault="00FB4A61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B4A61">
              <w:rPr>
                <w:rFonts w:ascii="Calibri" w:hAnsi="Calibri" w:cs="Calibri"/>
                <w:sz w:val="14"/>
                <w:szCs w:val="14"/>
              </w:rPr>
              <w:t>Ilość wystarczająca do wykonania zaplanowanych badań</w:t>
            </w:r>
          </w:p>
        </w:tc>
        <w:tc>
          <w:tcPr>
            <w:tcW w:w="467" w:type="pct"/>
            <w:tcBorders>
              <w:top w:val="single" w:sz="4" w:space="0" w:color="auto"/>
            </w:tcBorders>
            <w:vAlign w:val="center"/>
          </w:tcPr>
          <w:p w14:paraId="6B86C993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F00A95" w14:textId="77777777" w:rsidR="00DD6CF3" w:rsidRPr="00D31CF0" w:rsidRDefault="00DD6CF3" w:rsidP="004B4E9E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84" w:type="pct"/>
            <w:tcBorders>
              <w:top w:val="single" w:sz="4" w:space="0" w:color="auto"/>
            </w:tcBorders>
            <w:vAlign w:val="center"/>
          </w:tcPr>
          <w:p w14:paraId="0FD2CB7A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D4B687" w14:textId="77777777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" w:type="pct"/>
            <w:tcBorders>
              <w:top w:val="single" w:sz="4" w:space="0" w:color="auto"/>
            </w:tcBorders>
            <w:vAlign w:val="center"/>
          </w:tcPr>
          <w:p w14:paraId="0F6B1D28" w14:textId="7D04D656" w:rsidR="00DD6CF3" w:rsidRPr="00D31CF0" w:rsidRDefault="00DD6CF3" w:rsidP="004B4E9E">
            <w:pPr>
              <w:pStyle w:val="TableParagraph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8" w:type="pct"/>
            <w:tcBorders>
              <w:top w:val="single" w:sz="4" w:space="0" w:color="auto"/>
            </w:tcBorders>
          </w:tcPr>
          <w:p w14:paraId="1B4A3F48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599" w:type="pct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A6A6608" w14:textId="77777777" w:rsidR="00DD6CF3" w:rsidRPr="00D31CF0" w:rsidRDefault="00DD6CF3" w:rsidP="0016500C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720E97" w:rsidRPr="00D31CF0" w14:paraId="4ACC4097" w14:textId="77777777" w:rsidTr="00DD4A55">
        <w:trPr>
          <w:trHeight w:val="410"/>
        </w:trPr>
        <w:tc>
          <w:tcPr>
            <w:tcW w:w="4401" w:type="pct"/>
            <w:gridSpan w:val="8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B2B2220" w14:textId="3240C31F" w:rsidR="00720E97" w:rsidRPr="00D31CF0" w:rsidRDefault="00720E97" w:rsidP="00DD4A55">
            <w:pPr>
              <w:pStyle w:val="TableParagraph"/>
              <w:jc w:val="right"/>
              <w:rPr>
                <w:rFonts w:ascii="Calibri" w:hAnsi="Calibri" w:cs="Calibri"/>
                <w:b/>
                <w:sz w:val="16"/>
                <w:szCs w:val="16"/>
              </w:rPr>
            </w:pPr>
            <w:r w:rsidRPr="00DD4A55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>RAZEM wartość</w:t>
            </w:r>
            <w:r w:rsidRPr="00DD4A55">
              <w:rPr>
                <w:rFonts w:ascii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r w:rsidRPr="00DD4A55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>brutto</w:t>
            </w:r>
            <w:r w:rsidRPr="00DD4A55">
              <w:rPr>
                <w:rFonts w:ascii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r w:rsidRPr="00DD4A55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[zł] (cena ofertowa) </w:t>
            </w:r>
            <w:r w:rsidR="00DD4A55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 </w:t>
            </w:r>
            <w:r w:rsidR="00295471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 </w:t>
            </w:r>
          </w:p>
        </w:tc>
        <w:tc>
          <w:tcPr>
            <w:tcW w:w="5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0C904DC" w14:textId="77777777" w:rsidR="00720E97" w:rsidRPr="00D31CF0" w:rsidRDefault="00720E97" w:rsidP="00720E97">
            <w:pPr>
              <w:pStyle w:val="TableParagraph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1E072E09" w14:textId="5D6E7C52" w:rsidR="00720E97" w:rsidRDefault="00720E97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00"/>
        <w:gridCol w:w="3272"/>
        <w:gridCol w:w="3281"/>
      </w:tblGrid>
      <w:tr w:rsidR="00610A7F" w:rsidRPr="00D31CF0" w14:paraId="3ACF4187" w14:textId="77777777" w:rsidTr="00A00E5F">
        <w:trPr>
          <w:trHeight w:val="410"/>
        </w:trPr>
        <w:tc>
          <w:tcPr>
            <w:tcW w:w="2685" w:type="pct"/>
            <w:shd w:val="clear" w:color="auto" w:fill="E2EFD9"/>
            <w:vAlign w:val="center"/>
          </w:tcPr>
          <w:p w14:paraId="23069180" w14:textId="77777777" w:rsidR="00610A7F" w:rsidRPr="00D31CF0" w:rsidRDefault="00610A7F" w:rsidP="005C22DE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31CF0">
              <w:rPr>
                <w:rFonts w:ascii="Calibri" w:hAnsi="Calibri" w:cs="Calibri"/>
                <w:spacing w:val="-4"/>
                <w:sz w:val="16"/>
                <w:szCs w:val="16"/>
              </w:rPr>
              <w:t>Nazwa</w:t>
            </w:r>
          </w:p>
        </w:tc>
        <w:tc>
          <w:tcPr>
            <w:tcW w:w="1156" w:type="pct"/>
            <w:shd w:val="clear" w:color="auto" w:fill="E2EFD9"/>
          </w:tcPr>
          <w:p w14:paraId="4E089CFD" w14:textId="27479283" w:rsidR="00610A7F" w:rsidRPr="00D31CF0" w:rsidRDefault="00610A7F" w:rsidP="005C22DE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Producent</w:t>
            </w:r>
          </w:p>
        </w:tc>
        <w:tc>
          <w:tcPr>
            <w:tcW w:w="1159" w:type="pct"/>
            <w:shd w:val="clear" w:color="auto" w:fill="E2EFD9"/>
          </w:tcPr>
          <w:p w14:paraId="0810BAB8" w14:textId="53FAFD6A" w:rsidR="00610A7F" w:rsidRPr="00D31CF0" w:rsidRDefault="00610A7F" w:rsidP="005C22DE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2"/>
                <w:sz w:val="16"/>
                <w:szCs w:val="16"/>
              </w:rPr>
            </w:pPr>
            <w:r>
              <w:rPr>
                <w:rFonts w:ascii="Calibri" w:hAnsi="Calibri" w:cs="Calibri"/>
                <w:spacing w:val="-2"/>
                <w:sz w:val="16"/>
                <w:szCs w:val="16"/>
              </w:rPr>
              <w:t>Nr katalogowy</w:t>
            </w:r>
          </w:p>
        </w:tc>
      </w:tr>
      <w:tr w:rsidR="005C4B36" w:rsidRPr="00D31CF0" w14:paraId="084D63DB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89C14A3" w14:textId="4A49D986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>Odczynniki do wykonywania oznaczeń kontroli serologicznej krwi pełnej i jej składników – co najmniej odczynniki: anty-A, anty-B, anty-D</w:t>
            </w:r>
          </w:p>
        </w:tc>
        <w:tc>
          <w:tcPr>
            <w:tcW w:w="1156" w:type="pct"/>
            <w:vAlign w:val="center"/>
          </w:tcPr>
          <w:p w14:paraId="46D0A5E1" w14:textId="5086ADEE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4D787B75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60EC4D38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96E3ED0" w14:textId="2F3369DF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color w:val="FF0000"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>Oznaczanie grupy krwi z układu AB0 – oznaczanie antygenów układu ABO przy użyciu odczynników anty-A, anty-B, anty-AB oraz przeciwciał przy użyciu co najmniej krwinek A1 i B, oznaczenie antygenu D za pomocą dwóch różnych odczynników (różne klony) . Odczynniki anty-A, anty-B inne klony niż w pkt. 1</w:t>
            </w:r>
            <w:r w:rsidRPr="00865BE0">
              <w:rPr>
                <w:noProof/>
                <w:color w:val="FF0000"/>
                <w:sz w:val="16"/>
                <w:szCs w:val="16"/>
              </w:rPr>
              <w:t xml:space="preserve"> </w:t>
            </w:r>
          </w:p>
          <w:p w14:paraId="1BFC7CB6" w14:textId="55FD21BB" w:rsidR="005C4B36" w:rsidRPr="004C758D" w:rsidRDefault="005C4B36" w:rsidP="004C758D">
            <w:pPr>
              <w:pStyle w:val="TableParagraph"/>
              <w:rPr>
                <w:rFonts w:ascii="Calibri" w:eastAsia="Calibri" w:hAnsi="Calibri" w:cs="Times New Roman"/>
                <w:noProof/>
                <w:sz w:val="16"/>
                <w:szCs w:val="16"/>
              </w:rPr>
            </w:pPr>
          </w:p>
        </w:tc>
        <w:tc>
          <w:tcPr>
            <w:tcW w:w="1156" w:type="pct"/>
            <w:vAlign w:val="center"/>
          </w:tcPr>
          <w:p w14:paraId="404915C7" w14:textId="59CB74FA" w:rsidR="005C4B36" w:rsidRPr="00495A86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4ED54DF5" w14:textId="77777777" w:rsidR="005C4B36" w:rsidRPr="00495A86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6F283993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45B4079" w14:textId="15BBB49B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 xml:space="preserve">Odczynniki anty-C, anty-c, anty-E, anty-e, zaprogramowane w następującym teście:  C, c, E, e,  </w:t>
            </w:r>
          </w:p>
        </w:tc>
        <w:tc>
          <w:tcPr>
            <w:tcW w:w="1156" w:type="pct"/>
            <w:vAlign w:val="center"/>
          </w:tcPr>
          <w:p w14:paraId="1BC547B6" w14:textId="6D537BC6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7A5CDE37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27AF6537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7535A6DF" w14:textId="01C7810B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 xml:space="preserve">Odczynniki  anty-C, anty-c, anty-E, anty-e, (inne klony wszystkich odczynników </w:t>
            </w:r>
            <w:r w:rsidRPr="00865BE0">
              <w:rPr>
                <w:noProof/>
                <w:color w:val="000000" w:themeColor="text1"/>
                <w:sz w:val="16"/>
                <w:szCs w:val="16"/>
              </w:rPr>
              <w:t xml:space="preserve">niż w pkt. 3.) zaprogramowane w następującym teście: C, c, E, e,  </w:t>
            </w:r>
          </w:p>
        </w:tc>
        <w:tc>
          <w:tcPr>
            <w:tcW w:w="1156" w:type="pct"/>
            <w:vAlign w:val="center"/>
          </w:tcPr>
          <w:p w14:paraId="264FBD90" w14:textId="36C05CC8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5C27FD3A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5A755DF0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ECAA60E" w14:textId="60950E2D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>Odczynnik  anty-Cw</w:t>
            </w:r>
          </w:p>
        </w:tc>
        <w:tc>
          <w:tcPr>
            <w:tcW w:w="1156" w:type="pct"/>
            <w:vAlign w:val="center"/>
          </w:tcPr>
          <w:p w14:paraId="0F512DF9" w14:textId="0CB43642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385D567D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41BF4B0B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3A19A2D" w14:textId="14FEEA30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>Odczynnik anty-Cw  - jeśli możliwe -inny klon  lub inna seria niż w pkt 5</w:t>
            </w:r>
          </w:p>
        </w:tc>
        <w:tc>
          <w:tcPr>
            <w:tcW w:w="1156" w:type="pct"/>
            <w:vAlign w:val="center"/>
          </w:tcPr>
          <w:p w14:paraId="49A48FF5" w14:textId="78922E08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49337B27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2B41418B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73D4DFF" w14:textId="4507BC2E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>Badanie antygenu D słabego</w:t>
            </w:r>
          </w:p>
        </w:tc>
        <w:tc>
          <w:tcPr>
            <w:tcW w:w="1156" w:type="pct"/>
            <w:vAlign w:val="center"/>
          </w:tcPr>
          <w:p w14:paraId="564290C4" w14:textId="22E6C2AA" w:rsidR="005C4B36" w:rsidRPr="00495A86" w:rsidRDefault="005C4B36" w:rsidP="005C4B36">
            <w:pPr>
              <w:pStyle w:val="TableParagraph"/>
              <w:ind w:left="79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52B88FA3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45CEBB2E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17C3A8E" w14:textId="3FDBF275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 xml:space="preserve">Oznaczanie antygenu K klon I </w:t>
            </w:r>
          </w:p>
        </w:tc>
        <w:tc>
          <w:tcPr>
            <w:tcW w:w="1156" w:type="pct"/>
            <w:vAlign w:val="center"/>
          </w:tcPr>
          <w:p w14:paraId="299789E4" w14:textId="3CF3DC6F" w:rsidR="005C4B36" w:rsidRPr="00495A86" w:rsidRDefault="005C4B36" w:rsidP="005C4B36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59" w:type="pct"/>
            <w:vAlign w:val="center"/>
          </w:tcPr>
          <w:p w14:paraId="3591C25D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67EC4D07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26EFB831" w14:textId="294DD1B0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 xml:space="preserve">Oznaczanie antygenu K klon II – inny klon odczynnika </w:t>
            </w:r>
            <w:r w:rsidRPr="00865BE0">
              <w:rPr>
                <w:noProof/>
                <w:color w:val="000000" w:themeColor="text1"/>
                <w:sz w:val="16"/>
                <w:szCs w:val="16"/>
              </w:rPr>
              <w:t>niż w pkt 8</w:t>
            </w:r>
          </w:p>
        </w:tc>
        <w:tc>
          <w:tcPr>
            <w:tcW w:w="1156" w:type="pct"/>
            <w:vAlign w:val="center"/>
          </w:tcPr>
          <w:p w14:paraId="5579F987" w14:textId="725C5FD8" w:rsidR="005C4B36" w:rsidRPr="00D31CF0" w:rsidRDefault="005C4B36" w:rsidP="005C4B36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4366A60E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74650407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F53F136" w14:textId="619EB36F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 xml:space="preserve">Oznaczanie antygenów układu Duffy, Kidd, S,s </w:t>
            </w:r>
          </w:p>
        </w:tc>
        <w:tc>
          <w:tcPr>
            <w:tcW w:w="1156" w:type="pct"/>
            <w:vAlign w:val="center"/>
          </w:tcPr>
          <w:p w14:paraId="0259A57F" w14:textId="5CD5D349" w:rsidR="005C4B36" w:rsidRPr="00D31CF0" w:rsidRDefault="005C4B36" w:rsidP="005C4B36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442EBCCC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735CDC83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62587714" w14:textId="48E60283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 xml:space="preserve">Oznaczanie antygenu M z układu MNS </w:t>
            </w:r>
          </w:p>
        </w:tc>
        <w:tc>
          <w:tcPr>
            <w:tcW w:w="1156" w:type="pct"/>
            <w:vAlign w:val="center"/>
          </w:tcPr>
          <w:p w14:paraId="76DD21E3" w14:textId="12176E11" w:rsidR="005C4B36" w:rsidRPr="00D31CF0" w:rsidRDefault="005C4B36" w:rsidP="005C4B36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1C6A09B0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11945818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4C847F2E" w14:textId="5F098A7D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t xml:space="preserve">Oznaczenie antygenu N z układu MNS </w:t>
            </w:r>
          </w:p>
        </w:tc>
        <w:tc>
          <w:tcPr>
            <w:tcW w:w="1156" w:type="pct"/>
            <w:vAlign w:val="center"/>
          </w:tcPr>
          <w:p w14:paraId="120FEFA4" w14:textId="27E62DC9" w:rsidR="005C4B36" w:rsidRPr="00D31CF0" w:rsidRDefault="005C4B36" w:rsidP="005C4B36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08691796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5C4B36" w:rsidRPr="00D31CF0" w14:paraId="3CF0C248" w14:textId="77777777" w:rsidTr="004C758D">
        <w:trPr>
          <w:trHeight w:val="410"/>
        </w:trPr>
        <w:tc>
          <w:tcPr>
            <w:tcW w:w="2685" w:type="pct"/>
            <w:shd w:val="clear" w:color="auto" w:fill="F2F2F2" w:themeFill="background1" w:themeFillShade="F2"/>
            <w:vAlign w:val="center"/>
          </w:tcPr>
          <w:p w14:paraId="030457E8" w14:textId="7CD0A522" w:rsidR="005C4B36" w:rsidRPr="00865BE0" w:rsidRDefault="005C4B36" w:rsidP="00865BE0">
            <w:pPr>
              <w:pStyle w:val="Akapitzlist"/>
              <w:numPr>
                <w:ilvl w:val="0"/>
                <w:numId w:val="38"/>
              </w:numPr>
              <w:rPr>
                <w:noProof/>
                <w:sz w:val="16"/>
                <w:szCs w:val="16"/>
              </w:rPr>
            </w:pPr>
            <w:r w:rsidRPr="00865BE0">
              <w:rPr>
                <w:noProof/>
                <w:sz w:val="16"/>
                <w:szCs w:val="16"/>
              </w:rPr>
              <w:lastRenderedPageBreak/>
              <w:t>Oznaczenie antygenów  A1, H</w:t>
            </w:r>
          </w:p>
        </w:tc>
        <w:tc>
          <w:tcPr>
            <w:tcW w:w="1156" w:type="pct"/>
            <w:vAlign w:val="center"/>
          </w:tcPr>
          <w:p w14:paraId="58AD01D2" w14:textId="447746EB" w:rsidR="005C4B36" w:rsidRPr="00D31CF0" w:rsidRDefault="005C4B36" w:rsidP="005C4B36">
            <w:pPr>
              <w:pStyle w:val="TableParagraph"/>
              <w:spacing w:line="187" w:lineRule="exact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159" w:type="pct"/>
            <w:vAlign w:val="center"/>
          </w:tcPr>
          <w:p w14:paraId="002BCB62" w14:textId="77777777" w:rsidR="005C4B36" w:rsidRPr="00D31CF0" w:rsidRDefault="005C4B36" w:rsidP="005C4B36">
            <w:pPr>
              <w:pStyle w:val="TableParagraph"/>
              <w:ind w:left="79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18369748" w14:textId="77777777" w:rsidR="002C008E" w:rsidRDefault="002C008E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3831C4B9" w14:textId="77777777" w:rsidR="00720E97" w:rsidRDefault="00720E97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12514"/>
      </w:tblGrid>
      <w:tr w:rsidR="009F6606" w:rsidRPr="001C1707" w14:paraId="275294FE" w14:textId="77777777" w:rsidTr="000B6400">
        <w:trPr>
          <w:trHeight w:val="410"/>
        </w:trPr>
        <w:tc>
          <w:tcPr>
            <w:tcW w:w="579" w:type="pct"/>
            <w:shd w:val="clear" w:color="auto" w:fill="E2EFD9"/>
            <w:vAlign w:val="center"/>
          </w:tcPr>
          <w:p w14:paraId="6276C2F6" w14:textId="7275DC70" w:rsidR="009F6606" w:rsidRDefault="00E070D6" w:rsidP="00E21D92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Urządzenie</w:t>
            </w:r>
          </w:p>
        </w:tc>
        <w:tc>
          <w:tcPr>
            <w:tcW w:w="4421" w:type="pct"/>
            <w:shd w:val="clear" w:color="auto" w:fill="E2EFD9"/>
            <w:vAlign w:val="center"/>
          </w:tcPr>
          <w:p w14:paraId="6075EEAF" w14:textId="408C1FC7" w:rsidR="009F6606" w:rsidRPr="001C1707" w:rsidRDefault="009F6606" w:rsidP="000832EC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 xml:space="preserve">Opis oferowanych urządzeń </w:t>
            </w:r>
            <w:r w:rsidR="000832EC">
              <w:rPr>
                <w:rFonts w:ascii="Calibri" w:hAnsi="Calibri" w:cs="Calibri"/>
                <w:spacing w:val="-4"/>
                <w:sz w:val="18"/>
              </w:rPr>
              <w:t>w tym n</w:t>
            </w:r>
            <w:r>
              <w:rPr>
                <w:rFonts w:ascii="Calibri" w:hAnsi="Calibri" w:cs="Calibri"/>
                <w:spacing w:val="-4"/>
                <w:sz w:val="18"/>
              </w:rPr>
              <w:t>azwa</w:t>
            </w:r>
            <w:r w:rsidR="000832EC">
              <w:rPr>
                <w:rFonts w:ascii="Calibri" w:hAnsi="Calibri" w:cs="Calibri"/>
                <w:spacing w:val="-4"/>
                <w:sz w:val="18"/>
              </w:rPr>
              <w:t>, p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>roducent</w:t>
            </w:r>
            <w:r w:rsidR="000832EC" w:rsidRPr="00AE23D9">
              <w:rPr>
                <w:rFonts w:ascii="Calibri" w:hAnsi="Calibri" w:cs="Calibri"/>
                <w:spacing w:val="-4"/>
                <w:sz w:val="18"/>
              </w:rPr>
              <w:t xml:space="preserve">, </w:t>
            </w:r>
            <w:r w:rsidR="00AE23D9">
              <w:rPr>
                <w:rFonts w:ascii="Calibri" w:hAnsi="Calibri" w:cs="Calibri"/>
                <w:spacing w:val="-4"/>
                <w:sz w:val="18"/>
              </w:rPr>
              <w:t>m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>odel</w:t>
            </w:r>
            <w:r w:rsidR="0024059E">
              <w:rPr>
                <w:rFonts w:ascii="Calibri" w:hAnsi="Calibri" w:cs="Calibri"/>
                <w:spacing w:val="-4"/>
                <w:sz w:val="18"/>
              </w:rPr>
              <w:t xml:space="preserve"> 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>/</w:t>
            </w:r>
            <w:r w:rsidR="0024059E">
              <w:rPr>
                <w:rFonts w:ascii="Calibri" w:hAnsi="Calibri" w:cs="Calibri"/>
                <w:spacing w:val="-4"/>
                <w:sz w:val="18"/>
              </w:rPr>
              <w:t xml:space="preserve"> 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>oznaczenie handlowe</w:t>
            </w:r>
            <w:r w:rsidR="0024059E">
              <w:rPr>
                <w:rFonts w:ascii="Calibri" w:hAnsi="Calibri" w:cs="Calibri"/>
                <w:spacing w:val="-4"/>
                <w:sz w:val="18"/>
              </w:rPr>
              <w:t xml:space="preserve"> </w:t>
            </w:r>
            <w:r w:rsidR="007C5C09">
              <w:rPr>
                <w:rFonts w:ascii="Calibri" w:hAnsi="Calibri" w:cs="Calibri"/>
                <w:spacing w:val="-4"/>
                <w:sz w:val="18"/>
              </w:rPr>
              <w:t xml:space="preserve">oraz dla poz. 1 i 2 </w:t>
            </w:r>
            <w:r w:rsidR="00071A33">
              <w:rPr>
                <w:rFonts w:ascii="Calibri" w:hAnsi="Calibri" w:cs="Calibri"/>
                <w:spacing w:val="-4"/>
                <w:sz w:val="18"/>
              </w:rPr>
              <w:t>nr seryjny</w:t>
            </w:r>
            <w:r w:rsidR="002D57C3">
              <w:rPr>
                <w:rFonts w:ascii="Calibri" w:hAnsi="Calibri" w:cs="Calibri"/>
                <w:spacing w:val="-4"/>
                <w:sz w:val="18"/>
              </w:rPr>
              <w:t xml:space="preserve"> </w:t>
            </w:r>
            <w:r w:rsidR="007C5C09">
              <w:rPr>
                <w:rFonts w:ascii="Calibri" w:hAnsi="Calibri" w:cs="Calibri"/>
                <w:spacing w:val="-4"/>
                <w:sz w:val="18"/>
              </w:rPr>
              <w:t>/ rok produkcji</w:t>
            </w:r>
            <w:r w:rsidRPr="00AE23D9">
              <w:rPr>
                <w:rFonts w:ascii="Calibri" w:hAnsi="Calibri" w:cs="Calibri"/>
                <w:spacing w:val="-4"/>
                <w:sz w:val="18"/>
              </w:rPr>
              <w:t xml:space="preserve"> </w:t>
            </w:r>
            <w:r w:rsidRPr="0044354A">
              <w:rPr>
                <w:rFonts w:ascii="Calibri" w:hAnsi="Calibri" w:cs="Calibri"/>
                <w:i/>
                <w:iCs/>
                <w:sz w:val="18"/>
              </w:rPr>
              <w:t>[jeśli dotyczy]</w:t>
            </w:r>
          </w:p>
        </w:tc>
      </w:tr>
      <w:tr w:rsidR="0024059E" w:rsidRPr="001C1707" w14:paraId="6021F97F" w14:textId="77777777" w:rsidTr="00132287">
        <w:trPr>
          <w:trHeight w:val="1587"/>
        </w:trPr>
        <w:tc>
          <w:tcPr>
            <w:tcW w:w="579" w:type="pct"/>
            <w:shd w:val="clear" w:color="auto" w:fill="F2F2F2" w:themeFill="background1" w:themeFillShade="F2"/>
            <w:vAlign w:val="center"/>
          </w:tcPr>
          <w:p w14:paraId="262A952A" w14:textId="60148029" w:rsidR="0024059E" w:rsidRPr="0024059E" w:rsidRDefault="0024059E" w:rsidP="00132287">
            <w:pPr>
              <w:pStyle w:val="TableParagraph"/>
              <w:numPr>
                <w:ilvl w:val="0"/>
                <w:numId w:val="39"/>
              </w:numPr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24059E">
              <w:rPr>
                <w:rFonts w:ascii="Calibri" w:hAnsi="Calibri" w:cs="Calibri"/>
                <w:spacing w:val="-2"/>
                <w:sz w:val="16"/>
                <w:szCs w:val="16"/>
              </w:rPr>
              <w:t xml:space="preserve">Analizator pracującego metodą </w:t>
            </w:r>
            <w:proofErr w:type="spellStart"/>
            <w:r w:rsidRPr="0024059E">
              <w:rPr>
                <w:rFonts w:ascii="Calibri" w:hAnsi="Calibri" w:cs="Calibri"/>
                <w:spacing w:val="-2"/>
                <w:sz w:val="16"/>
                <w:szCs w:val="16"/>
              </w:rPr>
              <w:t>mikropłytkową</w:t>
            </w:r>
            <w:proofErr w:type="spellEnd"/>
            <w:r w:rsidRPr="0024059E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(analizator główny)</w:t>
            </w:r>
          </w:p>
        </w:tc>
        <w:tc>
          <w:tcPr>
            <w:tcW w:w="4421" w:type="pct"/>
            <w:shd w:val="clear" w:color="auto" w:fill="auto"/>
          </w:tcPr>
          <w:p w14:paraId="00ABF6A6" w14:textId="76321082" w:rsidR="0024059E" w:rsidRPr="005975F6" w:rsidRDefault="0004100A" w:rsidP="0024059E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AB6D7F">
              <w:rPr>
                <w:rFonts w:ascii="Calibri" w:hAnsi="Calibri" w:cs="Calibri"/>
                <w:i/>
                <w:iCs/>
                <w:spacing w:val="-4"/>
                <w:sz w:val="18"/>
              </w:rPr>
              <w:t>nazwa</w:t>
            </w:r>
            <w:r w:rsidR="004C47A4"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 handlowa</w:t>
            </w:r>
            <w:r w:rsidRPr="00AB6D7F">
              <w:rPr>
                <w:rFonts w:ascii="Calibri" w:hAnsi="Calibri" w:cs="Calibri"/>
                <w:i/>
                <w:iCs/>
                <w:spacing w:val="-4"/>
                <w:sz w:val="18"/>
              </w:rPr>
              <w:t>, producent, model / oznaczenie handlowe / nr seryjny / rok produkcji</w:t>
            </w:r>
            <w:r w:rsidR="00FC7B19">
              <w:rPr>
                <w:rFonts w:ascii="Calibri" w:hAnsi="Calibri" w:cs="Calibri"/>
                <w:spacing w:val="-4"/>
                <w:sz w:val="18"/>
              </w:rPr>
              <w:t>:</w:t>
            </w:r>
          </w:p>
        </w:tc>
      </w:tr>
      <w:tr w:rsidR="0024059E" w:rsidRPr="001C1707" w14:paraId="5D6C52DF" w14:textId="77777777" w:rsidTr="00132287">
        <w:trPr>
          <w:trHeight w:val="1587"/>
        </w:trPr>
        <w:tc>
          <w:tcPr>
            <w:tcW w:w="579" w:type="pct"/>
            <w:shd w:val="clear" w:color="auto" w:fill="F2F2F2" w:themeFill="background1" w:themeFillShade="F2"/>
            <w:vAlign w:val="center"/>
          </w:tcPr>
          <w:p w14:paraId="52C51805" w14:textId="5522116C" w:rsidR="0024059E" w:rsidRPr="0024059E" w:rsidRDefault="0024059E" w:rsidP="00132287">
            <w:pPr>
              <w:pStyle w:val="TableParagraph"/>
              <w:numPr>
                <w:ilvl w:val="0"/>
                <w:numId w:val="39"/>
              </w:numPr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24059E">
              <w:rPr>
                <w:rFonts w:ascii="Calibri" w:hAnsi="Calibri" w:cs="Calibri"/>
                <w:spacing w:val="-2"/>
                <w:sz w:val="16"/>
                <w:szCs w:val="16"/>
              </w:rPr>
              <w:t>Automatyczny analizator Backup-</w:t>
            </w:r>
            <w:proofErr w:type="spellStart"/>
            <w:r w:rsidRPr="0024059E">
              <w:rPr>
                <w:rFonts w:ascii="Calibri" w:hAnsi="Calibri" w:cs="Calibri"/>
                <w:spacing w:val="-2"/>
                <w:sz w:val="16"/>
                <w:szCs w:val="16"/>
              </w:rPr>
              <w:t>owy</w:t>
            </w:r>
            <w:proofErr w:type="spellEnd"/>
            <w:r w:rsidRPr="0024059E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</w:t>
            </w:r>
          </w:p>
        </w:tc>
        <w:tc>
          <w:tcPr>
            <w:tcW w:w="4421" w:type="pct"/>
            <w:shd w:val="clear" w:color="auto" w:fill="auto"/>
          </w:tcPr>
          <w:p w14:paraId="4ADDFDDD" w14:textId="0F13C57B" w:rsidR="0024059E" w:rsidRPr="005975F6" w:rsidRDefault="0004100A" w:rsidP="0024059E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AB6D7F">
              <w:rPr>
                <w:rFonts w:ascii="Calibri" w:hAnsi="Calibri" w:cs="Calibri"/>
                <w:i/>
                <w:iCs/>
                <w:spacing w:val="-4"/>
                <w:sz w:val="18"/>
              </w:rPr>
              <w:t>nazwa</w:t>
            </w:r>
            <w:r w:rsidR="004C47A4">
              <w:rPr>
                <w:rFonts w:ascii="Calibri" w:hAnsi="Calibri" w:cs="Calibri"/>
                <w:i/>
                <w:iCs/>
                <w:spacing w:val="-4"/>
                <w:sz w:val="18"/>
              </w:rPr>
              <w:t xml:space="preserve"> handlowa</w:t>
            </w:r>
            <w:r w:rsidRPr="00AB6D7F">
              <w:rPr>
                <w:rFonts w:ascii="Calibri" w:hAnsi="Calibri" w:cs="Calibri"/>
                <w:i/>
                <w:iCs/>
                <w:spacing w:val="-4"/>
                <w:sz w:val="18"/>
              </w:rPr>
              <w:t>, producent, model / oznaczenie handlowe / nr seryjny / rok produkcji</w:t>
            </w:r>
            <w:r w:rsidR="00FC7B19">
              <w:rPr>
                <w:rFonts w:ascii="Calibri" w:hAnsi="Calibri" w:cs="Calibri"/>
                <w:spacing w:val="-4"/>
                <w:sz w:val="18"/>
              </w:rPr>
              <w:t>:</w:t>
            </w:r>
          </w:p>
          <w:p w14:paraId="6E37600A" w14:textId="3E328BAC" w:rsidR="0024059E" w:rsidRPr="005975F6" w:rsidRDefault="0024059E" w:rsidP="0024059E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0B6400" w:rsidRPr="001C1707" w14:paraId="66C39A43" w14:textId="77777777" w:rsidTr="00132287">
        <w:trPr>
          <w:trHeight w:val="1587"/>
        </w:trPr>
        <w:tc>
          <w:tcPr>
            <w:tcW w:w="579" w:type="pct"/>
            <w:shd w:val="clear" w:color="auto" w:fill="F2F2F2" w:themeFill="background1" w:themeFillShade="F2"/>
          </w:tcPr>
          <w:p w14:paraId="61449180" w14:textId="037C46DD" w:rsidR="000B6400" w:rsidRPr="00AC0D5C" w:rsidRDefault="000A6B6D" w:rsidP="00132287">
            <w:pPr>
              <w:pStyle w:val="TableParagraph"/>
              <w:numPr>
                <w:ilvl w:val="0"/>
                <w:numId w:val="39"/>
              </w:numPr>
              <w:rPr>
                <w:rFonts w:ascii="Calibri" w:hAnsi="Calibri" w:cs="Calibri"/>
                <w:spacing w:val="-2"/>
                <w:sz w:val="16"/>
                <w:szCs w:val="16"/>
              </w:rPr>
            </w:pPr>
            <w:r w:rsidRPr="00AC0D5C">
              <w:rPr>
                <w:rFonts w:ascii="Calibri" w:hAnsi="Calibri" w:cs="Calibri"/>
                <w:spacing w:val="-2"/>
                <w:sz w:val="16"/>
                <w:szCs w:val="16"/>
              </w:rPr>
              <w:t>Urządzenia towarzyszące</w:t>
            </w:r>
            <w:r w:rsidR="000B6400" w:rsidRPr="00AC0D5C">
              <w:rPr>
                <w:rFonts w:ascii="Calibri" w:hAnsi="Calibri" w:cs="Calibri"/>
                <w:spacing w:val="-2"/>
                <w:sz w:val="16"/>
                <w:szCs w:val="16"/>
              </w:rPr>
              <w:t xml:space="preserve"> (komputery, drukarki, skanery itp.)</w:t>
            </w:r>
          </w:p>
        </w:tc>
        <w:tc>
          <w:tcPr>
            <w:tcW w:w="4421" w:type="pct"/>
            <w:shd w:val="clear" w:color="auto" w:fill="auto"/>
          </w:tcPr>
          <w:p w14:paraId="1E8EC90C" w14:textId="12092972" w:rsidR="000B6400" w:rsidRPr="005975F6" w:rsidRDefault="00AB6D7F" w:rsidP="000B6400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i/>
                <w:iCs/>
                <w:spacing w:val="-4"/>
                <w:sz w:val="18"/>
              </w:rPr>
              <w:t>model</w:t>
            </w:r>
            <w:r w:rsidR="0004100A" w:rsidRPr="00AB6D7F">
              <w:rPr>
                <w:rFonts w:ascii="Calibri" w:hAnsi="Calibri" w:cs="Calibri"/>
                <w:i/>
                <w:iCs/>
                <w:spacing w:val="-4"/>
                <w:sz w:val="18"/>
              </w:rPr>
              <w:t>, producent, parametry</w:t>
            </w:r>
            <w:r w:rsidR="00FC7B19">
              <w:rPr>
                <w:rFonts w:ascii="Calibri" w:hAnsi="Calibri" w:cs="Calibri"/>
                <w:spacing w:val="-4"/>
                <w:sz w:val="18"/>
              </w:rPr>
              <w:t>:</w:t>
            </w:r>
          </w:p>
        </w:tc>
      </w:tr>
    </w:tbl>
    <w:p w14:paraId="78369ECB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14142" w:type="dxa"/>
        <w:tblLook w:val="04A0" w:firstRow="1" w:lastRow="0" w:firstColumn="1" w:lastColumn="0" w:noHBand="0" w:noVBand="1"/>
      </w:tblPr>
      <w:tblGrid>
        <w:gridCol w:w="10201"/>
        <w:gridCol w:w="1843"/>
        <w:gridCol w:w="2098"/>
      </w:tblGrid>
      <w:tr w:rsidR="00441FBF" w14:paraId="4CB5DF99" w14:textId="4DC78571" w:rsidTr="001B475A">
        <w:tc>
          <w:tcPr>
            <w:tcW w:w="10201" w:type="dxa"/>
            <w:shd w:val="clear" w:color="auto" w:fill="E2EFD9" w:themeFill="accent6" w:themeFillTint="33"/>
            <w:vAlign w:val="center"/>
          </w:tcPr>
          <w:p w14:paraId="3692F523" w14:textId="77777777" w:rsidR="00441FBF" w:rsidRPr="00111E0D" w:rsidRDefault="00441FBF" w:rsidP="0028233A">
            <w:pPr>
              <w:widowControl w:val="0"/>
              <w:suppressAutoHyphens/>
              <w:spacing w:after="0" w:line="24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11E0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Parametry analizatora </w:t>
            </w:r>
            <w:r w:rsidRPr="00FC7B19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[kryteria oceny oferty]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42E455A1" w14:textId="4E86B65C" w:rsidR="00441FBF" w:rsidRPr="00111E0D" w:rsidRDefault="00441FBF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8" w:type="dxa"/>
            <w:shd w:val="clear" w:color="auto" w:fill="E2EFD9" w:themeFill="accent6" w:themeFillTint="33"/>
          </w:tcPr>
          <w:p w14:paraId="7A57170A" w14:textId="77777777" w:rsidR="00441FBF" w:rsidRPr="00441FBF" w:rsidRDefault="00441FBF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E93" w:rsidRPr="00404E5E" w14:paraId="3CA51CA9" w14:textId="1C5FD567" w:rsidTr="001804F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5A60DE0C" w14:textId="63AFE3C7" w:rsidR="00746E93" w:rsidRPr="00394FB2" w:rsidRDefault="00D829D5" w:rsidP="0028233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94FB2">
              <w:rPr>
                <w:rFonts w:asciiTheme="minorHAnsi" w:hAnsiTheme="minorHAnsi" w:cstheme="minorHAnsi"/>
                <w:sz w:val="20"/>
                <w:szCs w:val="20"/>
              </w:rPr>
              <w:t>Możliwość wykonania oznaczenia przeciwciał odpornościowych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51336B38" w14:textId="41164B6C" w:rsidR="00746E93" w:rsidRPr="00394FB2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4FB2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[należy wpisać TAK/NIE, w przypadku nieudzielenia odpowiedzi Zamawiający przyjmie do oceny odpowiedź NIE]</w:t>
            </w:r>
          </w:p>
        </w:tc>
        <w:tc>
          <w:tcPr>
            <w:tcW w:w="2098" w:type="dxa"/>
          </w:tcPr>
          <w:p w14:paraId="238A9368" w14:textId="77777777" w:rsidR="00746E93" w:rsidRPr="00394FB2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E93" w:rsidRPr="00404E5E" w14:paraId="2EDA541A" w14:textId="5B60910B" w:rsidTr="001804F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254946A7" w14:textId="76031ED8" w:rsidR="00746E93" w:rsidRPr="00394FB2" w:rsidRDefault="003C213D" w:rsidP="0028233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94FB2">
              <w:rPr>
                <w:rFonts w:asciiTheme="minorHAnsi" w:hAnsiTheme="minorHAnsi" w:cstheme="minorHAnsi"/>
                <w:sz w:val="20"/>
                <w:szCs w:val="20"/>
              </w:rPr>
              <w:t>Mikropłytki jednorazowego użytku</w:t>
            </w:r>
          </w:p>
        </w:tc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14:paraId="0728448C" w14:textId="77777777" w:rsidR="00746E93" w:rsidRPr="00394FB2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8" w:type="dxa"/>
          </w:tcPr>
          <w:p w14:paraId="22A9450A" w14:textId="77777777" w:rsidR="00746E93" w:rsidRPr="00394FB2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6E93" w:rsidRPr="00404E5E" w14:paraId="7F82D0C0" w14:textId="542D7D46" w:rsidTr="001804FD">
        <w:trPr>
          <w:trHeight w:val="510"/>
        </w:trPr>
        <w:tc>
          <w:tcPr>
            <w:tcW w:w="10201" w:type="dxa"/>
            <w:shd w:val="clear" w:color="auto" w:fill="F2F2F2" w:themeFill="background1" w:themeFillShade="F2"/>
            <w:vAlign w:val="center"/>
          </w:tcPr>
          <w:p w14:paraId="08D9277D" w14:textId="053BD283" w:rsidR="00746E93" w:rsidRPr="00394FB2" w:rsidRDefault="00394FB2" w:rsidP="0028233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94FB2">
              <w:rPr>
                <w:rFonts w:asciiTheme="minorHAnsi" w:hAnsiTheme="minorHAnsi" w:cstheme="minorHAnsi"/>
                <w:sz w:val="20"/>
                <w:szCs w:val="20"/>
              </w:rPr>
              <w:t>Deklaracja r</w:t>
            </w:r>
            <w:r w:rsidR="00F21776" w:rsidRPr="00394FB2">
              <w:rPr>
                <w:rFonts w:asciiTheme="minorHAnsi" w:hAnsiTheme="minorHAnsi" w:cstheme="minorHAnsi"/>
                <w:sz w:val="20"/>
                <w:szCs w:val="20"/>
              </w:rPr>
              <w:t>ealizacj</w:t>
            </w:r>
            <w:r w:rsidRPr="00394FB2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F21776" w:rsidRPr="00394FB2">
              <w:rPr>
                <w:rFonts w:asciiTheme="minorHAnsi" w:hAnsiTheme="minorHAnsi" w:cstheme="minorHAnsi"/>
                <w:sz w:val="20"/>
                <w:szCs w:val="20"/>
              </w:rPr>
              <w:t xml:space="preserve"> zamówienia w trybie „ cito”  tj. </w:t>
            </w:r>
            <w:r w:rsidRPr="00394FB2">
              <w:rPr>
                <w:rFonts w:asciiTheme="minorHAnsi" w:hAnsiTheme="minorHAnsi" w:cstheme="minorHAnsi"/>
                <w:sz w:val="20"/>
                <w:szCs w:val="20"/>
              </w:rPr>
              <w:t xml:space="preserve">realizacja </w:t>
            </w:r>
            <w:r w:rsidR="00F21776" w:rsidRPr="00394FB2">
              <w:rPr>
                <w:rFonts w:asciiTheme="minorHAnsi" w:hAnsiTheme="minorHAnsi" w:cstheme="minorHAnsi"/>
                <w:sz w:val="20"/>
                <w:szCs w:val="20"/>
              </w:rPr>
              <w:t>poza harmonogramem dostaw w ciągu 4 dni</w:t>
            </w:r>
            <w:r w:rsidR="00354D26">
              <w:rPr>
                <w:rFonts w:asciiTheme="minorHAnsi" w:hAnsiTheme="minorHAnsi" w:cstheme="minorHAnsi"/>
                <w:sz w:val="20"/>
                <w:szCs w:val="20"/>
              </w:rPr>
              <w:t xml:space="preserve"> roboczych</w:t>
            </w:r>
            <w:r w:rsidR="00F21776" w:rsidRPr="00394FB2">
              <w:rPr>
                <w:rFonts w:asciiTheme="minorHAnsi" w:hAnsiTheme="minorHAnsi" w:cstheme="minorHAnsi"/>
                <w:sz w:val="20"/>
                <w:szCs w:val="20"/>
              </w:rPr>
              <w:t xml:space="preserve"> od złożenia zamówienia</w:t>
            </w:r>
          </w:p>
        </w:tc>
        <w:tc>
          <w:tcPr>
            <w:tcW w:w="1843" w:type="dxa"/>
            <w:vMerge/>
            <w:shd w:val="clear" w:color="auto" w:fill="F2F2F2" w:themeFill="background1" w:themeFillShade="F2"/>
            <w:vAlign w:val="center"/>
          </w:tcPr>
          <w:p w14:paraId="0DCCA92D" w14:textId="77777777" w:rsidR="00746E93" w:rsidRPr="00394FB2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8" w:type="dxa"/>
          </w:tcPr>
          <w:p w14:paraId="702BBF97" w14:textId="77777777" w:rsidR="00746E93" w:rsidRPr="00394FB2" w:rsidRDefault="00746E93" w:rsidP="0028233A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C65440A" w14:textId="77777777" w:rsidR="00896980" w:rsidRDefault="00896980" w:rsidP="004A3169">
      <w:pPr>
        <w:widowControl w:val="0"/>
        <w:suppressAutoHyphens/>
        <w:spacing w:before="360" w:after="0" w:line="240" w:lineRule="auto"/>
        <w:jc w:val="both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br w:type="page"/>
      </w:r>
    </w:p>
    <w:p w14:paraId="7A35DDA5" w14:textId="77777777" w:rsidR="00612C7F" w:rsidRDefault="00612C7F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  <w:sectPr w:rsidR="00612C7F" w:rsidSect="00612C7F">
          <w:pgSz w:w="16837" w:h="11905" w:orient="landscape"/>
          <w:pgMar w:top="1418" w:right="1418" w:bottom="1132" w:left="1276" w:header="708" w:footer="708" w:gutter="0"/>
          <w:cols w:space="708"/>
          <w:docGrid w:linePitch="360"/>
        </w:sectPr>
      </w:pPr>
    </w:p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70FA1C89" w14:textId="77777777" w:rsidR="00354572" w:rsidRDefault="00354572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pPr w:leftFromText="141" w:rightFromText="141" w:vertAnchor="text" w:horzAnchor="margin" w:tblpY="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54572" w:rsidRPr="008303EE" w14:paraId="28A7C5F8" w14:textId="77777777" w:rsidTr="00354572">
        <w:tc>
          <w:tcPr>
            <w:tcW w:w="5000" w:type="pct"/>
            <w:shd w:val="clear" w:color="auto" w:fill="auto"/>
          </w:tcPr>
          <w:p w14:paraId="29A9A3A2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6BF754EA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0A8197C3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E8D53C1" w14:textId="77777777" w:rsidR="00354572" w:rsidRDefault="00354572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63880B29" w14:textId="4625ADE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132287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pBdr>
          <w:bottom w:val="single" w:sz="6" w:space="1" w:color="auto"/>
        </w:pBdr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5C7CEB67" w14:textId="77777777" w:rsidR="00EC7D1D" w:rsidRPr="002A2A0D" w:rsidRDefault="00EC7D1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60D0BC1" w14:textId="42BE94A5" w:rsidR="005C2B2E" w:rsidRDefault="005C2B2E" w:rsidP="00B76E70">
      <w:pPr>
        <w:suppressAutoHyphens/>
        <w:spacing w:after="0"/>
        <w:jc w:val="center"/>
        <w:rPr>
          <w:rFonts w:cs="Calibri"/>
          <w:sz w:val="20"/>
          <w:szCs w:val="20"/>
        </w:rPr>
      </w:pPr>
      <w:r w:rsidRPr="001C0449">
        <w:rPr>
          <w:rFonts w:cs="Calibri"/>
          <w:sz w:val="20"/>
          <w:szCs w:val="20"/>
        </w:rPr>
        <w:t>Dane informacyjne nie</w:t>
      </w:r>
      <w:r>
        <w:rPr>
          <w:rFonts w:cs="Calibri"/>
          <w:sz w:val="20"/>
          <w:szCs w:val="20"/>
        </w:rPr>
        <w:t xml:space="preserve"> stanowiące oferty [</w:t>
      </w:r>
      <w:r w:rsidRPr="005C2B2E">
        <w:rPr>
          <w:rFonts w:cs="Calibri"/>
          <w:b/>
          <w:bCs/>
          <w:sz w:val="20"/>
          <w:szCs w:val="20"/>
        </w:rPr>
        <w:t>nie są wymagane na etapie składania oferty</w:t>
      </w:r>
      <w:r>
        <w:rPr>
          <w:rFonts w:cs="Calibri"/>
          <w:sz w:val="20"/>
          <w:szCs w:val="20"/>
        </w:rPr>
        <w:t>]</w:t>
      </w:r>
      <w:r w:rsidR="007D7276">
        <w:rPr>
          <w:rFonts w:cs="Calibri"/>
          <w:sz w:val="20"/>
          <w:szCs w:val="20"/>
        </w:rPr>
        <w:t>!</w:t>
      </w:r>
    </w:p>
    <w:p w14:paraId="205885EB" w14:textId="77777777" w:rsidR="00B76E70" w:rsidRPr="001C0449" w:rsidRDefault="00B76E70" w:rsidP="00EC7D1D">
      <w:pPr>
        <w:suppressAutoHyphens/>
        <w:spacing w:after="0"/>
        <w:jc w:val="center"/>
        <w:rPr>
          <w:rFonts w:cs="Calibri"/>
          <w:sz w:val="20"/>
          <w:szCs w:val="20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402"/>
        <w:gridCol w:w="4169"/>
      </w:tblGrid>
      <w:tr w:rsidR="005C2B2E" w:rsidRPr="00483EDF" w14:paraId="175D0AAD" w14:textId="77777777" w:rsidTr="00EC7D1D">
        <w:trPr>
          <w:jc w:val="center"/>
        </w:trPr>
        <w:tc>
          <w:tcPr>
            <w:tcW w:w="2822" w:type="pct"/>
          </w:tcPr>
          <w:p w14:paraId="7D88B97C" w14:textId="77777777" w:rsidR="005C2B2E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</w:t>
            </w:r>
            <w:r w:rsidRPr="00483EDF">
              <w:rPr>
                <w:rFonts w:ascii="Calibri" w:hAnsi="Calibri" w:cs="Calibri"/>
                <w:b/>
                <w:sz w:val="20"/>
                <w:szCs w:val="20"/>
              </w:rPr>
              <w:t>sobą upoważnioną w imieniu wykonawcy do kontaktów z zamawiającym i realizacji umowy</w:t>
            </w:r>
          </w:p>
          <w:p w14:paraId="0140CA1A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83EDF">
              <w:rPr>
                <w:rFonts w:ascii="Calibri" w:hAnsi="Calibri" w:cs="Calibri"/>
                <w:i/>
                <w:iCs/>
                <w:sz w:val="20"/>
                <w:szCs w:val="20"/>
              </w:rPr>
              <w:t>(dane zostaną wpisane do umowy)</w:t>
            </w:r>
          </w:p>
          <w:p w14:paraId="2D960B42" w14:textId="77777777" w:rsidR="005C2B2E" w:rsidRPr="001C0449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1C0449">
              <w:rPr>
                <w:rFonts w:ascii="Calibri" w:hAnsi="Calibri" w:cs="Calibri"/>
                <w:sz w:val="18"/>
                <w:szCs w:val="18"/>
              </w:rPr>
              <w:t xml:space="preserve">Do kontaktów z Zamawiającym w zakresie związanym z niniejszym zamówieniem upoważniam następujące osoby </w:t>
            </w:r>
          </w:p>
          <w:p w14:paraId="703AA536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C0449">
              <w:rPr>
                <w:rFonts w:ascii="Calibri" w:hAnsi="Calibri" w:cs="Calibri"/>
                <w:i/>
                <w:iCs/>
                <w:sz w:val="18"/>
                <w:szCs w:val="18"/>
              </w:rPr>
              <w:t>[imię i nazwisko, nr telefonu, adres email]</w:t>
            </w:r>
          </w:p>
        </w:tc>
        <w:tc>
          <w:tcPr>
            <w:tcW w:w="2178" w:type="pct"/>
            <w:vAlign w:val="center"/>
          </w:tcPr>
          <w:p w14:paraId="14E103D7" w14:textId="77777777" w:rsidR="005C2B2E" w:rsidRPr="00483EDF" w:rsidRDefault="005C2B2E" w:rsidP="00FC5E2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2B2E" w:rsidRPr="00483EDF" w14:paraId="6DC6FEEA" w14:textId="77777777" w:rsidTr="00EC7D1D">
        <w:trPr>
          <w:jc w:val="center"/>
        </w:trPr>
        <w:tc>
          <w:tcPr>
            <w:tcW w:w="2822" w:type="pct"/>
          </w:tcPr>
          <w:p w14:paraId="676F51D5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Faktury elektroniczne </w:t>
            </w:r>
          </w:p>
          <w:p w14:paraId="34A3410E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 xml:space="preserve">Adres email do </w:t>
            </w:r>
            <w:r w:rsidRPr="00483EDF">
              <w:rPr>
                <w:rFonts w:asciiTheme="minorHAnsi" w:hAnsiTheme="minorHAnsi" w:cstheme="minorHAnsi"/>
                <w:sz w:val="20"/>
              </w:rPr>
              <w:t xml:space="preserve">przesyłania faktur, korekt faktur oraz </w:t>
            </w:r>
            <w:r w:rsidRPr="00483EDF">
              <w:rPr>
                <w:rFonts w:asciiTheme="minorHAnsi" w:hAnsiTheme="minorHAnsi" w:cstheme="minorHAnsi"/>
                <w:sz w:val="20"/>
              </w:rPr>
              <w:lastRenderedPageBreak/>
              <w:t>duplikatów faktur w formie elektronicznej</w:t>
            </w: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76038668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2178" w:type="pct"/>
            <w:vAlign w:val="center"/>
          </w:tcPr>
          <w:p w14:paraId="00483933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C2B2E" w:rsidRPr="00483EDF" w14:paraId="65629526" w14:textId="77777777" w:rsidTr="00EC7D1D">
        <w:trPr>
          <w:jc w:val="center"/>
        </w:trPr>
        <w:tc>
          <w:tcPr>
            <w:tcW w:w="2822" w:type="pct"/>
          </w:tcPr>
          <w:p w14:paraId="062E495B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Zamówienia/r</w:t>
            </w:r>
            <w:r w:rsidRPr="00483EDF">
              <w:rPr>
                <w:rFonts w:asciiTheme="minorHAnsi" w:hAnsiTheme="minorHAnsi" w:cstheme="minorHAnsi"/>
                <w:b/>
                <w:sz w:val="20"/>
                <w:szCs w:val="20"/>
              </w:rPr>
              <w:t>eklamacje</w:t>
            </w:r>
          </w:p>
          <w:p w14:paraId="38C0CA9A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 xml:space="preserve"> email do </w:t>
            </w:r>
            <w:r w:rsidRPr="00483EDF">
              <w:rPr>
                <w:rFonts w:asciiTheme="minorHAnsi" w:hAnsiTheme="minorHAnsi" w:cstheme="minorHAnsi"/>
                <w:sz w:val="20"/>
              </w:rPr>
              <w:t xml:space="preserve">przesyłania </w:t>
            </w:r>
            <w:r>
              <w:rPr>
                <w:rFonts w:asciiTheme="minorHAnsi" w:hAnsiTheme="minorHAnsi" w:cstheme="minorHAnsi"/>
                <w:sz w:val="20"/>
              </w:rPr>
              <w:t>zamówienia/</w:t>
            </w:r>
            <w:r w:rsidRPr="00483EDF">
              <w:rPr>
                <w:rFonts w:asciiTheme="minorHAnsi" w:hAnsiTheme="minorHAnsi" w:cstheme="minorHAnsi"/>
                <w:sz w:val="20"/>
              </w:rPr>
              <w:t>reklamacji</w:t>
            </w:r>
          </w:p>
        </w:tc>
        <w:tc>
          <w:tcPr>
            <w:tcW w:w="2178" w:type="pct"/>
            <w:vAlign w:val="center"/>
          </w:tcPr>
          <w:p w14:paraId="572945AB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5C2B2E" w:rsidRPr="00483EDF" w14:paraId="7AE325B7" w14:textId="77777777" w:rsidTr="00EC7D1D">
        <w:trPr>
          <w:jc w:val="center"/>
        </w:trPr>
        <w:tc>
          <w:tcPr>
            <w:tcW w:w="2822" w:type="pct"/>
          </w:tcPr>
          <w:p w14:paraId="1200BF74" w14:textId="77777777" w:rsidR="005C2B2E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83EDF">
              <w:rPr>
                <w:rFonts w:ascii="Calibri" w:hAnsi="Calibri" w:cs="Calibri"/>
                <w:b/>
                <w:sz w:val="20"/>
                <w:szCs w:val="20"/>
              </w:rPr>
              <w:t>Podpis elektroniczny</w:t>
            </w:r>
            <w:r w:rsidRPr="00483ED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1BD8727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483EDF">
              <w:rPr>
                <w:rFonts w:ascii="Calibri" w:hAnsi="Calibri" w:cs="Calibri"/>
                <w:sz w:val="20"/>
                <w:szCs w:val="20"/>
              </w:rPr>
              <w:t>Czy umowa będzie mogła być zawarta na odległość przy użyciu podpisu kwalifikowanego? [tak/nie]</w:t>
            </w:r>
          </w:p>
        </w:tc>
        <w:tc>
          <w:tcPr>
            <w:tcW w:w="2178" w:type="pct"/>
            <w:vAlign w:val="center"/>
          </w:tcPr>
          <w:p w14:paraId="1EF6BDFC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C2B2E" w:rsidRPr="00483EDF" w14:paraId="3DB3814B" w14:textId="77777777" w:rsidTr="00EC7D1D">
        <w:trPr>
          <w:jc w:val="center"/>
        </w:trPr>
        <w:tc>
          <w:tcPr>
            <w:tcW w:w="2822" w:type="pct"/>
          </w:tcPr>
          <w:p w14:paraId="772ACE05" w14:textId="77777777" w:rsidR="005C2B2E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Reprezentacja przy podpisaniu umowy</w:t>
            </w:r>
          </w:p>
          <w:p w14:paraId="402E8F6D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Kto, w przypadku uzyskania zamówienia, w imieniu Wykonawcy będzie zawierał umowę?</w:t>
            </w:r>
          </w:p>
        </w:tc>
        <w:tc>
          <w:tcPr>
            <w:tcW w:w="2178" w:type="pct"/>
            <w:vAlign w:val="center"/>
          </w:tcPr>
          <w:p w14:paraId="55411AF1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2A73E9BF" w14:textId="77777777" w:rsidR="005C2B2E" w:rsidRPr="002A2A0D" w:rsidRDefault="005C2B2E" w:rsidP="005C2B2E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3BDB1383" w14:textId="77777777" w:rsidR="005C2B2E" w:rsidRPr="002A2A0D" w:rsidRDefault="005C2B2E" w:rsidP="005C2B2E">
      <w:pPr>
        <w:spacing w:after="0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612C7F">
      <w:pgSz w:w="11905" w:h="16837"/>
      <w:pgMar w:top="1276" w:right="1418" w:bottom="1418" w:left="113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3F692" w14:textId="77777777" w:rsidR="0049152A" w:rsidRDefault="0049152A" w:rsidP="00FB0554">
      <w:pPr>
        <w:spacing w:after="0" w:line="240" w:lineRule="auto"/>
      </w:pPr>
      <w:r>
        <w:separator/>
      </w:r>
    </w:p>
  </w:endnote>
  <w:endnote w:type="continuationSeparator" w:id="0">
    <w:p w14:paraId="5672D8BF" w14:textId="77777777" w:rsidR="0049152A" w:rsidRDefault="0049152A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altName w:val="Corbel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1A79B7">
      <w:rPr>
        <w:b/>
        <w:bCs/>
        <w:noProof/>
        <w:sz w:val="16"/>
        <w:szCs w:val="16"/>
      </w:rPr>
      <w:t>5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1A79B7">
      <w:rPr>
        <w:b/>
        <w:bCs/>
        <w:noProof/>
        <w:sz w:val="16"/>
        <w:szCs w:val="16"/>
      </w:rPr>
      <w:t>8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D10E1" w14:textId="77777777" w:rsidR="0049152A" w:rsidRDefault="0049152A" w:rsidP="00FB0554">
      <w:pPr>
        <w:spacing w:after="0" w:line="240" w:lineRule="auto"/>
      </w:pPr>
      <w:r>
        <w:separator/>
      </w:r>
    </w:p>
  </w:footnote>
  <w:footnote w:type="continuationSeparator" w:id="0">
    <w:p w14:paraId="787DD7CB" w14:textId="77777777" w:rsidR="0049152A" w:rsidRDefault="0049152A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65A1B201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310A8B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AD2A46">
      <w:rPr>
        <w:rStyle w:val="paragraphpunkt1"/>
        <w:b w:val="0"/>
        <w:bCs w:val="0"/>
        <w:kern w:val="22"/>
        <w:sz w:val="16"/>
        <w:szCs w:val="16"/>
        <w:lang w:val="pl-PL"/>
      </w:rPr>
      <w:t>3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310A8B">
      <w:rPr>
        <w:rStyle w:val="paragraphpunkt1"/>
        <w:b w:val="0"/>
        <w:bCs w:val="0"/>
        <w:kern w:val="22"/>
        <w:sz w:val="16"/>
        <w:szCs w:val="16"/>
        <w:lang w:val="pl-PL"/>
      </w:rPr>
      <w:t>5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05578C7"/>
    <w:multiLevelType w:val="hybridMultilevel"/>
    <w:tmpl w:val="190AF4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12508DC"/>
    <w:multiLevelType w:val="hybridMultilevel"/>
    <w:tmpl w:val="5AA61D92"/>
    <w:lvl w:ilvl="0" w:tplc="B7E427E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E330DF"/>
    <w:multiLevelType w:val="hybridMultilevel"/>
    <w:tmpl w:val="5FDC0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4855494"/>
    <w:multiLevelType w:val="hybridMultilevel"/>
    <w:tmpl w:val="4DAC2A2A"/>
    <w:lvl w:ilvl="0" w:tplc="D310AFE4">
      <w:start w:val="1"/>
      <w:numFmt w:val="decimal"/>
      <w:lvlText w:val="%1."/>
      <w:lvlJc w:val="left"/>
      <w:pPr>
        <w:ind w:left="43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5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8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420850"/>
    <w:multiLevelType w:val="hybridMultilevel"/>
    <w:tmpl w:val="FB78C8C4"/>
    <w:lvl w:ilvl="0" w:tplc="86501D00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0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02E20B2"/>
    <w:multiLevelType w:val="hybridMultilevel"/>
    <w:tmpl w:val="217013DA"/>
    <w:lvl w:ilvl="0" w:tplc="9A8EE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4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6B73C8B"/>
    <w:multiLevelType w:val="hybridMultilevel"/>
    <w:tmpl w:val="A54E0FD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6974B42"/>
    <w:multiLevelType w:val="hybridMultilevel"/>
    <w:tmpl w:val="53EC1FF4"/>
    <w:lvl w:ilvl="0" w:tplc="587CEA2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64D341DF"/>
    <w:multiLevelType w:val="hybridMultilevel"/>
    <w:tmpl w:val="6DC81FC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522D17"/>
    <w:multiLevelType w:val="hybridMultilevel"/>
    <w:tmpl w:val="6DC81FC2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D85685"/>
    <w:multiLevelType w:val="hybridMultilevel"/>
    <w:tmpl w:val="8870D3AE"/>
    <w:lvl w:ilvl="0" w:tplc="38DA4AB6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49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BC037B7"/>
    <w:multiLevelType w:val="hybridMultilevel"/>
    <w:tmpl w:val="312CE80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674DEF"/>
    <w:multiLevelType w:val="hybridMultilevel"/>
    <w:tmpl w:val="9AF8BA92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5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360880">
    <w:abstractNumId w:val="40"/>
  </w:num>
  <w:num w:numId="2" w16cid:durableId="48478308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739017">
    <w:abstractNumId w:val="51"/>
  </w:num>
  <w:num w:numId="4" w16cid:durableId="1235512024">
    <w:abstractNumId w:val="23"/>
  </w:num>
  <w:num w:numId="5" w16cid:durableId="15620130">
    <w:abstractNumId w:val="31"/>
  </w:num>
  <w:num w:numId="6" w16cid:durableId="1918513733">
    <w:abstractNumId w:val="45"/>
  </w:num>
  <w:num w:numId="7" w16cid:durableId="1312978397">
    <w:abstractNumId w:val="33"/>
  </w:num>
  <w:num w:numId="8" w16cid:durableId="280457303">
    <w:abstractNumId w:val="39"/>
  </w:num>
  <w:num w:numId="9" w16cid:durableId="1879971938">
    <w:abstractNumId w:val="20"/>
  </w:num>
  <w:num w:numId="10" w16cid:durableId="674041449">
    <w:abstractNumId w:val="36"/>
  </w:num>
  <w:num w:numId="11" w16cid:durableId="887834396">
    <w:abstractNumId w:val="52"/>
  </w:num>
  <w:num w:numId="12" w16cid:durableId="2048069631">
    <w:abstractNumId w:val="25"/>
  </w:num>
  <w:num w:numId="13" w16cid:durableId="607588080">
    <w:abstractNumId w:val="44"/>
  </w:num>
  <w:num w:numId="14" w16cid:durableId="1763258240">
    <w:abstractNumId w:val="30"/>
  </w:num>
  <w:num w:numId="15" w16cid:durableId="233586029">
    <w:abstractNumId w:val="43"/>
  </w:num>
  <w:num w:numId="16" w16cid:durableId="830561932">
    <w:abstractNumId w:val="27"/>
  </w:num>
  <w:num w:numId="17" w16cid:durableId="1717200089">
    <w:abstractNumId w:val="21"/>
  </w:num>
  <w:num w:numId="18" w16cid:durableId="1827090284">
    <w:abstractNumId w:val="28"/>
  </w:num>
  <w:num w:numId="19" w16cid:durableId="1218515730">
    <w:abstractNumId w:val="50"/>
  </w:num>
  <w:num w:numId="20" w16cid:durableId="2123768224">
    <w:abstractNumId w:val="34"/>
  </w:num>
  <w:num w:numId="21" w16cid:durableId="506402502">
    <w:abstractNumId w:val="46"/>
  </w:num>
  <w:num w:numId="22" w16cid:durableId="2053067829">
    <w:abstractNumId w:val="26"/>
  </w:num>
  <w:num w:numId="23" w16cid:durableId="62219634">
    <w:abstractNumId w:val="47"/>
  </w:num>
  <w:num w:numId="24" w16cid:durableId="14307012">
    <w:abstractNumId w:val="55"/>
  </w:num>
  <w:num w:numId="25" w16cid:durableId="1934893997">
    <w:abstractNumId w:val="49"/>
  </w:num>
  <w:num w:numId="26" w16cid:durableId="2077043576">
    <w:abstractNumId w:val="37"/>
  </w:num>
  <w:num w:numId="27" w16cid:durableId="708915142">
    <w:abstractNumId w:val="41"/>
  </w:num>
  <w:num w:numId="28" w16cid:durableId="72513607">
    <w:abstractNumId w:val="32"/>
  </w:num>
  <w:num w:numId="29" w16cid:durableId="2011567958">
    <w:abstractNumId w:val="42"/>
  </w:num>
  <w:num w:numId="30" w16cid:durableId="1232884615">
    <w:abstractNumId w:val="35"/>
  </w:num>
  <w:num w:numId="31" w16cid:durableId="533467062">
    <w:abstractNumId w:val="48"/>
  </w:num>
  <w:num w:numId="32" w16cid:durableId="1435201170">
    <w:abstractNumId w:val="22"/>
  </w:num>
  <w:num w:numId="33" w16cid:durableId="1295603774">
    <w:abstractNumId w:val="54"/>
  </w:num>
  <w:num w:numId="34" w16cid:durableId="1327438516">
    <w:abstractNumId w:val="53"/>
  </w:num>
  <w:num w:numId="35" w16cid:durableId="2078819048">
    <w:abstractNumId w:val="24"/>
  </w:num>
  <w:num w:numId="36" w16cid:durableId="1450779798">
    <w:abstractNumId w:val="18"/>
  </w:num>
  <w:num w:numId="37" w16cid:durableId="382481368">
    <w:abstractNumId w:val="38"/>
  </w:num>
  <w:num w:numId="38" w16cid:durableId="339507469">
    <w:abstractNumId w:val="29"/>
  </w:num>
  <w:num w:numId="39" w16cid:durableId="1943174651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945"/>
    <w:rsid w:val="00017B83"/>
    <w:rsid w:val="00017F61"/>
    <w:rsid w:val="000203C0"/>
    <w:rsid w:val="00021C31"/>
    <w:rsid w:val="000225F0"/>
    <w:rsid w:val="0002316E"/>
    <w:rsid w:val="00023563"/>
    <w:rsid w:val="00023DEE"/>
    <w:rsid w:val="00023EB6"/>
    <w:rsid w:val="0002472E"/>
    <w:rsid w:val="000253B5"/>
    <w:rsid w:val="00026CC1"/>
    <w:rsid w:val="00027EE6"/>
    <w:rsid w:val="0003133C"/>
    <w:rsid w:val="00031EAA"/>
    <w:rsid w:val="0003290D"/>
    <w:rsid w:val="00032CE9"/>
    <w:rsid w:val="000343A7"/>
    <w:rsid w:val="00036474"/>
    <w:rsid w:val="00036AE4"/>
    <w:rsid w:val="0004100A"/>
    <w:rsid w:val="00044E55"/>
    <w:rsid w:val="00045E47"/>
    <w:rsid w:val="00046C60"/>
    <w:rsid w:val="000517A7"/>
    <w:rsid w:val="000530EC"/>
    <w:rsid w:val="00054578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1A33"/>
    <w:rsid w:val="00073C56"/>
    <w:rsid w:val="0007733B"/>
    <w:rsid w:val="00080583"/>
    <w:rsid w:val="00080649"/>
    <w:rsid w:val="00082AC9"/>
    <w:rsid w:val="00082C22"/>
    <w:rsid w:val="000832EC"/>
    <w:rsid w:val="00083813"/>
    <w:rsid w:val="000838BD"/>
    <w:rsid w:val="00085F2B"/>
    <w:rsid w:val="00086B1D"/>
    <w:rsid w:val="0009048C"/>
    <w:rsid w:val="00090FE9"/>
    <w:rsid w:val="00091EC5"/>
    <w:rsid w:val="00093BD5"/>
    <w:rsid w:val="00095687"/>
    <w:rsid w:val="00097CC2"/>
    <w:rsid w:val="000A0839"/>
    <w:rsid w:val="000A25BE"/>
    <w:rsid w:val="000A3154"/>
    <w:rsid w:val="000A3E6B"/>
    <w:rsid w:val="000A4B70"/>
    <w:rsid w:val="000A6B6D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400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3AEC"/>
    <w:rsid w:val="000D560C"/>
    <w:rsid w:val="000D6755"/>
    <w:rsid w:val="000D783C"/>
    <w:rsid w:val="000D7F99"/>
    <w:rsid w:val="000E0C3B"/>
    <w:rsid w:val="000E0EA3"/>
    <w:rsid w:val="000E1F19"/>
    <w:rsid w:val="000E3A23"/>
    <w:rsid w:val="000E500B"/>
    <w:rsid w:val="000E5377"/>
    <w:rsid w:val="000E7F14"/>
    <w:rsid w:val="000F1EAF"/>
    <w:rsid w:val="000F36D8"/>
    <w:rsid w:val="000F45FC"/>
    <w:rsid w:val="000F4ECE"/>
    <w:rsid w:val="000F5187"/>
    <w:rsid w:val="000F7742"/>
    <w:rsid w:val="00100228"/>
    <w:rsid w:val="00100243"/>
    <w:rsid w:val="0010181B"/>
    <w:rsid w:val="00102D3A"/>
    <w:rsid w:val="0010363B"/>
    <w:rsid w:val="00104313"/>
    <w:rsid w:val="00104E4D"/>
    <w:rsid w:val="00106A4A"/>
    <w:rsid w:val="00106C85"/>
    <w:rsid w:val="00107031"/>
    <w:rsid w:val="00107DDB"/>
    <w:rsid w:val="001103B9"/>
    <w:rsid w:val="0011133B"/>
    <w:rsid w:val="001116CE"/>
    <w:rsid w:val="00111E0D"/>
    <w:rsid w:val="0011664B"/>
    <w:rsid w:val="001216FA"/>
    <w:rsid w:val="001221D2"/>
    <w:rsid w:val="00123192"/>
    <w:rsid w:val="0012433F"/>
    <w:rsid w:val="001275CB"/>
    <w:rsid w:val="00130B8B"/>
    <w:rsid w:val="0013132C"/>
    <w:rsid w:val="00132287"/>
    <w:rsid w:val="0013237F"/>
    <w:rsid w:val="001342C5"/>
    <w:rsid w:val="00134AD2"/>
    <w:rsid w:val="00135E5D"/>
    <w:rsid w:val="00136150"/>
    <w:rsid w:val="001407B0"/>
    <w:rsid w:val="00140891"/>
    <w:rsid w:val="001413A0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56A23"/>
    <w:rsid w:val="001647BC"/>
    <w:rsid w:val="00164B25"/>
    <w:rsid w:val="0016500C"/>
    <w:rsid w:val="001652F7"/>
    <w:rsid w:val="00165994"/>
    <w:rsid w:val="0016672F"/>
    <w:rsid w:val="0016686C"/>
    <w:rsid w:val="00166FA5"/>
    <w:rsid w:val="001676A9"/>
    <w:rsid w:val="001703B6"/>
    <w:rsid w:val="00170B25"/>
    <w:rsid w:val="00172845"/>
    <w:rsid w:val="0017325C"/>
    <w:rsid w:val="001736C1"/>
    <w:rsid w:val="00174B88"/>
    <w:rsid w:val="0017524F"/>
    <w:rsid w:val="0017553E"/>
    <w:rsid w:val="00176E4E"/>
    <w:rsid w:val="001772D5"/>
    <w:rsid w:val="0017739D"/>
    <w:rsid w:val="001803AE"/>
    <w:rsid w:val="001804FD"/>
    <w:rsid w:val="00180609"/>
    <w:rsid w:val="00180ABE"/>
    <w:rsid w:val="0018222E"/>
    <w:rsid w:val="001825FA"/>
    <w:rsid w:val="00182D2C"/>
    <w:rsid w:val="00182E5F"/>
    <w:rsid w:val="00183D0B"/>
    <w:rsid w:val="00184037"/>
    <w:rsid w:val="00184551"/>
    <w:rsid w:val="00185EC6"/>
    <w:rsid w:val="0018608C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5AF5"/>
    <w:rsid w:val="001A202D"/>
    <w:rsid w:val="001A26BE"/>
    <w:rsid w:val="001A270F"/>
    <w:rsid w:val="001A27EF"/>
    <w:rsid w:val="001A3879"/>
    <w:rsid w:val="001A65E8"/>
    <w:rsid w:val="001A79B7"/>
    <w:rsid w:val="001A7F17"/>
    <w:rsid w:val="001B27B1"/>
    <w:rsid w:val="001B2860"/>
    <w:rsid w:val="001B2AD6"/>
    <w:rsid w:val="001B3E5F"/>
    <w:rsid w:val="001B4376"/>
    <w:rsid w:val="001B4539"/>
    <w:rsid w:val="001B45A2"/>
    <w:rsid w:val="001B475A"/>
    <w:rsid w:val="001B51F7"/>
    <w:rsid w:val="001C1707"/>
    <w:rsid w:val="001C2A5F"/>
    <w:rsid w:val="001C3006"/>
    <w:rsid w:val="001C38E9"/>
    <w:rsid w:val="001C5B10"/>
    <w:rsid w:val="001C67EF"/>
    <w:rsid w:val="001C75B4"/>
    <w:rsid w:val="001C7844"/>
    <w:rsid w:val="001C7DBC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1F7302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3726B"/>
    <w:rsid w:val="0024059E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4A92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EC1"/>
    <w:rsid w:val="0027518E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471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2E16"/>
    <w:rsid w:val="002A2E8D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D93"/>
    <w:rsid w:val="002C008E"/>
    <w:rsid w:val="002C1C73"/>
    <w:rsid w:val="002C2804"/>
    <w:rsid w:val="002C2E68"/>
    <w:rsid w:val="002C566B"/>
    <w:rsid w:val="002C65EF"/>
    <w:rsid w:val="002C7A94"/>
    <w:rsid w:val="002C7AD5"/>
    <w:rsid w:val="002D0188"/>
    <w:rsid w:val="002D16B2"/>
    <w:rsid w:val="002D4C99"/>
    <w:rsid w:val="002D57C3"/>
    <w:rsid w:val="002D6091"/>
    <w:rsid w:val="002D62B5"/>
    <w:rsid w:val="002D7292"/>
    <w:rsid w:val="002D7FAC"/>
    <w:rsid w:val="002E258A"/>
    <w:rsid w:val="002E694C"/>
    <w:rsid w:val="002E6956"/>
    <w:rsid w:val="002E6EA8"/>
    <w:rsid w:val="002E7B42"/>
    <w:rsid w:val="002E7C35"/>
    <w:rsid w:val="002F26BC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0A8B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27EAE"/>
    <w:rsid w:val="00331ADD"/>
    <w:rsid w:val="00331FC8"/>
    <w:rsid w:val="00332264"/>
    <w:rsid w:val="00332F24"/>
    <w:rsid w:val="00334A7C"/>
    <w:rsid w:val="003355D7"/>
    <w:rsid w:val="00340B2F"/>
    <w:rsid w:val="00341EAF"/>
    <w:rsid w:val="00342B8E"/>
    <w:rsid w:val="00343BEF"/>
    <w:rsid w:val="003537A3"/>
    <w:rsid w:val="00353AAA"/>
    <w:rsid w:val="00354065"/>
    <w:rsid w:val="00354572"/>
    <w:rsid w:val="00354AC4"/>
    <w:rsid w:val="00354D26"/>
    <w:rsid w:val="00354EB0"/>
    <w:rsid w:val="003558F8"/>
    <w:rsid w:val="00355E82"/>
    <w:rsid w:val="0036092C"/>
    <w:rsid w:val="00362A88"/>
    <w:rsid w:val="0036410B"/>
    <w:rsid w:val="00364851"/>
    <w:rsid w:val="003648F3"/>
    <w:rsid w:val="00365A72"/>
    <w:rsid w:val="003668D5"/>
    <w:rsid w:val="003669FF"/>
    <w:rsid w:val="00366C07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27E"/>
    <w:rsid w:val="00376B44"/>
    <w:rsid w:val="003800E3"/>
    <w:rsid w:val="00382D15"/>
    <w:rsid w:val="0038320D"/>
    <w:rsid w:val="00386E09"/>
    <w:rsid w:val="00387724"/>
    <w:rsid w:val="0039037A"/>
    <w:rsid w:val="003917B4"/>
    <w:rsid w:val="00393E1F"/>
    <w:rsid w:val="003943B5"/>
    <w:rsid w:val="0039475A"/>
    <w:rsid w:val="00394985"/>
    <w:rsid w:val="00394FB2"/>
    <w:rsid w:val="0039531C"/>
    <w:rsid w:val="00395452"/>
    <w:rsid w:val="0039554E"/>
    <w:rsid w:val="003A1DF4"/>
    <w:rsid w:val="003A1E69"/>
    <w:rsid w:val="003A2EC2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213D"/>
    <w:rsid w:val="003C49A1"/>
    <w:rsid w:val="003C4D56"/>
    <w:rsid w:val="003C5FEC"/>
    <w:rsid w:val="003C6325"/>
    <w:rsid w:val="003C70AD"/>
    <w:rsid w:val="003D052D"/>
    <w:rsid w:val="003D0BF3"/>
    <w:rsid w:val="003D1856"/>
    <w:rsid w:val="003D3484"/>
    <w:rsid w:val="003D567E"/>
    <w:rsid w:val="003D5CD9"/>
    <w:rsid w:val="003D642B"/>
    <w:rsid w:val="003E01BB"/>
    <w:rsid w:val="003E07D1"/>
    <w:rsid w:val="003E15A5"/>
    <w:rsid w:val="003E2875"/>
    <w:rsid w:val="003E2CB7"/>
    <w:rsid w:val="003E2F85"/>
    <w:rsid w:val="003E4B86"/>
    <w:rsid w:val="003E58EC"/>
    <w:rsid w:val="003E5DF6"/>
    <w:rsid w:val="003E6CDF"/>
    <w:rsid w:val="003E767B"/>
    <w:rsid w:val="003E7926"/>
    <w:rsid w:val="003E7BFC"/>
    <w:rsid w:val="003F3714"/>
    <w:rsid w:val="003F3F20"/>
    <w:rsid w:val="003F5681"/>
    <w:rsid w:val="004002D3"/>
    <w:rsid w:val="00401398"/>
    <w:rsid w:val="004019AC"/>
    <w:rsid w:val="00401A9B"/>
    <w:rsid w:val="00402442"/>
    <w:rsid w:val="00402A8A"/>
    <w:rsid w:val="0040328D"/>
    <w:rsid w:val="00403423"/>
    <w:rsid w:val="004043E3"/>
    <w:rsid w:val="00404A3E"/>
    <w:rsid w:val="00404E5E"/>
    <w:rsid w:val="0040781F"/>
    <w:rsid w:val="00411023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1FBF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67E99"/>
    <w:rsid w:val="00471264"/>
    <w:rsid w:val="00472320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19DE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152A"/>
    <w:rsid w:val="004933EA"/>
    <w:rsid w:val="00493D0C"/>
    <w:rsid w:val="00495502"/>
    <w:rsid w:val="00495733"/>
    <w:rsid w:val="0049578F"/>
    <w:rsid w:val="0049599D"/>
    <w:rsid w:val="00495A86"/>
    <w:rsid w:val="004969CE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3169"/>
    <w:rsid w:val="004A4256"/>
    <w:rsid w:val="004A49D0"/>
    <w:rsid w:val="004A5BC4"/>
    <w:rsid w:val="004A5CA7"/>
    <w:rsid w:val="004A6D7C"/>
    <w:rsid w:val="004A78F4"/>
    <w:rsid w:val="004B0283"/>
    <w:rsid w:val="004B22E7"/>
    <w:rsid w:val="004B230C"/>
    <w:rsid w:val="004B33A5"/>
    <w:rsid w:val="004B4A42"/>
    <w:rsid w:val="004B4E9E"/>
    <w:rsid w:val="004B525D"/>
    <w:rsid w:val="004B62ED"/>
    <w:rsid w:val="004B7546"/>
    <w:rsid w:val="004C0795"/>
    <w:rsid w:val="004C2BB6"/>
    <w:rsid w:val="004C4329"/>
    <w:rsid w:val="004C47A4"/>
    <w:rsid w:val="004C584C"/>
    <w:rsid w:val="004C5CDB"/>
    <w:rsid w:val="004C6210"/>
    <w:rsid w:val="004C758D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E5C29"/>
    <w:rsid w:val="004F077F"/>
    <w:rsid w:val="004F1BF9"/>
    <w:rsid w:val="004F1EFF"/>
    <w:rsid w:val="004F2B19"/>
    <w:rsid w:val="004F3E3F"/>
    <w:rsid w:val="004F4C8D"/>
    <w:rsid w:val="004F4F70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0765D"/>
    <w:rsid w:val="005109E7"/>
    <w:rsid w:val="0051221E"/>
    <w:rsid w:val="005138F8"/>
    <w:rsid w:val="00514208"/>
    <w:rsid w:val="0051751B"/>
    <w:rsid w:val="005213BF"/>
    <w:rsid w:val="00522984"/>
    <w:rsid w:val="00522B53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29F6"/>
    <w:rsid w:val="00543948"/>
    <w:rsid w:val="005440AE"/>
    <w:rsid w:val="005449CD"/>
    <w:rsid w:val="005463E8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4E9F"/>
    <w:rsid w:val="00576A01"/>
    <w:rsid w:val="005779C6"/>
    <w:rsid w:val="00577DFF"/>
    <w:rsid w:val="00580239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9382D"/>
    <w:rsid w:val="005975F6"/>
    <w:rsid w:val="005A0BF6"/>
    <w:rsid w:val="005A3A11"/>
    <w:rsid w:val="005A3E40"/>
    <w:rsid w:val="005A42E5"/>
    <w:rsid w:val="005A5848"/>
    <w:rsid w:val="005A5F64"/>
    <w:rsid w:val="005A60F4"/>
    <w:rsid w:val="005A6F06"/>
    <w:rsid w:val="005A7634"/>
    <w:rsid w:val="005A7D2D"/>
    <w:rsid w:val="005B0A08"/>
    <w:rsid w:val="005B0F7C"/>
    <w:rsid w:val="005B1665"/>
    <w:rsid w:val="005B2F81"/>
    <w:rsid w:val="005B3031"/>
    <w:rsid w:val="005B4C83"/>
    <w:rsid w:val="005B550E"/>
    <w:rsid w:val="005B6C31"/>
    <w:rsid w:val="005B76A1"/>
    <w:rsid w:val="005C04D8"/>
    <w:rsid w:val="005C1D61"/>
    <w:rsid w:val="005C1DF7"/>
    <w:rsid w:val="005C2B2E"/>
    <w:rsid w:val="005C4B36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1F25"/>
    <w:rsid w:val="005D2218"/>
    <w:rsid w:val="005D2302"/>
    <w:rsid w:val="005D305A"/>
    <w:rsid w:val="005D329B"/>
    <w:rsid w:val="005D5285"/>
    <w:rsid w:val="005D753C"/>
    <w:rsid w:val="005D78CF"/>
    <w:rsid w:val="005D7979"/>
    <w:rsid w:val="005E193F"/>
    <w:rsid w:val="005E2BC5"/>
    <w:rsid w:val="005E3600"/>
    <w:rsid w:val="005E4254"/>
    <w:rsid w:val="005E576A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52FD"/>
    <w:rsid w:val="00606224"/>
    <w:rsid w:val="00606D8D"/>
    <w:rsid w:val="00606E9E"/>
    <w:rsid w:val="00610A7F"/>
    <w:rsid w:val="00611B34"/>
    <w:rsid w:val="00612C7F"/>
    <w:rsid w:val="00613933"/>
    <w:rsid w:val="00614BE4"/>
    <w:rsid w:val="00614E29"/>
    <w:rsid w:val="006154DA"/>
    <w:rsid w:val="00615E0B"/>
    <w:rsid w:val="00616A9A"/>
    <w:rsid w:val="0061718F"/>
    <w:rsid w:val="006206C3"/>
    <w:rsid w:val="00621C2D"/>
    <w:rsid w:val="0062252B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44D0"/>
    <w:rsid w:val="006362BE"/>
    <w:rsid w:val="00636C23"/>
    <w:rsid w:val="00637522"/>
    <w:rsid w:val="00642F88"/>
    <w:rsid w:val="00643AF4"/>
    <w:rsid w:val="00643EF5"/>
    <w:rsid w:val="00643FBD"/>
    <w:rsid w:val="006504D1"/>
    <w:rsid w:val="00650A2C"/>
    <w:rsid w:val="00650F8F"/>
    <w:rsid w:val="00651297"/>
    <w:rsid w:val="00654BAD"/>
    <w:rsid w:val="00654D60"/>
    <w:rsid w:val="00655F3F"/>
    <w:rsid w:val="006573E0"/>
    <w:rsid w:val="0065766F"/>
    <w:rsid w:val="0066058E"/>
    <w:rsid w:val="00661B49"/>
    <w:rsid w:val="00663392"/>
    <w:rsid w:val="006638AB"/>
    <w:rsid w:val="00663D1D"/>
    <w:rsid w:val="00664B33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2AA6"/>
    <w:rsid w:val="00676883"/>
    <w:rsid w:val="00677744"/>
    <w:rsid w:val="00677E51"/>
    <w:rsid w:val="00680961"/>
    <w:rsid w:val="0068115D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2A88"/>
    <w:rsid w:val="00695264"/>
    <w:rsid w:val="00695BC8"/>
    <w:rsid w:val="0069705B"/>
    <w:rsid w:val="00697084"/>
    <w:rsid w:val="00697177"/>
    <w:rsid w:val="006A0932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BB2"/>
    <w:rsid w:val="006B3FAC"/>
    <w:rsid w:val="006B42DE"/>
    <w:rsid w:val="006B4FA0"/>
    <w:rsid w:val="006B609A"/>
    <w:rsid w:val="006C050F"/>
    <w:rsid w:val="006C0ADF"/>
    <w:rsid w:val="006C1090"/>
    <w:rsid w:val="006C15D0"/>
    <w:rsid w:val="006C1E70"/>
    <w:rsid w:val="006C216C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E6144"/>
    <w:rsid w:val="006F1316"/>
    <w:rsid w:val="006F245A"/>
    <w:rsid w:val="006F2BC0"/>
    <w:rsid w:val="006F3DA5"/>
    <w:rsid w:val="006F4989"/>
    <w:rsid w:val="006F4D06"/>
    <w:rsid w:val="006F700C"/>
    <w:rsid w:val="006F707C"/>
    <w:rsid w:val="006F7EB3"/>
    <w:rsid w:val="00701AE0"/>
    <w:rsid w:val="007020AA"/>
    <w:rsid w:val="00703110"/>
    <w:rsid w:val="00703270"/>
    <w:rsid w:val="00703D4A"/>
    <w:rsid w:val="00705F35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025"/>
    <w:rsid w:val="00716BA1"/>
    <w:rsid w:val="00720E97"/>
    <w:rsid w:val="00720F39"/>
    <w:rsid w:val="00723AB1"/>
    <w:rsid w:val="00724780"/>
    <w:rsid w:val="00727BAB"/>
    <w:rsid w:val="0073194F"/>
    <w:rsid w:val="007323D6"/>
    <w:rsid w:val="00734B58"/>
    <w:rsid w:val="00736332"/>
    <w:rsid w:val="00737431"/>
    <w:rsid w:val="0074007F"/>
    <w:rsid w:val="00741884"/>
    <w:rsid w:val="00742374"/>
    <w:rsid w:val="0074298F"/>
    <w:rsid w:val="00743574"/>
    <w:rsid w:val="0074499E"/>
    <w:rsid w:val="007460DE"/>
    <w:rsid w:val="00746144"/>
    <w:rsid w:val="00746773"/>
    <w:rsid w:val="00746BC4"/>
    <w:rsid w:val="00746E93"/>
    <w:rsid w:val="00747F5D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36FD"/>
    <w:rsid w:val="00773F9B"/>
    <w:rsid w:val="007741B1"/>
    <w:rsid w:val="00774E56"/>
    <w:rsid w:val="007761F3"/>
    <w:rsid w:val="00781DD0"/>
    <w:rsid w:val="007822D9"/>
    <w:rsid w:val="00782F15"/>
    <w:rsid w:val="00784322"/>
    <w:rsid w:val="00784A87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5CB6"/>
    <w:rsid w:val="007B6A41"/>
    <w:rsid w:val="007C0130"/>
    <w:rsid w:val="007C0AE8"/>
    <w:rsid w:val="007C1B94"/>
    <w:rsid w:val="007C3480"/>
    <w:rsid w:val="007C4F38"/>
    <w:rsid w:val="007C5B72"/>
    <w:rsid w:val="007C5C09"/>
    <w:rsid w:val="007D020B"/>
    <w:rsid w:val="007D3656"/>
    <w:rsid w:val="007D3C61"/>
    <w:rsid w:val="007D4A45"/>
    <w:rsid w:val="007D55F5"/>
    <w:rsid w:val="007D655A"/>
    <w:rsid w:val="007D6597"/>
    <w:rsid w:val="007D7276"/>
    <w:rsid w:val="007D7E7D"/>
    <w:rsid w:val="007E0219"/>
    <w:rsid w:val="007E0A23"/>
    <w:rsid w:val="007E41AA"/>
    <w:rsid w:val="007E4DF4"/>
    <w:rsid w:val="007E57F6"/>
    <w:rsid w:val="007E5ED2"/>
    <w:rsid w:val="007E6328"/>
    <w:rsid w:val="007E6548"/>
    <w:rsid w:val="007E69D0"/>
    <w:rsid w:val="007F07E5"/>
    <w:rsid w:val="007F081A"/>
    <w:rsid w:val="007F16AE"/>
    <w:rsid w:val="007F2425"/>
    <w:rsid w:val="007F401D"/>
    <w:rsid w:val="007F4863"/>
    <w:rsid w:val="007F50AB"/>
    <w:rsid w:val="007F58F6"/>
    <w:rsid w:val="007F6056"/>
    <w:rsid w:val="007F63BC"/>
    <w:rsid w:val="007F6707"/>
    <w:rsid w:val="00803E07"/>
    <w:rsid w:val="00805E9B"/>
    <w:rsid w:val="008061DC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5BE0"/>
    <w:rsid w:val="008661A0"/>
    <w:rsid w:val="00867B3A"/>
    <w:rsid w:val="0087054F"/>
    <w:rsid w:val="00871007"/>
    <w:rsid w:val="0087181B"/>
    <w:rsid w:val="00872171"/>
    <w:rsid w:val="00872AC7"/>
    <w:rsid w:val="00873367"/>
    <w:rsid w:val="008753C1"/>
    <w:rsid w:val="00876D49"/>
    <w:rsid w:val="0087714E"/>
    <w:rsid w:val="00877851"/>
    <w:rsid w:val="008816D7"/>
    <w:rsid w:val="00881C11"/>
    <w:rsid w:val="008823D0"/>
    <w:rsid w:val="00882D47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96980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4FFF"/>
    <w:rsid w:val="008B7D81"/>
    <w:rsid w:val="008C19D2"/>
    <w:rsid w:val="008C4F1D"/>
    <w:rsid w:val="008C6C43"/>
    <w:rsid w:val="008C7710"/>
    <w:rsid w:val="008D1E2A"/>
    <w:rsid w:val="008D35AA"/>
    <w:rsid w:val="008D3BE4"/>
    <w:rsid w:val="008D55C8"/>
    <w:rsid w:val="008E05A5"/>
    <w:rsid w:val="008E0E90"/>
    <w:rsid w:val="008E0FA8"/>
    <w:rsid w:val="008E1985"/>
    <w:rsid w:val="008E1ED2"/>
    <w:rsid w:val="008E476A"/>
    <w:rsid w:val="008E4CFE"/>
    <w:rsid w:val="008E4FFB"/>
    <w:rsid w:val="008E6543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B7B"/>
    <w:rsid w:val="00921F0D"/>
    <w:rsid w:val="00921F5F"/>
    <w:rsid w:val="009226A3"/>
    <w:rsid w:val="009226C8"/>
    <w:rsid w:val="0092438C"/>
    <w:rsid w:val="00924A57"/>
    <w:rsid w:val="00925278"/>
    <w:rsid w:val="009258CE"/>
    <w:rsid w:val="00933672"/>
    <w:rsid w:val="00935FC4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67FB9"/>
    <w:rsid w:val="00971919"/>
    <w:rsid w:val="00972927"/>
    <w:rsid w:val="00972A5E"/>
    <w:rsid w:val="009730A3"/>
    <w:rsid w:val="00973822"/>
    <w:rsid w:val="009748CB"/>
    <w:rsid w:val="00975403"/>
    <w:rsid w:val="00975553"/>
    <w:rsid w:val="009762E1"/>
    <w:rsid w:val="009800CF"/>
    <w:rsid w:val="00980461"/>
    <w:rsid w:val="00983B38"/>
    <w:rsid w:val="00985194"/>
    <w:rsid w:val="009855CD"/>
    <w:rsid w:val="00985C92"/>
    <w:rsid w:val="00985E25"/>
    <w:rsid w:val="00986869"/>
    <w:rsid w:val="00990A4E"/>
    <w:rsid w:val="00992148"/>
    <w:rsid w:val="00993095"/>
    <w:rsid w:val="00993D6B"/>
    <w:rsid w:val="009940B7"/>
    <w:rsid w:val="00994452"/>
    <w:rsid w:val="009949B7"/>
    <w:rsid w:val="00994DA8"/>
    <w:rsid w:val="009977FD"/>
    <w:rsid w:val="009A0B64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13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0B9D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27CA"/>
    <w:rsid w:val="009E38E1"/>
    <w:rsid w:val="009E3EA5"/>
    <w:rsid w:val="009E404B"/>
    <w:rsid w:val="009E4066"/>
    <w:rsid w:val="009E451C"/>
    <w:rsid w:val="009E4968"/>
    <w:rsid w:val="009E4972"/>
    <w:rsid w:val="009E4C66"/>
    <w:rsid w:val="009E5572"/>
    <w:rsid w:val="009F0295"/>
    <w:rsid w:val="009F34D8"/>
    <w:rsid w:val="009F4E01"/>
    <w:rsid w:val="009F5243"/>
    <w:rsid w:val="009F5300"/>
    <w:rsid w:val="009F5534"/>
    <w:rsid w:val="009F5552"/>
    <w:rsid w:val="009F5593"/>
    <w:rsid w:val="009F5754"/>
    <w:rsid w:val="009F6606"/>
    <w:rsid w:val="009F7556"/>
    <w:rsid w:val="009F7C57"/>
    <w:rsid w:val="00A00E5F"/>
    <w:rsid w:val="00A01AEC"/>
    <w:rsid w:val="00A0367D"/>
    <w:rsid w:val="00A03A09"/>
    <w:rsid w:val="00A04256"/>
    <w:rsid w:val="00A06726"/>
    <w:rsid w:val="00A103A8"/>
    <w:rsid w:val="00A104E2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2F86"/>
    <w:rsid w:val="00A35863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AB2"/>
    <w:rsid w:val="00A44F31"/>
    <w:rsid w:val="00A47C0F"/>
    <w:rsid w:val="00A505AF"/>
    <w:rsid w:val="00A5081A"/>
    <w:rsid w:val="00A5154E"/>
    <w:rsid w:val="00A52342"/>
    <w:rsid w:val="00A52EA0"/>
    <w:rsid w:val="00A53344"/>
    <w:rsid w:val="00A559FA"/>
    <w:rsid w:val="00A57958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1B4D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04A"/>
    <w:rsid w:val="00A94D30"/>
    <w:rsid w:val="00A95742"/>
    <w:rsid w:val="00A95FC2"/>
    <w:rsid w:val="00A96CB1"/>
    <w:rsid w:val="00A9725F"/>
    <w:rsid w:val="00A972F8"/>
    <w:rsid w:val="00AA0E48"/>
    <w:rsid w:val="00AA0E75"/>
    <w:rsid w:val="00AA103E"/>
    <w:rsid w:val="00AA1DFB"/>
    <w:rsid w:val="00AA2051"/>
    <w:rsid w:val="00AA43D0"/>
    <w:rsid w:val="00AA5583"/>
    <w:rsid w:val="00AA5AB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6D7F"/>
    <w:rsid w:val="00AB724F"/>
    <w:rsid w:val="00AB7D03"/>
    <w:rsid w:val="00AC0D5C"/>
    <w:rsid w:val="00AC18B9"/>
    <w:rsid w:val="00AC1B2A"/>
    <w:rsid w:val="00AC1E8C"/>
    <w:rsid w:val="00AC27D0"/>
    <w:rsid w:val="00AC5854"/>
    <w:rsid w:val="00AD0C35"/>
    <w:rsid w:val="00AD1AF5"/>
    <w:rsid w:val="00AD2093"/>
    <w:rsid w:val="00AD2A46"/>
    <w:rsid w:val="00AD5F50"/>
    <w:rsid w:val="00AD75EB"/>
    <w:rsid w:val="00AD7A8A"/>
    <w:rsid w:val="00AE02FF"/>
    <w:rsid w:val="00AE0F61"/>
    <w:rsid w:val="00AE23D9"/>
    <w:rsid w:val="00AE3134"/>
    <w:rsid w:val="00AE3F54"/>
    <w:rsid w:val="00AE4E69"/>
    <w:rsid w:val="00AF000B"/>
    <w:rsid w:val="00AF0C40"/>
    <w:rsid w:val="00AF3295"/>
    <w:rsid w:val="00AF43EF"/>
    <w:rsid w:val="00AF53A8"/>
    <w:rsid w:val="00AF5806"/>
    <w:rsid w:val="00AF6DFC"/>
    <w:rsid w:val="00AF74EF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650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1E09"/>
    <w:rsid w:val="00B420DC"/>
    <w:rsid w:val="00B436AD"/>
    <w:rsid w:val="00B4388A"/>
    <w:rsid w:val="00B448B5"/>
    <w:rsid w:val="00B45136"/>
    <w:rsid w:val="00B46442"/>
    <w:rsid w:val="00B46916"/>
    <w:rsid w:val="00B511F7"/>
    <w:rsid w:val="00B51D44"/>
    <w:rsid w:val="00B52642"/>
    <w:rsid w:val="00B529FB"/>
    <w:rsid w:val="00B52AD5"/>
    <w:rsid w:val="00B53285"/>
    <w:rsid w:val="00B53FCE"/>
    <w:rsid w:val="00B54B4A"/>
    <w:rsid w:val="00B6096B"/>
    <w:rsid w:val="00B60A90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844"/>
    <w:rsid w:val="00B74AF2"/>
    <w:rsid w:val="00B75B0D"/>
    <w:rsid w:val="00B76E70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1E0F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6F8"/>
    <w:rsid w:val="00BC0775"/>
    <w:rsid w:val="00BC080F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4D9"/>
    <w:rsid w:val="00BF3562"/>
    <w:rsid w:val="00BF3DFD"/>
    <w:rsid w:val="00BF471C"/>
    <w:rsid w:val="00BF4993"/>
    <w:rsid w:val="00BF4D72"/>
    <w:rsid w:val="00BF63AA"/>
    <w:rsid w:val="00BF6667"/>
    <w:rsid w:val="00BF739D"/>
    <w:rsid w:val="00BF7E7B"/>
    <w:rsid w:val="00C01AEF"/>
    <w:rsid w:val="00C025FF"/>
    <w:rsid w:val="00C03A92"/>
    <w:rsid w:val="00C05554"/>
    <w:rsid w:val="00C05803"/>
    <w:rsid w:val="00C07574"/>
    <w:rsid w:val="00C07FE2"/>
    <w:rsid w:val="00C12FE0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4D9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133"/>
    <w:rsid w:val="00C73769"/>
    <w:rsid w:val="00C74149"/>
    <w:rsid w:val="00C75C5B"/>
    <w:rsid w:val="00C76D38"/>
    <w:rsid w:val="00C803C9"/>
    <w:rsid w:val="00C806B1"/>
    <w:rsid w:val="00C808B8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08D"/>
    <w:rsid w:val="00CA512F"/>
    <w:rsid w:val="00CA68DB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5534"/>
    <w:rsid w:val="00CE6A60"/>
    <w:rsid w:val="00CE6E2B"/>
    <w:rsid w:val="00CE7824"/>
    <w:rsid w:val="00CF1607"/>
    <w:rsid w:val="00CF172D"/>
    <w:rsid w:val="00CF6A41"/>
    <w:rsid w:val="00CF748D"/>
    <w:rsid w:val="00CF7CFF"/>
    <w:rsid w:val="00D00144"/>
    <w:rsid w:val="00D007F2"/>
    <w:rsid w:val="00D01E86"/>
    <w:rsid w:val="00D0230F"/>
    <w:rsid w:val="00D03CA7"/>
    <w:rsid w:val="00D04B56"/>
    <w:rsid w:val="00D053EF"/>
    <w:rsid w:val="00D05DDA"/>
    <w:rsid w:val="00D07413"/>
    <w:rsid w:val="00D07520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4B92"/>
    <w:rsid w:val="00D25E21"/>
    <w:rsid w:val="00D27FC9"/>
    <w:rsid w:val="00D31CF0"/>
    <w:rsid w:val="00D31D7D"/>
    <w:rsid w:val="00D32F60"/>
    <w:rsid w:val="00D37F74"/>
    <w:rsid w:val="00D401DB"/>
    <w:rsid w:val="00D417A8"/>
    <w:rsid w:val="00D4199A"/>
    <w:rsid w:val="00D41A06"/>
    <w:rsid w:val="00D43E8B"/>
    <w:rsid w:val="00D443D6"/>
    <w:rsid w:val="00D44894"/>
    <w:rsid w:val="00D44AF0"/>
    <w:rsid w:val="00D44BE6"/>
    <w:rsid w:val="00D46043"/>
    <w:rsid w:val="00D46387"/>
    <w:rsid w:val="00D50747"/>
    <w:rsid w:val="00D53638"/>
    <w:rsid w:val="00D55F6B"/>
    <w:rsid w:val="00D56E28"/>
    <w:rsid w:val="00D57EBE"/>
    <w:rsid w:val="00D60281"/>
    <w:rsid w:val="00D60574"/>
    <w:rsid w:val="00D605BE"/>
    <w:rsid w:val="00D66A88"/>
    <w:rsid w:val="00D66B43"/>
    <w:rsid w:val="00D70BCB"/>
    <w:rsid w:val="00D71860"/>
    <w:rsid w:val="00D71D67"/>
    <w:rsid w:val="00D74745"/>
    <w:rsid w:val="00D75263"/>
    <w:rsid w:val="00D75E9A"/>
    <w:rsid w:val="00D76FA4"/>
    <w:rsid w:val="00D7765F"/>
    <w:rsid w:val="00D80168"/>
    <w:rsid w:val="00D8038C"/>
    <w:rsid w:val="00D82688"/>
    <w:rsid w:val="00D829D5"/>
    <w:rsid w:val="00D82A5F"/>
    <w:rsid w:val="00D83837"/>
    <w:rsid w:val="00D839A8"/>
    <w:rsid w:val="00D84E03"/>
    <w:rsid w:val="00D90751"/>
    <w:rsid w:val="00D90F32"/>
    <w:rsid w:val="00D92B4E"/>
    <w:rsid w:val="00D92CDA"/>
    <w:rsid w:val="00D937C5"/>
    <w:rsid w:val="00D93D6A"/>
    <w:rsid w:val="00D948E1"/>
    <w:rsid w:val="00D96DDC"/>
    <w:rsid w:val="00D97897"/>
    <w:rsid w:val="00D97C0E"/>
    <w:rsid w:val="00DA0F2E"/>
    <w:rsid w:val="00DA2409"/>
    <w:rsid w:val="00DA3422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A55"/>
    <w:rsid w:val="00DD4D50"/>
    <w:rsid w:val="00DD514C"/>
    <w:rsid w:val="00DD6CF3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465B"/>
    <w:rsid w:val="00DF55C3"/>
    <w:rsid w:val="00DF6223"/>
    <w:rsid w:val="00E00361"/>
    <w:rsid w:val="00E02CE9"/>
    <w:rsid w:val="00E0357A"/>
    <w:rsid w:val="00E039EF"/>
    <w:rsid w:val="00E042F9"/>
    <w:rsid w:val="00E070D6"/>
    <w:rsid w:val="00E10014"/>
    <w:rsid w:val="00E10135"/>
    <w:rsid w:val="00E1070E"/>
    <w:rsid w:val="00E11A1E"/>
    <w:rsid w:val="00E13707"/>
    <w:rsid w:val="00E137FA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4CD2"/>
    <w:rsid w:val="00E259F1"/>
    <w:rsid w:val="00E26BFC"/>
    <w:rsid w:val="00E26D9A"/>
    <w:rsid w:val="00E30F98"/>
    <w:rsid w:val="00E347BA"/>
    <w:rsid w:val="00E4070F"/>
    <w:rsid w:val="00E41E1F"/>
    <w:rsid w:val="00E44183"/>
    <w:rsid w:val="00E47978"/>
    <w:rsid w:val="00E47F95"/>
    <w:rsid w:val="00E5015B"/>
    <w:rsid w:val="00E5129E"/>
    <w:rsid w:val="00E51DBF"/>
    <w:rsid w:val="00E5258A"/>
    <w:rsid w:val="00E5295B"/>
    <w:rsid w:val="00E56E4D"/>
    <w:rsid w:val="00E577B4"/>
    <w:rsid w:val="00E60D73"/>
    <w:rsid w:val="00E62D6F"/>
    <w:rsid w:val="00E634BC"/>
    <w:rsid w:val="00E643B3"/>
    <w:rsid w:val="00E64DF8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1824"/>
    <w:rsid w:val="00E828EE"/>
    <w:rsid w:val="00E83622"/>
    <w:rsid w:val="00E83AAF"/>
    <w:rsid w:val="00E84C09"/>
    <w:rsid w:val="00E855FD"/>
    <w:rsid w:val="00E862BF"/>
    <w:rsid w:val="00E8676B"/>
    <w:rsid w:val="00E87E14"/>
    <w:rsid w:val="00E90AD8"/>
    <w:rsid w:val="00E90AE9"/>
    <w:rsid w:val="00E914A3"/>
    <w:rsid w:val="00E91537"/>
    <w:rsid w:val="00E92D2D"/>
    <w:rsid w:val="00E937FA"/>
    <w:rsid w:val="00E938B4"/>
    <w:rsid w:val="00E947B7"/>
    <w:rsid w:val="00E94DB9"/>
    <w:rsid w:val="00E9630E"/>
    <w:rsid w:val="00E964FF"/>
    <w:rsid w:val="00E96512"/>
    <w:rsid w:val="00E967EB"/>
    <w:rsid w:val="00E96D0A"/>
    <w:rsid w:val="00E97174"/>
    <w:rsid w:val="00E97941"/>
    <w:rsid w:val="00EA1167"/>
    <w:rsid w:val="00EA19F5"/>
    <w:rsid w:val="00EA657E"/>
    <w:rsid w:val="00EA6648"/>
    <w:rsid w:val="00EA7B23"/>
    <w:rsid w:val="00EB00DC"/>
    <w:rsid w:val="00EB21CF"/>
    <w:rsid w:val="00EB2667"/>
    <w:rsid w:val="00EB2A9E"/>
    <w:rsid w:val="00EB600E"/>
    <w:rsid w:val="00EB7A04"/>
    <w:rsid w:val="00EC08B1"/>
    <w:rsid w:val="00EC3045"/>
    <w:rsid w:val="00EC4325"/>
    <w:rsid w:val="00EC5459"/>
    <w:rsid w:val="00EC5802"/>
    <w:rsid w:val="00EC67E3"/>
    <w:rsid w:val="00EC6829"/>
    <w:rsid w:val="00EC7D1D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0B64"/>
    <w:rsid w:val="00EE2D85"/>
    <w:rsid w:val="00EE349E"/>
    <w:rsid w:val="00EE34C0"/>
    <w:rsid w:val="00EE7EA4"/>
    <w:rsid w:val="00EF1906"/>
    <w:rsid w:val="00EF1ED9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07478"/>
    <w:rsid w:val="00F1077A"/>
    <w:rsid w:val="00F12A6F"/>
    <w:rsid w:val="00F14458"/>
    <w:rsid w:val="00F150B5"/>
    <w:rsid w:val="00F20016"/>
    <w:rsid w:val="00F2122C"/>
    <w:rsid w:val="00F21776"/>
    <w:rsid w:val="00F21B92"/>
    <w:rsid w:val="00F21DBB"/>
    <w:rsid w:val="00F22DA1"/>
    <w:rsid w:val="00F2498A"/>
    <w:rsid w:val="00F2510A"/>
    <w:rsid w:val="00F26AA7"/>
    <w:rsid w:val="00F26D83"/>
    <w:rsid w:val="00F272F8"/>
    <w:rsid w:val="00F31803"/>
    <w:rsid w:val="00F3196F"/>
    <w:rsid w:val="00F324C3"/>
    <w:rsid w:val="00F32872"/>
    <w:rsid w:val="00F337AD"/>
    <w:rsid w:val="00F33BFD"/>
    <w:rsid w:val="00F35AB4"/>
    <w:rsid w:val="00F35EFF"/>
    <w:rsid w:val="00F35F54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084C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5BF"/>
    <w:rsid w:val="00F77AB9"/>
    <w:rsid w:val="00F80BDA"/>
    <w:rsid w:val="00F821D8"/>
    <w:rsid w:val="00F82A83"/>
    <w:rsid w:val="00F82FD3"/>
    <w:rsid w:val="00F83620"/>
    <w:rsid w:val="00F83BAA"/>
    <w:rsid w:val="00F84022"/>
    <w:rsid w:val="00F84B8C"/>
    <w:rsid w:val="00F87B44"/>
    <w:rsid w:val="00F90C60"/>
    <w:rsid w:val="00F932F5"/>
    <w:rsid w:val="00F94319"/>
    <w:rsid w:val="00F95960"/>
    <w:rsid w:val="00F95ABB"/>
    <w:rsid w:val="00F95CAE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A61"/>
    <w:rsid w:val="00FB4DD9"/>
    <w:rsid w:val="00FB5758"/>
    <w:rsid w:val="00FB742E"/>
    <w:rsid w:val="00FB755B"/>
    <w:rsid w:val="00FC0A60"/>
    <w:rsid w:val="00FC0C60"/>
    <w:rsid w:val="00FC15B8"/>
    <w:rsid w:val="00FC1B6E"/>
    <w:rsid w:val="00FC2036"/>
    <w:rsid w:val="00FC2093"/>
    <w:rsid w:val="00FC2C64"/>
    <w:rsid w:val="00FC2CBB"/>
    <w:rsid w:val="00FC4E23"/>
    <w:rsid w:val="00FC4FA5"/>
    <w:rsid w:val="00FC7B19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E5D23"/>
    <w:rsid w:val="00FE752F"/>
    <w:rsid w:val="00FE7C81"/>
    <w:rsid w:val="00FF0558"/>
    <w:rsid w:val="00FF0CD8"/>
    <w:rsid w:val="00FF139C"/>
    <w:rsid w:val="00FF3792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4C689"/>
  <w15:docId w15:val="{E2D0A84B-FAE3-4CF7-9BF9-AF487124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FF1C7-F458-4E72-8654-3116F5FE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1374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Patryk.Rojek</dc:creator>
  <cp:lastModifiedBy>Bartłomiej Baziak</cp:lastModifiedBy>
  <cp:revision>14</cp:revision>
  <cp:lastPrinted>2025-04-30T07:14:00Z</cp:lastPrinted>
  <dcterms:created xsi:type="dcterms:W3CDTF">2025-04-29T13:29:00Z</dcterms:created>
  <dcterms:modified xsi:type="dcterms:W3CDTF">2025-05-02T06:46:00Z</dcterms:modified>
</cp:coreProperties>
</file>