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D987A" w14:textId="77777777" w:rsidR="003043D0" w:rsidRPr="0072625F" w:rsidRDefault="003043D0" w:rsidP="003043D0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36F7CC7" w14:textId="77777777" w:rsidR="003043D0" w:rsidRPr="0072625F" w:rsidRDefault="003043D0" w:rsidP="003043D0">
      <w:pPr>
        <w:jc w:val="both"/>
        <w:rPr>
          <w:b/>
        </w:rPr>
      </w:pPr>
    </w:p>
    <w:p w14:paraId="6A5BC292" w14:textId="77777777" w:rsidR="002D4A27" w:rsidRDefault="002D4A27" w:rsidP="0041621F">
      <w:pPr>
        <w:pStyle w:val="Default"/>
        <w:contextualSpacing/>
        <w:jc w:val="both"/>
        <w:rPr>
          <w:iCs/>
          <w:color w:val="auto"/>
          <w:sz w:val="20"/>
          <w:szCs w:val="20"/>
        </w:rPr>
      </w:pPr>
      <w:r w:rsidRPr="002D4A27">
        <w:rPr>
          <w:iCs/>
          <w:color w:val="auto"/>
          <w:sz w:val="20"/>
          <w:szCs w:val="20"/>
        </w:rPr>
        <w:t>Udzielanie specjalistycznych świadczeń zdrowotnych w zakresie diabetologii w Poradni Diabetologicznej Polikliniki Warszawa przeciętnie 20000 punktów NFZ w miesiącu przez osobę fizyczną z wyłączeniem podmiotów prowadzących działalność leczniczą – 1 lekarz.</w:t>
      </w:r>
    </w:p>
    <w:p w14:paraId="2230CDEA" w14:textId="77777777" w:rsidR="002D4A27" w:rsidRDefault="002D4A27" w:rsidP="0041621F">
      <w:pPr>
        <w:pStyle w:val="Default"/>
        <w:contextualSpacing/>
        <w:jc w:val="both"/>
        <w:rPr>
          <w:iCs/>
          <w:color w:val="auto"/>
          <w:sz w:val="20"/>
          <w:szCs w:val="20"/>
        </w:rPr>
      </w:pPr>
    </w:p>
    <w:p w14:paraId="22F2EAC0" w14:textId="5D4459AB" w:rsidR="0041621F" w:rsidRPr="00D559AA" w:rsidRDefault="0041621F" w:rsidP="0041621F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5C247D9F" w14:textId="77777777" w:rsidR="0041621F" w:rsidRDefault="0041621F" w:rsidP="0041621F">
      <w:pPr>
        <w:pStyle w:val="Nagwek2"/>
        <w:numPr>
          <w:ilvl w:val="0"/>
          <w:numId w:val="0"/>
        </w:numPr>
      </w:pPr>
    </w:p>
    <w:p w14:paraId="7EF42D9A" w14:textId="785816A3" w:rsidR="0041621F" w:rsidRPr="0041621F" w:rsidRDefault="0041621F" w:rsidP="0041621F">
      <w:pPr>
        <w:pStyle w:val="Nagwek1"/>
        <w:ind w:left="6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b/>
          <w:bCs/>
          <w:caps/>
          <w:sz w:val="20"/>
          <w:szCs w:val="20"/>
        </w:rPr>
        <w:t xml:space="preserve">- </w:t>
      </w:r>
      <w:r w:rsidRPr="0041621F">
        <w:rPr>
          <w:rFonts w:ascii="Times New Roman" w:hAnsi="Times New Roman" w:cs="Times New Roman"/>
          <w:color w:val="auto"/>
          <w:sz w:val="20"/>
          <w:szCs w:val="20"/>
        </w:rPr>
        <w:t>diagnozowaniu i leczeniu pacjentów zgodnie z zakresem uprawnień wynikających z posiadanej  specjalizacji,</w:t>
      </w:r>
    </w:p>
    <w:p w14:paraId="78865BE9" w14:textId="2A80DF16" w:rsidR="0041621F" w:rsidRPr="0041621F" w:rsidRDefault="0041621F" w:rsidP="0041621F">
      <w:pPr>
        <w:pStyle w:val="Nagwek1"/>
        <w:ind w:left="6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1621F">
        <w:rPr>
          <w:rFonts w:ascii="Times New Roman" w:hAnsi="Times New Roman" w:cs="Times New Roman"/>
          <w:color w:val="auto"/>
          <w:sz w:val="20"/>
          <w:szCs w:val="20"/>
        </w:rPr>
        <w:t>- sprawowaniu fachowej i troskliwej opieki nad pacjentami,</w:t>
      </w:r>
    </w:p>
    <w:p w14:paraId="5580FA4C" w14:textId="0943A529" w:rsidR="0041621F" w:rsidRPr="0041621F" w:rsidRDefault="0041621F" w:rsidP="0041621F">
      <w:pPr>
        <w:pStyle w:val="Nagwek1"/>
        <w:ind w:left="6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1621F">
        <w:rPr>
          <w:rFonts w:ascii="Times New Roman" w:hAnsi="Times New Roman" w:cs="Times New Roman"/>
          <w:color w:val="auto"/>
          <w:sz w:val="20"/>
          <w:szCs w:val="20"/>
        </w:rPr>
        <w:t>- nadzorowaniu realizacji zleceń lekarskich przez pielęgniarki,</w:t>
      </w:r>
    </w:p>
    <w:p w14:paraId="500F0ACD" w14:textId="6F58659A" w:rsidR="0041621F" w:rsidRPr="0041621F" w:rsidRDefault="0041621F" w:rsidP="0041621F">
      <w:pPr>
        <w:pStyle w:val="Nagwek1"/>
        <w:ind w:left="6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1621F">
        <w:rPr>
          <w:rFonts w:ascii="Times New Roman" w:hAnsi="Times New Roman" w:cs="Times New Roman"/>
          <w:color w:val="auto"/>
          <w:sz w:val="20"/>
          <w:szCs w:val="20"/>
        </w:rPr>
        <w:t>- wydawaniu zaświadczeń lekarskich o czasowej niezdolności do pracy i innych zaświadczeń niezbędnych pacjentowi w procesie leczenia,</w:t>
      </w:r>
    </w:p>
    <w:p w14:paraId="6C1E4877" w14:textId="357AC7DD" w:rsidR="0041621F" w:rsidRPr="0041621F" w:rsidRDefault="0041621F" w:rsidP="0041621F">
      <w:pPr>
        <w:pStyle w:val="Nagwek1"/>
        <w:ind w:left="6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1621F">
        <w:rPr>
          <w:rFonts w:ascii="Times New Roman" w:hAnsi="Times New Roman" w:cs="Times New Roman"/>
          <w:color w:val="auto"/>
          <w:sz w:val="20"/>
          <w:szCs w:val="20"/>
        </w:rPr>
        <w:t>- udzielaniu wyczerpujących informacji o stanie zdrowia pacjentowi oraz osobie przez niego wskazanej,</w:t>
      </w:r>
    </w:p>
    <w:p w14:paraId="60CEEFF2" w14:textId="68F3C9AC" w:rsidR="0041621F" w:rsidRPr="0041621F" w:rsidRDefault="0041621F" w:rsidP="0041621F">
      <w:pPr>
        <w:pStyle w:val="Nagwek1"/>
        <w:ind w:left="6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1621F">
        <w:rPr>
          <w:rFonts w:ascii="Times New Roman" w:hAnsi="Times New Roman" w:cs="Times New Roman"/>
          <w:color w:val="auto"/>
          <w:sz w:val="20"/>
          <w:szCs w:val="20"/>
        </w:rPr>
        <w:t xml:space="preserve">- dbałości o pacjentów zgodnie z kartą praw pacjenta oraz regulaminami i zarządzeniami </w:t>
      </w:r>
      <w:r>
        <w:rPr>
          <w:rFonts w:ascii="Times New Roman" w:hAnsi="Times New Roman" w:cs="Times New Roman"/>
          <w:color w:val="auto"/>
          <w:sz w:val="20"/>
          <w:szCs w:val="20"/>
        </w:rPr>
        <w:t>PIM MSWiA</w:t>
      </w:r>
      <w:r w:rsidRPr="0041621F">
        <w:rPr>
          <w:rFonts w:ascii="Times New Roman" w:hAnsi="Times New Roman" w:cs="Times New Roman"/>
          <w:color w:val="auto"/>
          <w:sz w:val="20"/>
          <w:szCs w:val="20"/>
        </w:rPr>
        <w:t>,</w:t>
      </w:r>
    </w:p>
    <w:p w14:paraId="7DD7F459" w14:textId="2C9606C0" w:rsidR="0041621F" w:rsidRPr="0041621F" w:rsidRDefault="0041621F" w:rsidP="0041621F">
      <w:pPr>
        <w:pStyle w:val="Nagwek1"/>
        <w:ind w:left="6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1621F">
        <w:rPr>
          <w:rFonts w:ascii="Times New Roman" w:hAnsi="Times New Roman" w:cs="Times New Roman"/>
          <w:color w:val="auto"/>
          <w:sz w:val="20"/>
          <w:szCs w:val="20"/>
        </w:rPr>
        <w:t>- dbałość o powierzony sprzęt medyczny,</w:t>
      </w:r>
    </w:p>
    <w:p w14:paraId="60C5E793" w14:textId="66A2DF8D" w:rsidR="0041621F" w:rsidRPr="0041621F" w:rsidRDefault="0041621F" w:rsidP="0041621F">
      <w:pPr>
        <w:pStyle w:val="Nagwek1"/>
        <w:ind w:left="6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1621F">
        <w:rPr>
          <w:rFonts w:ascii="Times New Roman" w:hAnsi="Times New Roman" w:cs="Times New Roman"/>
          <w:color w:val="auto"/>
          <w:sz w:val="20"/>
          <w:szCs w:val="20"/>
        </w:rPr>
        <w:t>- staranne prowadzenie  dokumentacji medycznej indywidualnej i zbiorczej poradni zgodnie z obowiązującymi przepisami</w:t>
      </w:r>
      <w:r w:rsidR="002D4A27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14:paraId="37EA1E36" w14:textId="77777777" w:rsidR="003043D0" w:rsidRPr="0041621F" w:rsidRDefault="003043D0" w:rsidP="003043D0">
      <w:pPr>
        <w:jc w:val="both"/>
        <w:rPr>
          <w:i/>
        </w:rPr>
      </w:pPr>
    </w:p>
    <w:p w14:paraId="5E86F894" w14:textId="77777777" w:rsidR="003043D0" w:rsidRDefault="003043D0"/>
    <w:sectPr w:rsidR="003043D0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DC02FB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DC02FB" w:rsidRDefault="00DC02F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DC02FB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DC02FB" w:rsidRPr="00515E3C" w:rsidRDefault="00DC02F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DC02FB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DC02FB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FA55A15"/>
    <w:multiLevelType w:val="hybridMultilevel"/>
    <w:tmpl w:val="CFB0476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1"/>
  </w:num>
  <w:num w:numId="3" w16cid:durableId="1383485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D3F15"/>
    <w:rsid w:val="002111F5"/>
    <w:rsid w:val="002D4A27"/>
    <w:rsid w:val="003043D0"/>
    <w:rsid w:val="003D136E"/>
    <w:rsid w:val="0041621F"/>
    <w:rsid w:val="004621D9"/>
    <w:rsid w:val="007D7F71"/>
    <w:rsid w:val="00941F57"/>
    <w:rsid w:val="00DC02FB"/>
    <w:rsid w:val="00EC1FCE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621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41621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152</Words>
  <Characters>914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dcterms:created xsi:type="dcterms:W3CDTF">2023-02-21T14:37:00Z</dcterms:created>
  <dcterms:modified xsi:type="dcterms:W3CDTF">2025-04-22T16:56:00Z</dcterms:modified>
</cp:coreProperties>
</file>