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D871D1" w14:textId="77777777" w:rsidR="00A1765E" w:rsidRPr="00F73957" w:rsidRDefault="00A1765E" w:rsidP="00F73957">
      <w:pPr>
        <w:spacing w:after="120"/>
        <w:jc w:val="center"/>
        <w:rPr>
          <w:rFonts w:ascii="Garamond" w:hAnsi="Garamond" w:cs="Times New Roman"/>
          <w:b/>
          <w:sz w:val="22"/>
          <w:szCs w:val="22"/>
        </w:rPr>
      </w:pPr>
    </w:p>
    <w:p w14:paraId="70403C6B" w14:textId="77777777" w:rsidR="007E71EA" w:rsidRPr="00F73957" w:rsidRDefault="007E71EA" w:rsidP="00F73957">
      <w:pPr>
        <w:spacing w:after="120"/>
        <w:jc w:val="center"/>
        <w:rPr>
          <w:rFonts w:ascii="Garamond" w:hAnsi="Garamond" w:cs="Times New Roman"/>
          <w:b/>
          <w:bCs/>
          <w:color w:val="000000"/>
          <w:sz w:val="22"/>
          <w:szCs w:val="22"/>
        </w:rPr>
      </w:pPr>
    </w:p>
    <w:p w14:paraId="23935431" w14:textId="51D4EACB" w:rsidR="00A1765E" w:rsidRPr="00F73957" w:rsidRDefault="00A1765E" w:rsidP="00F73957">
      <w:pPr>
        <w:spacing w:after="120"/>
        <w:jc w:val="center"/>
        <w:rPr>
          <w:rFonts w:ascii="Garamond" w:hAnsi="Garamond" w:cs="Times New Roman"/>
          <w:bCs/>
          <w:i/>
          <w:color w:val="000000"/>
          <w:sz w:val="22"/>
          <w:szCs w:val="22"/>
        </w:rPr>
      </w:pPr>
      <w:r w:rsidRPr="00F73957">
        <w:rPr>
          <w:rFonts w:ascii="Garamond" w:hAnsi="Garamond" w:cs="Times New Roman"/>
          <w:b/>
          <w:bCs/>
          <w:color w:val="000000"/>
          <w:sz w:val="22"/>
          <w:szCs w:val="22"/>
        </w:rPr>
        <w:t>UMOWA POWIERZENIA PRZETWARZANIA DANYCH OSOBOWYCH</w:t>
      </w:r>
    </w:p>
    <w:p w14:paraId="6611999D" w14:textId="77777777" w:rsidR="00A1765E" w:rsidRPr="00F73957" w:rsidRDefault="00A1765E" w:rsidP="00F73957">
      <w:pPr>
        <w:spacing w:after="120"/>
        <w:jc w:val="center"/>
        <w:rPr>
          <w:rFonts w:ascii="Garamond" w:hAnsi="Garamond" w:cs="Times New Roman"/>
          <w:bCs/>
          <w:i/>
          <w:color w:val="000000"/>
          <w:sz w:val="22"/>
          <w:szCs w:val="22"/>
        </w:rPr>
      </w:pPr>
    </w:p>
    <w:p w14:paraId="2B538B88" w14:textId="77777777" w:rsidR="00A1765E" w:rsidRPr="00F73957" w:rsidRDefault="00A1765E" w:rsidP="00F73957">
      <w:pPr>
        <w:pStyle w:val="NormalnyWeb"/>
        <w:tabs>
          <w:tab w:val="center" w:pos="4489"/>
          <w:tab w:val="left" w:pos="8023"/>
        </w:tabs>
        <w:spacing w:after="120"/>
        <w:jc w:val="center"/>
        <w:rPr>
          <w:rFonts w:ascii="Garamond" w:hAnsi="Garamond"/>
          <w:sz w:val="22"/>
          <w:szCs w:val="22"/>
        </w:rPr>
      </w:pPr>
      <w:r w:rsidRPr="00F73957">
        <w:rPr>
          <w:rFonts w:ascii="Garamond" w:hAnsi="Garamond"/>
          <w:b/>
          <w:bCs/>
          <w:sz w:val="22"/>
          <w:szCs w:val="22"/>
        </w:rPr>
        <w:t>Umowa powierzenia przetwarzania danych osobowych</w:t>
      </w:r>
    </w:p>
    <w:p w14:paraId="3F1CBBF8" w14:textId="4E8C01E4" w:rsidR="00A1765E" w:rsidRPr="00F73957" w:rsidRDefault="00F73957" w:rsidP="00F73957">
      <w:pPr>
        <w:pStyle w:val="NormalnyWeb"/>
        <w:spacing w:after="120"/>
        <w:jc w:val="center"/>
        <w:rPr>
          <w:rFonts w:ascii="Garamond" w:hAnsi="Garamond"/>
          <w:sz w:val="22"/>
          <w:szCs w:val="22"/>
        </w:rPr>
      </w:pPr>
      <w:r w:rsidRPr="00F73957">
        <w:rPr>
          <w:rFonts w:ascii="Garamond" w:hAnsi="Garamond"/>
          <w:sz w:val="22"/>
          <w:szCs w:val="22"/>
        </w:rPr>
        <w:t>Z</w:t>
      </w:r>
      <w:r w:rsidR="00A1765E" w:rsidRPr="00F73957">
        <w:rPr>
          <w:rFonts w:ascii="Garamond" w:hAnsi="Garamond"/>
          <w:sz w:val="22"/>
          <w:szCs w:val="22"/>
        </w:rPr>
        <w:t>awarta</w:t>
      </w:r>
      <w:r w:rsidRPr="00F73957">
        <w:rPr>
          <w:rFonts w:ascii="Garamond" w:hAnsi="Garamond"/>
          <w:sz w:val="22"/>
          <w:szCs w:val="22"/>
        </w:rPr>
        <w:t xml:space="preserve"> w Poznaniu</w:t>
      </w:r>
      <w:r w:rsidR="00A1765E" w:rsidRPr="00F73957">
        <w:rPr>
          <w:rFonts w:ascii="Garamond" w:hAnsi="Garamond"/>
          <w:sz w:val="22"/>
          <w:szCs w:val="22"/>
        </w:rPr>
        <w:t xml:space="preserve"> dnia </w:t>
      </w:r>
      <w:r w:rsidR="0064261C" w:rsidRPr="00F73957">
        <w:rPr>
          <w:rFonts w:ascii="Garamond" w:hAnsi="Garamond"/>
          <w:sz w:val="22"/>
          <w:szCs w:val="22"/>
        </w:rPr>
        <w:t>................</w:t>
      </w:r>
      <w:r w:rsidR="00A1765E" w:rsidRPr="00F73957">
        <w:rPr>
          <w:rFonts w:ascii="Garamond" w:hAnsi="Garamond"/>
          <w:sz w:val="22"/>
          <w:szCs w:val="22"/>
        </w:rPr>
        <w:t xml:space="preserve">  pomiędzy:</w:t>
      </w:r>
    </w:p>
    <w:p w14:paraId="6154B032" w14:textId="77777777" w:rsidR="00F73957" w:rsidRPr="00F73957" w:rsidRDefault="00F73957" w:rsidP="00F73957">
      <w:pPr>
        <w:spacing w:after="120"/>
        <w:ind w:right="-20"/>
        <w:jc w:val="both"/>
        <w:rPr>
          <w:rFonts w:ascii="Garamond" w:eastAsia="Arial" w:hAnsi="Garamond" w:cs="Segoe UI Light"/>
          <w:color w:val="000000"/>
          <w:sz w:val="22"/>
          <w:szCs w:val="22"/>
        </w:rPr>
      </w:pPr>
    </w:p>
    <w:p w14:paraId="08F84C6D" w14:textId="492D2EDF" w:rsidR="00F73957" w:rsidRPr="00F73957" w:rsidRDefault="00F73957" w:rsidP="00F73957">
      <w:pPr>
        <w:pStyle w:val="Akapitzlist"/>
        <w:tabs>
          <w:tab w:val="left" w:leader="dot" w:pos="8674"/>
        </w:tabs>
        <w:spacing w:after="120"/>
        <w:ind w:left="0"/>
        <w:contextualSpacing w:val="0"/>
        <w:jc w:val="both"/>
        <w:rPr>
          <w:rFonts w:ascii="Garamond" w:hAnsi="Garamond" w:cs="Arial"/>
          <w:color w:val="000000"/>
          <w:sz w:val="22"/>
          <w:szCs w:val="22"/>
        </w:rPr>
      </w:pPr>
      <w:r w:rsidRPr="00F73957">
        <w:rPr>
          <w:rFonts w:ascii="Garamond" w:hAnsi="Garamond" w:cs="Arial"/>
          <w:b/>
          <w:color w:val="000000"/>
          <w:sz w:val="22"/>
          <w:szCs w:val="22"/>
        </w:rPr>
        <w:t>Szpitalem Wojewódzkim w Poznaniu</w:t>
      </w:r>
      <w:r w:rsidRPr="00F73957">
        <w:rPr>
          <w:rFonts w:ascii="Garamond" w:hAnsi="Garamond" w:cs="Arial"/>
          <w:color w:val="000000"/>
          <w:sz w:val="22"/>
          <w:szCs w:val="22"/>
        </w:rPr>
        <w:t xml:space="preserve"> z siedzibą przy ul. Juraszów 7-19, 60-479 Poznań, wpisanym 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F73957">
        <w:rPr>
          <w:rFonts w:ascii="Garamond" w:hAnsi="Garamond" w:cs="Arial"/>
          <w:b/>
          <w:color w:val="000000"/>
          <w:sz w:val="22"/>
          <w:szCs w:val="22"/>
        </w:rPr>
        <w:t xml:space="preserve"> </w:t>
      </w:r>
      <w:r w:rsidR="00761888" w:rsidRPr="00761888">
        <w:rPr>
          <w:rFonts w:ascii="Garamond" w:hAnsi="Garamond" w:cs="Arial"/>
          <w:b/>
          <w:color w:val="000000"/>
          <w:sz w:val="22"/>
          <w:szCs w:val="22"/>
        </w:rPr>
        <w:t xml:space="preserve">Dyrektor Szpitala </w:t>
      </w:r>
      <w:r w:rsidR="00761888" w:rsidRPr="00761888">
        <w:rPr>
          <w:rFonts w:ascii="Garamond" w:hAnsi="Garamond" w:cs="Arial"/>
          <w:bCs/>
          <w:color w:val="000000"/>
          <w:sz w:val="22"/>
          <w:szCs w:val="22"/>
        </w:rPr>
        <w:t>dr hab. n. med. - prof. UZ Dawid Murawa</w:t>
      </w:r>
      <w:r w:rsidRPr="00F73957">
        <w:rPr>
          <w:rFonts w:ascii="Garamond" w:hAnsi="Garamond" w:cs="Arial"/>
          <w:b/>
          <w:color w:val="000000"/>
          <w:sz w:val="22"/>
          <w:szCs w:val="22"/>
        </w:rPr>
        <w:t xml:space="preserve">           </w:t>
      </w:r>
    </w:p>
    <w:p w14:paraId="3898B868" w14:textId="50B6616A"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Administratorem Danych</w:t>
      </w:r>
      <w:r w:rsidRPr="00F73957">
        <w:rPr>
          <w:rFonts w:ascii="Garamond" w:hAnsi="Garamond"/>
          <w:sz w:val="22"/>
          <w:szCs w:val="22"/>
        </w:rPr>
        <w:t xml:space="preserve">”, </w:t>
      </w:r>
    </w:p>
    <w:p w14:paraId="55E73A35" w14:textId="77777777" w:rsidR="00F73957" w:rsidRPr="00F73957" w:rsidRDefault="00F73957" w:rsidP="00F73957">
      <w:pPr>
        <w:spacing w:before="8" w:after="120"/>
        <w:ind w:right="-20"/>
        <w:jc w:val="both"/>
        <w:rPr>
          <w:rFonts w:ascii="Garamond" w:hAnsi="Garamond" w:cs="Segoe UI Light"/>
          <w:color w:val="000000"/>
          <w:sz w:val="22"/>
          <w:szCs w:val="22"/>
        </w:rPr>
      </w:pPr>
    </w:p>
    <w:p w14:paraId="22B0E796" w14:textId="77777777" w:rsidR="00F73957" w:rsidRPr="00F73957" w:rsidRDefault="00F73957" w:rsidP="00F73957">
      <w:pPr>
        <w:pStyle w:val="Akapitzlist"/>
        <w:tabs>
          <w:tab w:val="left" w:leader="dot" w:pos="8674"/>
        </w:tabs>
        <w:spacing w:after="120"/>
        <w:ind w:left="0"/>
        <w:contextualSpacing w:val="0"/>
        <w:jc w:val="both"/>
        <w:rPr>
          <w:rFonts w:ascii="Garamond" w:hAnsi="Garamond" w:cs="Arial"/>
          <w:i/>
          <w:color w:val="000000"/>
          <w:sz w:val="22"/>
          <w:szCs w:val="22"/>
        </w:rPr>
      </w:pP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_______________________________________________</w:t>
      </w:r>
      <w:r w:rsidRPr="00F73957">
        <w:rPr>
          <w:rFonts w:ascii="Garamond" w:eastAsia="MS Mincho" w:hAnsi="Garamond" w:cs="Arial"/>
          <w:i/>
          <w:color w:val="000000"/>
          <w:sz w:val="22"/>
          <w:szCs w:val="22"/>
        </w:rPr>
        <w:t>]</w:t>
      </w:r>
      <w:r w:rsidRPr="00F73957">
        <w:rPr>
          <w:rFonts w:ascii="Garamond" w:eastAsia="MS Mincho" w:hAnsi="Garamond" w:cs="Arial"/>
          <w:b/>
          <w:i/>
          <w:color w:val="000000"/>
          <w:sz w:val="22"/>
          <w:szCs w:val="22"/>
        </w:rPr>
        <w:t xml:space="preserve"> </w:t>
      </w:r>
      <w:r w:rsidRPr="00F73957">
        <w:rPr>
          <w:rFonts w:ascii="Garamond" w:eastAsia="MS Mincho" w:hAnsi="Garamond" w:cs="Arial"/>
          <w:i/>
          <w:color w:val="000000"/>
          <w:sz w:val="22"/>
          <w:szCs w:val="22"/>
        </w:rPr>
        <w:t>z siedzibą w[</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w:t>
      </w:r>
      <w:r w:rsidRPr="00F73957">
        <w:rPr>
          <w:rFonts w:ascii="Garamond" w:eastAsia="MS Mincho" w:hAnsi="Garamond" w:cs="Arial"/>
          <w:i/>
          <w:color w:val="000000"/>
          <w:sz w:val="22"/>
          <w:szCs w:val="22"/>
        </w:rPr>
        <w:t>-</w:t>
      </w:r>
      <w:r w:rsidRPr="00F73957">
        <w:rPr>
          <w:rFonts w:ascii="Garamond" w:eastAsia="MS Mincho" w:hAnsi="Garamond" w:cs="Arial"/>
          <w:i/>
          <w:color w:val="000000"/>
          <w:sz w:val="22"/>
          <w:szCs w:val="22"/>
          <w:highlight w:val="yellow"/>
        </w:rPr>
        <w:t>____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rPr>
        <w:br/>
        <w:t>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w:t>
      </w:r>
      <w:r w:rsidRPr="00F73957">
        <w:rPr>
          <w:rFonts w:ascii="Garamond" w:eastAsia="MS Mincho" w:hAnsi="Garamond" w:cs="Arial"/>
          <w:i/>
          <w:color w:val="000000"/>
          <w:sz w:val="22"/>
          <w:szCs w:val="22"/>
          <w:highlight w:val="yellow"/>
        </w:rPr>
        <w:t>___</w:t>
      </w:r>
      <w:r w:rsidRPr="00F73957">
        <w:rPr>
          <w:rFonts w:ascii="Garamond" w:eastAsia="MS Mincho" w:hAnsi="Garamond" w:cs="Arial"/>
          <w:i/>
          <w:color w:val="000000"/>
          <w:sz w:val="22"/>
          <w:szCs w:val="22"/>
        </w:rPr>
        <w:t xml:space="preserve"> </w:t>
      </w:r>
      <w:r w:rsidRPr="00F73957">
        <w:rPr>
          <w:rFonts w:ascii="Garamond" w:eastAsia="MS Mincho" w:hAnsi="Garamond" w:cs="Arial"/>
          <w:i/>
          <w:color w:val="000000"/>
          <w:sz w:val="22"/>
          <w:szCs w:val="22"/>
          <w:highlight w:val="yellow"/>
        </w:rPr>
        <w:t>_______</w:t>
      </w:r>
      <w:r w:rsidRPr="00F73957">
        <w:rPr>
          <w:rFonts w:ascii="Garamond" w:eastAsia="MS Mincho" w:hAnsi="Garamond" w:cs="Arial"/>
          <w:i/>
          <w:color w:val="000000"/>
          <w:sz w:val="22"/>
          <w:szCs w:val="22"/>
        </w:rPr>
        <w:t xml:space="preserve">], wpisaną do rejestru przedsiębiorców Krajowego Rejestru Sądowego prowadzonego </w:t>
      </w:r>
      <w:r w:rsidRPr="00F73957">
        <w:rPr>
          <w:rFonts w:ascii="Garamond" w:eastAsia="MS Mincho" w:hAnsi="Garamond" w:cs="Arial"/>
          <w:i/>
          <w:color w:val="000000"/>
          <w:sz w:val="22"/>
          <w:szCs w:val="22"/>
        </w:rPr>
        <w:br/>
        <w:t>przez [</w:t>
      </w:r>
      <w:r w:rsidRPr="00F73957">
        <w:rPr>
          <w:rFonts w:ascii="Garamond" w:eastAsia="MS Mincho" w:hAnsi="Garamond" w:cs="Arial"/>
          <w:i/>
          <w:color w:val="000000"/>
          <w:sz w:val="22"/>
          <w:szCs w:val="22"/>
          <w:highlight w:val="yellow"/>
        </w:rPr>
        <w:t>_______________________</w:t>
      </w:r>
      <w:r w:rsidRPr="00F73957">
        <w:rPr>
          <w:rFonts w:ascii="Garamond" w:eastAsia="MS Mincho" w:hAnsi="Garamond" w:cs="Arial"/>
          <w:i/>
          <w:color w:val="000000"/>
          <w:sz w:val="22"/>
          <w:szCs w:val="22"/>
        </w:rPr>
        <w:t>] Krajowego Rejestru Sądowego pod numerem KRS [</w:t>
      </w:r>
      <w:r w:rsidRPr="00F73957">
        <w:rPr>
          <w:rFonts w:ascii="Garamond" w:eastAsia="MS Mincho" w:hAnsi="Garamond" w:cs="Arial"/>
          <w:i/>
          <w:color w:val="000000"/>
          <w:sz w:val="22"/>
          <w:szCs w:val="22"/>
          <w:highlight w:val="yellow"/>
        </w:rPr>
        <w:t>____________</w:t>
      </w:r>
      <w:r w:rsidRPr="00F73957">
        <w:rPr>
          <w:rFonts w:ascii="Garamond" w:eastAsia="MS Mincho" w:hAnsi="Garamond" w:cs="Arial"/>
          <w:i/>
          <w:color w:val="000000"/>
          <w:sz w:val="22"/>
          <w:szCs w:val="22"/>
        </w:rPr>
        <w:t>], reprezentowaną przez [</w:t>
      </w:r>
      <w:r w:rsidRPr="00F73957">
        <w:rPr>
          <w:rFonts w:ascii="Garamond" w:eastAsia="MS Mincho" w:hAnsi="Garamond" w:cs="Arial"/>
          <w:i/>
          <w:color w:val="000000"/>
          <w:sz w:val="22"/>
          <w:szCs w:val="22"/>
          <w:highlight w:val="yellow"/>
        </w:rPr>
        <w:t>_______________</w:t>
      </w:r>
      <w:r w:rsidRPr="00F73957">
        <w:rPr>
          <w:rFonts w:ascii="Garamond" w:eastAsia="MS Mincho" w:hAnsi="Garamond" w:cs="Arial"/>
          <w:i/>
          <w:color w:val="000000"/>
          <w:sz w:val="22"/>
          <w:szCs w:val="22"/>
        </w:rPr>
        <w:t xml:space="preserve">] </w:t>
      </w:r>
      <w:r w:rsidRPr="00F73957">
        <w:rPr>
          <w:rFonts w:ascii="Garamond" w:hAnsi="Garamond" w:cs="Arial"/>
          <w:i/>
          <w:color w:val="000000"/>
          <w:sz w:val="22"/>
          <w:szCs w:val="22"/>
        </w:rPr>
        <w:t xml:space="preserve"> </w:t>
      </w:r>
    </w:p>
    <w:p w14:paraId="77B12148"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r w:rsidRPr="00F73957">
        <w:rPr>
          <w:rFonts w:ascii="Garamond" w:hAnsi="Garamond" w:cs="Arial"/>
          <w:i/>
          <w:color w:val="000000"/>
          <w:sz w:val="22"/>
          <w:szCs w:val="22"/>
        </w:rPr>
        <w:t xml:space="preserve">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prowadzącą działalność gospodarczą pod firmą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wpisaną do ewidencji działalności gospodarczej pod numerem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zamieszkałego(a) w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przy ul.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xml:space="preserve">, </w:t>
      </w:r>
      <w:r w:rsidRPr="00F73957">
        <w:rPr>
          <w:rFonts w:ascii="Garamond" w:hAnsi="Garamond" w:cs="Arial"/>
          <w:i/>
          <w:color w:val="000000"/>
          <w:sz w:val="22"/>
          <w:szCs w:val="22"/>
        </w:rPr>
        <w:br/>
        <w:t>NIP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REGON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w:t>
      </w:r>
      <w:r w:rsidRPr="00F73957">
        <w:rPr>
          <w:rFonts w:ascii="Garamond" w:hAnsi="Garamond" w:cs="Arial"/>
          <w:i/>
          <w:color w:val="000000"/>
          <w:sz w:val="22"/>
          <w:szCs w:val="22"/>
        </w:rPr>
        <w:t>, PESEL [</w:t>
      </w:r>
      <w:r w:rsidRPr="00F73957">
        <w:rPr>
          <w:rFonts w:ascii="Garamond" w:eastAsia="MS Mincho" w:hAnsi="Garamond" w:cs="Arial"/>
          <w:color w:val="000000"/>
          <w:sz w:val="22"/>
          <w:szCs w:val="22"/>
          <w:highlight w:val="yellow"/>
        </w:rPr>
        <w:t>________</w:t>
      </w:r>
      <w:r w:rsidRPr="00F73957">
        <w:rPr>
          <w:rFonts w:ascii="Garamond" w:eastAsia="MS Mincho" w:hAnsi="Garamond" w:cs="Arial"/>
          <w:color w:val="000000"/>
          <w:sz w:val="22"/>
          <w:szCs w:val="22"/>
        </w:rPr>
        <w:t>]</w:t>
      </w:r>
      <w:r w:rsidRPr="00F73957">
        <w:rPr>
          <w:rFonts w:ascii="Garamond" w:hAnsi="Garamond" w:cs="Arial"/>
          <w:i/>
          <w:color w:val="000000"/>
          <w:sz w:val="22"/>
          <w:szCs w:val="22"/>
        </w:rPr>
        <w:t>, adres siedziby [</w:t>
      </w:r>
      <w:r w:rsidRPr="00F73957">
        <w:rPr>
          <w:rFonts w:ascii="Garamond" w:eastAsia="MS Mincho" w:hAnsi="Garamond" w:cs="Arial"/>
          <w:i/>
          <w:color w:val="000000"/>
          <w:sz w:val="22"/>
          <w:szCs w:val="22"/>
          <w:highlight w:val="yellow"/>
        </w:rPr>
        <w:t>________</w:t>
      </w:r>
      <w:r w:rsidRPr="00F73957">
        <w:rPr>
          <w:rFonts w:ascii="Garamond" w:eastAsia="MS Mincho" w:hAnsi="Garamond" w:cs="Arial"/>
          <w:i/>
          <w:color w:val="000000"/>
          <w:sz w:val="22"/>
          <w:szCs w:val="22"/>
        </w:rPr>
        <w:t xml:space="preserve">] </w:t>
      </w:r>
    </w:p>
    <w:p w14:paraId="120F3B38" w14:textId="77777777" w:rsidR="00F73957" w:rsidRPr="00F73957" w:rsidRDefault="00F73957" w:rsidP="00F73957">
      <w:pPr>
        <w:spacing w:before="120" w:after="120"/>
        <w:jc w:val="both"/>
        <w:rPr>
          <w:rFonts w:ascii="Garamond" w:hAnsi="Garamond"/>
          <w:sz w:val="22"/>
          <w:szCs w:val="22"/>
        </w:rPr>
      </w:pPr>
    </w:p>
    <w:p w14:paraId="4982DBF5" w14:textId="7E3E0652" w:rsidR="00F73957" w:rsidRPr="00F73957" w:rsidRDefault="00F73957" w:rsidP="00F73957">
      <w:pPr>
        <w:spacing w:before="120" w:after="120"/>
        <w:jc w:val="both"/>
        <w:rPr>
          <w:rFonts w:ascii="Garamond" w:hAnsi="Garamond"/>
          <w:sz w:val="22"/>
          <w:szCs w:val="22"/>
        </w:rPr>
      </w:pPr>
      <w:r w:rsidRPr="00F73957">
        <w:rPr>
          <w:rFonts w:ascii="Garamond" w:hAnsi="Garamond"/>
          <w:sz w:val="22"/>
          <w:szCs w:val="22"/>
        </w:rPr>
        <w:t>zwanym dalej „</w:t>
      </w:r>
      <w:r w:rsidRPr="00F73957">
        <w:rPr>
          <w:rFonts w:ascii="Garamond" w:hAnsi="Garamond"/>
          <w:b/>
          <w:sz w:val="22"/>
          <w:szCs w:val="22"/>
        </w:rPr>
        <w:t>Podmiotem Przetwarzającym</w:t>
      </w:r>
      <w:r w:rsidRPr="00F73957">
        <w:rPr>
          <w:rFonts w:ascii="Garamond" w:hAnsi="Garamond"/>
          <w:sz w:val="22"/>
          <w:szCs w:val="22"/>
        </w:rPr>
        <w:t xml:space="preserve">”, </w:t>
      </w:r>
    </w:p>
    <w:p w14:paraId="1F7D77C3" w14:textId="77777777" w:rsidR="00F73957" w:rsidRPr="00F73957" w:rsidRDefault="00F73957" w:rsidP="00F73957">
      <w:pPr>
        <w:pStyle w:val="Akapitzlist"/>
        <w:tabs>
          <w:tab w:val="left" w:leader="dot" w:pos="8674"/>
        </w:tabs>
        <w:spacing w:after="120"/>
        <w:ind w:left="0"/>
        <w:contextualSpacing w:val="0"/>
        <w:jc w:val="both"/>
        <w:rPr>
          <w:rFonts w:ascii="Garamond" w:eastAsia="MS Mincho" w:hAnsi="Garamond" w:cs="Arial"/>
          <w:i/>
          <w:color w:val="000000"/>
          <w:sz w:val="22"/>
          <w:szCs w:val="22"/>
        </w:rPr>
      </w:pPr>
    </w:p>
    <w:p w14:paraId="6D80B365" w14:textId="77777777"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 xml:space="preserve">zwanymi dalej również łącznie: </w:t>
      </w:r>
      <w:r w:rsidRPr="00F73957">
        <w:rPr>
          <w:rFonts w:ascii="Garamond" w:hAnsi="Garamond"/>
          <w:b/>
          <w:bCs/>
          <w:sz w:val="22"/>
          <w:szCs w:val="22"/>
        </w:rPr>
        <w:t>„Stronami”</w:t>
      </w:r>
      <w:r w:rsidRPr="00F73957">
        <w:rPr>
          <w:rFonts w:ascii="Garamond" w:hAnsi="Garamond"/>
          <w:sz w:val="22"/>
          <w:szCs w:val="22"/>
        </w:rPr>
        <w:t xml:space="preserve">, a oddzielnie </w:t>
      </w:r>
      <w:r w:rsidRPr="00F73957">
        <w:rPr>
          <w:rFonts w:ascii="Garamond" w:hAnsi="Garamond"/>
          <w:b/>
          <w:bCs/>
          <w:sz w:val="22"/>
          <w:szCs w:val="22"/>
        </w:rPr>
        <w:t>„Stroną”,</w:t>
      </w:r>
    </w:p>
    <w:p w14:paraId="7D6F0C5E" w14:textId="001E0214" w:rsidR="00A1765E" w:rsidRPr="00F73957" w:rsidRDefault="00A1765E" w:rsidP="00F73957">
      <w:pPr>
        <w:pStyle w:val="NormalnyWeb"/>
        <w:spacing w:after="120"/>
        <w:rPr>
          <w:rFonts w:ascii="Garamond" w:hAnsi="Garamond"/>
          <w:b/>
          <w:bCs/>
          <w:sz w:val="22"/>
          <w:szCs w:val="22"/>
        </w:rPr>
      </w:pPr>
      <w:r w:rsidRPr="00F73957">
        <w:rPr>
          <w:rFonts w:ascii="Garamond" w:hAnsi="Garamond"/>
          <w:sz w:val="22"/>
          <w:szCs w:val="22"/>
        </w:rPr>
        <w:t>Niniejsza umowa, zwana dalej „Umową” stanowi załącznik do Umowy nr</w:t>
      </w:r>
      <w:r w:rsidRPr="00F73957">
        <w:rPr>
          <w:rFonts w:ascii="Garamond" w:hAnsi="Garamond"/>
          <w:color w:val="000000" w:themeColor="text1"/>
          <w:sz w:val="22"/>
          <w:szCs w:val="22"/>
        </w:rPr>
        <w:t xml:space="preserve"> </w:t>
      </w:r>
      <w:r w:rsidR="00C33D24" w:rsidRPr="00F73957">
        <w:rPr>
          <w:rFonts w:ascii="Garamond" w:hAnsi="Garamond"/>
          <w:color w:val="000000" w:themeColor="text1"/>
          <w:sz w:val="22"/>
          <w:szCs w:val="22"/>
        </w:rPr>
        <w:t>…..</w:t>
      </w:r>
      <w:r w:rsidR="0070540A" w:rsidRPr="00F73957">
        <w:rPr>
          <w:rFonts w:ascii="Garamond" w:hAnsi="Garamond"/>
          <w:color w:val="000000" w:themeColor="text1"/>
          <w:sz w:val="22"/>
          <w:szCs w:val="22"/>
        </w:rPr>
        <w:t>/</w:t>
      </w:r>
      <w:r w:rsidR="0064261C" w:rsidRPr="00F73957">
        <w:rPr>
          <w:rFonts w:ascii="Garamond" w:hAnsi="Garamond"/>
          <w:color w:val="000000" w:themeColor="text1"/>
          <w:sz w:val="22"/>
          <w:szCs w:val="22"/>
        </w:rPr>
        <w:t>202</w:t>
      </w:r>
      <w:r w:rsidR="00761888">
        <w:rPr>
          <w:rFonts w:ascii="Garamond" w:hAnsi="Garamond"/>
          <w:color w:val="000000" w:themeColor="text1"/>
          <w:sz w:val="22"/>
          <w:szCs w:val="22"/>
        </w:rPr>
        <w:t>5</w:t>
      </w:r>
      <w:r w:rsidRPr="00F73957">
        <w:rPr>
          <w:rFonts w:ascii="Garamond" w:hAnsi="Garamond"/>
          <w:color w:val="000000" w:themeColor="text1"/>
          <w:sz w:val="22"/>
          <w:szCs w:val="22"/>
        </w:rPr>
        <w:t xml:space="preserve">, </w:t>
      </w:r>
      <w:r w:rsidRPr="00F73957">
        <w:rPr>
          <w:rFonts w:ascii="Garamond" w:hAnsi="Garamond"/>
          <w:sz w:val="22"/>
          <w:szCs w:val="22"/>
        </w:rPr>
        <w:t xml:space="preserve">której przedmiotem jest </w:t>
      </w:r>
      <w:r w:rsidR="00C33D24" w:rsidRPr="00F73957">
        <w:rPr>
          <w:rFonts w:ascii="Garamond" w:hAnsi="Garamond"/>
          <w:sz w:val="22"/>
          <w:szCs w:val="22"/>
        </w:rPr>
        <w:t>„</w:t>
      </w:r>
      <w:r w:rsidR="00761888" w:rsidRPr="00761888">
        <w:rPr>
          <w:rFonts w:ascii="Garamond" w:hAnsi="Garamond"/>
          <w:sz w:val="22"/>
          <w:szCs w:val="22"/>
        </w:rPr>
        <w:t>Ujednolicenie oprogramowania HIS i ERP w Szpitalu Wojewódzkim w Poznaniu</w:t>
      </w:r>
      <w:r w:rsidR="00F73957" w:rsidRPr="00F73957">
        <w:rPr>
          <w:rFonts w:ascii="Garamond" w:hAnsi="Garamond"/>
          <w:sz w:val="22"/>
          <w:szCs w:val="22"/>
        </w:rPr>
        <w:t xml:space="preserve">” </w:t>
      </w:r>
      <w:r w:rsidRPr="00F73957">
        <w:rPr>
          <w:rFonts w:ascii="Garamond" w:hAnsi="Garamond"/>
          <w:sz w:val="22"/>
          <w:szCs w:val="22"/>
        </w:rPr>
        <w:t>zwanej dalej „</w:t>
      </w:r>
      <w:r w:rsidRPr="00F73957">
        <w:rPr>
          <w:rFonts w:ascii="Garamond" w:hAnsi="Garamond"/>
          <w:b/>
          <w:bCs/>
          <w:sz w:val="22"/>
          <w:szCs w:val="22"/>
        </w:rPr>
        <w:t>Umową Główną</w:t>
      </w:r>
      <w:r w:rsidRPr="00F73957">
        <w:rPr>
          <w:rFonts w:ascii="Garamond" w:hAnsi="Garamond"/>
          <w:sz w:val="22"/>
          <w:szCs w:val="22"/>
        </w:rPr>
        <w:t>”.</w:t>
      </w:r>
    </w:p>
    <w:p w14:paraId="283A7AE5" w14:textId="77777777" w:rsidR="00A1765E" w:rsidRPr="00F73957" w:rsidRDefault="00A1765E" w:rsidP="00F73957">
      <w:pPr>
        <w:pStyle w:val="NormalnyWeb"/>
        <w:spacing w:after="120"/>
        <w:rPr>
          <w:rFonts w:ascii="Garamond" w:hAnsi="Garamond"/>
          <w:sz w:val="22"/>
          <w:szCs w:val="22"/>
        </w:rPr>
      </w:pPr>
      <w:r w:rsidRPr="00F73957">
        <w:rPr>
          <w:rFonts w:ascii="Garamond" w:hAnsi="Garamond"/>
          <w:sz w:val="22"/>
          <w:szCs w:val="22"/>
        </w:rPr>
        <w:t>Strony zgodnie postanowiły zawrzeć niniejszą Umowę o następującej treści:</w:t>
      </w:r>
    </w:p>
    <w:p w14:paraId="668969B2"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 1</w:t>
      </w:r>
    </w:p>
    <w:p w14:paraId="40A8CEF2"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Przedmiot Umowy Powierzenia</w:t>
      </w:r>
    </w:p>
    <w:p w14:paraId="2717E85E" w14:textId="77777777" w:rsidR="00A1765E" w:rsidRPr="008A4CC3" w:rsidRDefault="00A1765E" w:rsidP="00F73957">
      <w:pPr>
        <w:pStyle w:val="NormalnyWeb"/>
        <w:numPr>
          <w:ilvl w:val="0"/>
          <w:numId w:val="5"/>
        </w:numPr>
        <w:tabs>
          <w:tab w:val="clear" w:pos="794"/>
        </w:tabs>
        <w:spacing w:before="0" w:after="120"/>
        <w:ind w:left="426"/>
        <w:rPr>
          <w:rFonts w:ascii="Garamond" w:hAnsi="Garamond"/>
          <w:sz w:val="22"/>
          <w:szCs w:val="22"/>
        </w:rPr>
      </w:pPr>
      <w:r w:rsidRPr="00F73957">
        <w:rPr>
          <w:rFonts w:ascii="Garamond" w:hAnsi="Garamond"/>
          <w:sz w:val="22"/>
          <w:szCs w:val="22"/>
        </w:rPr>
        <w:t xml:space="preserve">Administrator oświadcza, że jest administratorem danych osobowych w rozumieniu Art. 4 pkt 7 rozporządzenia Parlamentu Europejskiego i Rady (UE) 2016/679 z dnia 27 kwietnia 2016 roku w sprawie ochrony osób fizycznych w związku z przetwarzaniem danych osobowych i w sprawie swobodnego </w:t>
      </w:r>
      <w:r w:rsidRPr="008A4CC3">
        <w:rPr>
          <w:rFonts w:ascii="Garamond" w:hAnsi="Garamond"/>
          <w:sz w:val="22"/>
          <w:szCs w:val="22"/>
        </w:rPr>
        <w:t>przepływu takich danych oraz uchylenia dyrektywy 95/46 (Dz. Urz. UE. L Nr 119, str. 1) (dalej „RODO”).</w:t>
      </w:r>
    </w:p>
    <w:p w14:paraId="067D0499" w14:textId="77777777" w:rsidR="008947C2" w:rsidRPr="008A4CC3" w:rsidRDefault="00A1765E" w:rsidP="008947C2">
      <w:pPr>
        <w:pStyle w:val="NormalnyWeb"/>
        <w:numPr>
          <w:ilvl w:val="0"/>
          <w:numId w:val="5"/>
        </w:numPr>
        <w:tabs>
          <w:tab w:val="clear" w:pos="794"/>
        </w:tabs>
        <w:spacing w:before="0" w:after="120"/>
        <w:ind w:left="426"/>
        <w:rPr>
          <w:rFonts w:ascii="Garamond" w:hAnsi="Garamond"/>
          <w:sz w:val="22"/>
          <w:szCs w:val="22"/>
        </w:rPr>
      </w:pPr>
      <w:r w:rsidRPr="008A4CC3">
        <w:rPr>
          <w:rFonts w:ascii="Garamond" w:hAnsi="Garamond"/>
          <w:sz w:val="22"/>
          <w:szCs w:val="22"/>
        </w:rPr>
        <w:t>Administrator powierza Przetwarzającemu przetwarzanie danych osobowych w zakresie i celu określonym w niniejszej Umowie.</w:t>
      </w:r>
    </w:p>
    <w:p w14:paraId="3830B83A" w14:textId="3CBE0521" w:rsidR="008947C2" w:rsidRPr="008A4CC3" w:rsidRDefault="008947C2" w:rsidP="008947C2">
      <w:pPr>
        <w:pStyle w:val="NormalnyWeb"/>
        <w:numPr>
          <w:ilvl w:val="0"/>
          <w:numId w:val="5"/>
        </w:numPr>
        <w:tabs>
          <w:tab w:val="clear" w:pos="794"/>
        </w:tabs>
        <w:spacing w:before="0" w:after="120"/>
        <w:ind w:left="426"/>
        <w:rPr>
          <w:rFonts w:ascii="Garamond" w:hAnsi="Garamond"/>
          <w:sz w:val="22"/>
          <w:szCs w:val="22"/>
        </w:rPr>
      </w:pPr>
      <w:r w:rsidRPr="008A4CC3">
        <w:rPr>
          <w:rFonts w:ascii="Garamond" w:hAnsi="Garamond"/>
          <w:sz w:val="22"/>
          <w:szCs w:val="22"/>
        </w:rPr>
        <w:t>Przetwarzający zobowiązuje się do przetwarzania powierzonych mu danych zgodnie z niniejszą umową, RODO, innymi powszechnie obowiązującymi przepisami prawa.</w:t>
      </w:r>
    </w:p>
    <w:p w14:paraId="4ED7278C" w14:textId="5F912EC7" w:rsidR="0064261C" w:rsidRPr="008A4CC3" w:rsidRDefault="00A1765E" w:rsidP="00F73957">
      <w:pPr>
        <w:pStyle w:val="NormalnyWeb"/>
        <w:numPr>
          <w:ilvl w:val="0"/>
          <w:numId w:val="5"/>
        </w:numPr>
        <w:tabs>
          <w:tab w:val="clear" w:pos="794"/>
        </w:tabs>
        <w:spacing w:before="0" w:after="120"/>
        <w:ind w:left="426"/>
        <w:rPr>
          <w:rFonts w:ascii="Garamond" w:hAnsi="Garamond"/>
          <w:sz w:val="22"/>
          <w:szCs w:val="22"/>
        </w:rPr>
      </w:pPr>
      <w:r w:rsidRPr="008A4CC3">
        <w:rPr>
          <w:rFonts w:ascii="Garamond" w:hAnsi="Garamond"/>
          <w:sz w:val="22"/>
          <w:szCs w:val="22"/>
        </w:rPr>
        <w:t>Powierzenie przetwarzania danych osobowych następuje w ramach wynagrodzenia określonego w Umowie Głównej, o której mowa w § 2 ust. 1 Umowy.</w:t>
      </w:r>
    </w:p>
    <w:p w14:paraId="2F15162E" w14:textId="77777777" w:rsidR="00A1765E" w:rsidRPr="00F73957" w:rsidRDefault="00A1765E" w:rsidP="00F73957">
      <w:pPr>
        <w:pStyle w:val="NormalnyWeb"/>
        <w:spacing w:after="120"/>
        <w:jc w:val="center"/>
        <w:rPr>
          <w:rFonts w:ascii="Garamond" w:hAnsi="Garamond"/>
          <w:b/>
          <w:bCs/>
          <w:sz w:val="22"/>
          <w:szCs w:val="22"/>
        </w:rPr>
      </w:pPr>
      <w:r w:rsidRPr="00F73957">
        <w:rPr>
          <w:rFonts w:ascii="Garamond" w:hAnsi="Garamond"/>
          <w:b/>
          <w:bCs/>
          <w:sz w:val="22"/>
          <w:szCs w:val="22"/>
        </w:rPr>
        <w:lastRenderedPageBreak/>
        <w:t>§2</w:t>
      </w:r>
    </w:p>
    <w:p w14:paraId="5700A0E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Zakres i cel przetwarzania danych</w:t>
      </w:r>
    </w:p>
    <w:p w14:paraId="4E298E9D"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 xml:space="preserve">Przetwarzający będzie przetwarzał dane osobowe udostępnione mu przez Administratora wyłącznie w zakresie i w celu realizacji Umowy Głównej </w:t>
      </w:r>
    </w:p>
    <w:p w14:paraId="0CF19F11" w14:textId="18046B1E"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Przedmiotem przetwarzania są Dane osobowe dotyczące następujących kategorii osób:</w:t>
      </w:r>
      <w:r w:rsidR="003971CA" w:rsidRPr="00F73957">
        <w:rPr>
          <w:rFonts w:ascii="Garamond" w:hAnsi="Garamond"/>
          <w:sz w:val="22"/>
          <w:szCs w:val="22"/>
        </w:rPr>
        <w:t xml:space="preserve"> </w:t>
      </w:r>
      <w:r w:rsidR="00EE1C10" w:rsidRPr="00F73957">
        <w:rPr>
          <w:rFonts w:ascii="Garamond" w:hAnsi="Garamond"/>
          <w:sz w:val="22"/>
          <w:szCs w:val="22"/>
        </w:rPr>
        <w:t>Pacjenci</w:t>
      </w:r>
      <w:r w:rsidR="008A1E3A" w:rsidRPr="00F73957">
        <w:rPr>
          <w:rFonts w:ascii="Garamond" w:hAnsi="Garamond"/>
          <w:sz w:val="22"/>
          <w:szCs w:val="22"/>
        </w:rPr>
        <w:t>,</w:t>
      </w:r>
      <w:r w:rsidR="003971CA" w:rsidRPr="00F73957">
        <w:rPr>
          <w:rFonts w:ascii="Garamond" w:hAnsi="Garamond"/>
          <w:sz w:val="22"/>
          <w:szCs w:val="22"/>
        </w:rPr>
        <w:t xml:space="preserve"> </w:t>
      </w:r>
      <w:r w:rsidR="002F4687" w:rsidRPr="00F73957">
        <w:rPr>
          <w:rFonts w:ascii="Garamond" w:hAnsi="Garamond"/>
          <w:sz w:val="22"/>
          <w:szCs w:val="22"/>
        </w:rPr>
        <w:t>Personel</w:t>
      </w:r>
      <w:r w:rsidR="00EE1C10" w:rsidRPr="00F73957">
        <w:rPr>
          <w:rFonts w:ascii="Garamond" w:hAnsi="Garamond"/>
          <w:sz w:val="22"/>
          <w:szCs w:val="22"/>
        </w:rPr>
        <w:t>,</w:t>
      </w:r>
      <w:r w:rsidR="003971CA" w:rsidRPr="00F73957">
        <w:rPr>
          <w:rFonts w:ascii="Garamond" w:hAnsi="Garamond"/>
          <w:sz w:val="22"/>
          <w:szCs w:val="22"/>
        </w:rPr>
        <w:t xml:space="preserve"> </w:t>
      </w:r>
      <w:r w:rsidR="00EE1C10" w:rsidRPr="00F73957">
        <w:rPr>
          <w:rFonts w:ascii="Garamond" w:hAnsi="Garamond"/>
          <w:sz w:val="22"/>
          <w:szCs w:val="22"/>
        </w:rPr>
        <w:t>Osoby bliskie</w:t>
      </w:r>
      <w:r w:rsidR="004F49F8" w:rsidRPr="00F73957">
        <w:rPr>
          <w:rFonts w:ascii="Garamond" w:hAnsi="Garamond"/>
          <w:sz w:val="22"/>
          <w:szCs w:val="22"/>
        </w:rPr>
        <w:t xml:space="preserve"> pacjentów</w:t>
      </w:r>
      <w:r w:rsidRPr="00F73957">
        <w:rPr>
          <w:rFonts w:ascii="Garamond" w:hAnsi="Garamond"/>
          <w:sz w:val="22"/>
          <w:szCs w:val="22"/>
        </w:rPr>
        <w:t>.</w:t>
      </w:r>
    </w:p>
    <w:p w14:paraId="2C700919" w14:textId="77777777"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dane osobowe zwykłe oraz tzw. dane wrażliwe (szczególne kategorie danych osobowych w rozumieniu art. 9 ust. 1 RODO), w zakresie, o którym mowa  w ust. 4.</w:t>
      </w:r>
    </w:p>
    <w:p w14:paraId="41D7AFDE" w14:textId="5E82D150" w:rsidR="002F4687"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Przetwarzający będzie  przetwarzał następujące dane osobowe:</w:t>
      </w:r>
      <w:r w:rsidR="00D23D38" w:rsidRPr="00F73957">
        <w:rPr>
          <w:rFonts w:ascii="Garamond" w:hAnsi="Garamond"/>
          <w:sz w:val="22"/>
          <w:szCs w:val="22"/>
        </w:rPr>
        <w:t xml:space="preserve"> </w:t>
      </w:r>
      <w:r w:rsidR="00EE1C10" w:rsidRPr="00F73957">
        <w:rPr>
          <w:rFonts w:ascii="Garamond" w:hAnsi="Garamond"/>
          <w:sz w:val="22"/>
          <w:szCs w:val="22"/>
        </w:rPr>
        <w:t>Imię i nazwisko</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Adres</w:t>
      </w:r>
      <w:r w:rsidRPr="00F73957">
        <w:rPr>
          <w:rFonts w:ascii="Garamond" w:hAnsi="Garamond"/>
          <w:sz w:val="22"/>
          <w:szCs w:val="22"/>
        </w:rPr>
        <w:t>;</w:t>
      </w:r>
      <w:r w:rsidR="00D23D38" w:rsidRPr="00F73957">
        <w:rPr>
          <w:rFonts w:ascii="Garamond" w:hAnsi="Garamond"/>
          <w:sz w:val="22"/>
          <w:szCs w:val="22"/>
        </w:rPr>
        <w:t xml:space="preserve"> </w:t>
      </w:r>
      <w:r w:rsidR="00EE1C10" w:rsidRPr="00F73957">
        <w:rPr>
          <w:rFonts w:ascii="Garamond" w:hAnsi="Garamond"/>
          <w:sz w:val="22"/>
          <w:szCs w:val="22"/>
        </w:rPr>
        <w:t>Numer telefonu;</w:t>
      </w:r>
      <w:r w:rsidR="00D23D38" w:rsidRPr="00F73957">
        <w:rPr>
          <w:rFonts w:ascii="Garamond" w:hAnsi="Garamond"/>
          <w:sz w:val="22"/>
          <w:szCs w:val="22"/>
        </w:rPr>
        <w:t xml:space="preserve"> </w:t>
      </w:r>
      <w:r w:rsidR="00EE1C10" w:rsidRPr="00F73957">
        <w:rPr>
          <w:rFonts w:ascii="Garamond" w:hAnsi="Garamond"/>
          <w:sz w:val="22"/>
          <w:szCs w:val="22"/>
        </w:rPr>
        <w:t>PESEL;</w:t>
      </w:r>
      <w:r w:rsidR="00D23D38" w:rsidRPr="00F73957">
        <w:rPr>
          <w:rFonts w:ascii="Garamond" w:hAnsi="Garamond"/>
          <w:sz w:val="22"/>
          <w:szCs w:val="22"/>
        </w:rPr>
        <w:t xml:space="preserve"> </w:t>
      </w:r>
      <w:r w:rsidR="00EE1C10" w:rsidRPr="00F73957">
        <w:rPr>
          <w:rFonts w:ascii="Garamond" w:hAnsi="Garamond"/>
          <w:sz w:val="22"/>
          <w:szCs w:val="22"/>
        </w:rPr>
        <w:t>Płeć;</w:t>
      </w:r>
      <w:r w:rsidR="00D23D38" w:rsidRPr="00F73957">
        <w:rPr>
          <w:rFonts w:ascii="Garamond" w:hAnsi="Garamond"/>
          <w:sz w:val="22"/>
          <w:szCs w:val="22"/>
        </w:rPr>
        <w:t xml:space="preserve"> </w:t>
      </w:r>
      <w:r w:rsidR="00EE1C10" w:rsidRPr="00F73957">
        <w:rPr>
          <w:rFonts w:ascii="Garamond" w:hAnsi="Garamond"/>
          <w:sz w:val="22"/>
          <w:szCs w:val="22"/>
        </w:rPr>
        <w:t>Numer paszportu;</w:t>
      </w:r>
      <w:r w:rsidR="00D23D38" w:rsidRPr="00F73957">
        <w:rPr>
          <w:rFonts w:ascii="Garamond" w:hAnsi="Garamond"/>
          <w:sz w:val="22"/>
          <w:szCs w:val="22"/>
        </w:rPr>
        <w:t xml:space="preserve"> </w:t>
      </w:r>
      <w:r w:rsidR="00EE1C10" w:rsidRPr="00F73957">
        <w:rPr>
          <w:rFonts w:ascii="Garamond" w:hAnsi="Garamond"/>
          <w:sz w:val="22"/>
          <w:szCs w:val="22"/>
        </w:rPr>
        <w:t>Numer karty EKUZ;</w:t>
      </w:r>
      <w:r w:rsidR="00D23D38" w:rsidRPr="00F73957">
        <w:rPr>
          <w:rFonts w:ascii="Garamond" w:hAnsi="Garamond"/>
          <w:sz w:val="22"/>
          <w:szCs w:val="22"/>
        </w:rPr>
        <w:t xml:space="preserve"> </w:t>
      </w:r>
      <w:r w:rsidR="00EE1C10" w:rsidRPr="00F73957">
        <w:rPr>
          <w:rFonts w:ascii="Garamond" w:hAnsi="Garamond"/>
          <w:sz w:val="22"/>
          <w:szCs w:val="22"/>
        </w:rPr>
        <w:t>Informacje o chorobach przebytych, przewlekłych, zakażeniach;</w:t>
      </w:r>
      <w:r w:rsidR="00D23D38" w:rsidRPr="00F73957">
        <w:rPr>
          <w:rFonts w:ascii="Garamond" w:hAnsi="Garamond"/>
          <w:sz w:val="22"/>
          <w:szCs w:val="22"/>
        </w:rPr>
        <w:t xml:space="preserve"> </w:t>
      </w:r>
      <w:r w:rsidR="00EE1C10" w:rsidRPr="00F73957">
        <w:rPr>
          <w:rFonts w:ascii="Garamond" w:hAnsi="Garamond"/>
          <w:sz w:val="22"/>
          <w:szCs w:val="22"/>
        </w:rPr>
        <w:t>Dane o zatrudnieniu;</w:t>
      </w:r>
      <w:r w:rsidR="00D23D38" w:rsidRPr="00F73957">
        <w:rPr>
          <w:rFonts w:ascii="Garamond" w:hAnsi="Garamond"/>
          <w:sz w:val="22"/>
          <w:szCs w:val="22"/>
        </w:rPr>
        <w:t xml:space="preserve"> </w:t>
      </w:r>
      <w:r w:rsidR="00EE1C10" w:rsidRPr="00F73957">
        <w:rPr>
          <w:rFonts w:ascii="Garamond" w:hAnsi="Garamond"/>
          <w:sz w:val="22"/>
          <w:szCs w:val="22"/>
        </w:rPr>
        <w:t>Adres do korespondencji;</w:t>
      </w:r>
      <w:r w:rsidR="00D23D38" w:rsidRPr="00F73957">
        <w:rPr>
          <w:rFonts w:ascii="Garamond" w:hAnsi="Garamond"/>
          <w:sz w:val="22"/>
          <w:szCs w:val="22"/>
        </w:rPr>
        <w:t xml:space="preserve"> </w:t>
      </w:r>
      <w:r w:rsidR="00EE1C10" w:rsidRPr="00F73957">
        <w:rPr>
          <w:rFonts w:ascii="Garamond" w:hAnsi="Garamond"/>
          <w:sz w:val="22"/>
          <w:szCs w:val="22"/>
        </w:rPr>
        <w:t>Adres e-mail</w:t>
      </w:r>
      <w:r w:rsidR="00D23D38" w:rsidRPr="00F73957">
        <w:rPr>
          <w:rFonts w:ascii="Garamond" w:hAnsi="Garamond"/>
          <w:sz w:val="22"/>
          <w:szCs w:val="22"/>
        </w:rPr>
        <w:t xml:space="preserve">; </w:t>
      </w:r>
      <w:r w:rsidR="002F4687" w:rsidRPr="00F73957">
        <w:rPr>
          <w:rFonts w:ascii="Garamond" w:hAnsi="Garamond"/>
          <w:sz w:val="22"/>
          <w:szCs w:val="22"/>
        </w:rPr>
        <w:t xml:space="preserve">nazwisko rodowe, </w:t>
      </w:r>
      <w:r w:rsidR="00D23D38" w:rsidRPr="00F73957">
        <w:rPr>
          <w:rFonts w:ascii="Garamond" w:hAnsi="Garamond"/>
          <w:sz w:val="22"/>
          <w:szCs w:val="22"/>
        </w:rPr>
        <w:t xml:space="preserve"> </w:t>
      </w:r>
      <w:r w:rsidR="002F4687" w:rsidRPr="00F73957">
        <w:rPr>
          <w:rFonts w:ascii="Garamond" w:hAnsi="Garamond"/>
          <w:sz w:val="22"/>
          <w:szCs w:val="22"/>
        </w:rPr>
        <w:t xml:space="preserve">data i miejsce urodzenia, </w:t>
      </w:r>
      <w:r w:rsidR="00D23D38" w:rsidRPr="00F73957">
        <w:rPr>
          <w:rFonts w:ascii="Garamond" w:hAnsi="Garamond"/>
          <w:sz w:val="22"/>
          <w:szCs w:val="22"/>
        </w:rPr>
        <w:t xml:space="preserve"> </w:t>
      </w:r>
      <w:r w:rsidR="002F4687" w:rsidRPr="00F73957">
        <w:rPr>
          <w:rFonts w:ascii="Garamond" w:hAnsi="Garamond"/>
          <w:sz w:val="22"/>
          <w:szCs w:val="22"/>
        </w:rPr>
        <w:t xml:space="preserve">data śmierci, </w:t>
      </w:r>
      <w:r w:rsidR="00D23D38" w:rsidRPr="00F73957">
        <w:rPr>
          <w:rFonts w:ascii="Garamond" w:hAnsi="Garamond"/>
          <w:sz w:val="22"/>
          <w:szCs w:val="22"/>
        </w:rPr>
        <w:t xml:space="preserve"> </w:t>
      </w:r>
      <w:r w:rsidR="002F4687" w:rsidRPr="00F73957">
        <w:rPr>
          <w:rFonts w:ascii="Garamond" w:hAnsi="Garamond"/>
          <w:sz w:val="22"/>
          <w:szCs w:val="22"/>
        </w:rPr>
        <w:t xml:space="preserve">obywatelstwo, imię ojca i matki, </w:t>
      </w:r>
      <w:r w:rsidR="00D23D38" w:rsidRPr="00F73957">
        <w:rPr>
          <w:rFonts w:ascii="Garamond" w:hAnsi="Garamond"/>
          <w:sz w:val="22"/>
          <w:szCs w:val="22"/>
        </w:rPr>
        <w:t xml:space="preserve"> </w:t>
      </w:r>
      <w:r w:rsidR="002F4687" w:rsidRPr="00F73957">
        <w:rPr>
          <w:rFonts w:ascii="Garamond" w:hAnsi="Garamond"/>
          <w:sz w:val="22"/>
          <w:szCs w:val="22"/>
        </w:rPr>
        <w:t xml:space="preserve">stan cywilny, </w:t>
      </w:r>
      <w:r w:rsidR="00D23D38" w:rsidRPr="00F73957">
        <w:rPr>
          <w:rFonts w:ascii="Garamond" w:hAnsi="Garamond"/>
          <w:sz w:val="22"/>
          <w:szCs w:val="22"/>
        </w:rPr>
        <w:t xml:space="preserve"> </w:t>
      </w:r>
      <w:r w:rsidR="002F4687" w:rsidRPr="00F73957">
        <w:rPr>
          <w:rFonts w:ascii="Garamond" w:hAnsi="Garamond"/>
          <w:sz w:val="22"/>
          <w:szCs w:val="22"/>
        </w:rPr>
        <w:t xml:space="preserve">numer dowodu osobistego, </w:t>
      </w:r>
      <w:r w:rsidR="00D23D38" w:rsidRPr="00F73957">
        <w:rPr>
          <w:rFonts w:ascii="Garamond" w:hAnsi="Garamond"/>
          <w:sz w:val="22"/>
          <w:szCs w:val="22"/>
        </w:rPr>
        <w:t xml:space="preserve"> </w:t>
      </w:r>
      <w:r w:rsidR="002F4687" w:rsidRPr="00F73957">
        <w:rPr>
          <w:rFonts w:ascii="Garamond" w:hAnsi="Garamond"/>
          <w:sz w:val="22"/>
          <w:szCs w:val="22"/>
        </w:rPr>
        <w:t xml:space="preserve">ubezpieczyciel/płatnik NFZ, </w:t>
      </w:r>
      <w:r w:rsidR="00D23D38" w:rsidRPr="00F73957">
        <w:rPr>
          <w:rFonts w:ascii="Garamond" w:hAnsi="Garamond"/>
          <w:sz w:val="22"/>
          <w:szCs w:val="22"/>
        </w:rPr>
        <w:t xml:space="preserve"> </w:t>
      </w:r>
      <w:r w:rsidR="002F4687" w:rsidRPr="00F73957">
        <w:rPr>
          <w:rFonts w:ascii="Garamond" w:hAnsi="Garamond"/>
          <w:sz w:val="22"/>
          <w:szCs w:val="22"/>
        </w:rPr>
        <w:t xml:space="preserve">nałogi, </w:t>
      </w:r>
      <w:r w:rsidR="00D23D38" w:rsidRPr="00F73957">
        <w:rPr>
          <w:rFonts w:ascii="Garamond" w:hAnsi="Garamond"/>
          <w:sz w:val="22"/>
          <w:szCs w:val="22"/>
        </w:rPr>
        <w:t xml:space="preserve"> </w:t>
      </w:r>
      <w:r w:rsidR="002F4687" w:rsidRPr="00F73957">
        <w:rPr>
          <w:rFonts w:ascii="Garamond" w:hAnsi="Garamond"/>
          <w:sz w:val="22"/>
          <w:szCs w:val="22"/>
        </w:rPr>
        <w:t xml:space="preserve">zawód ojca i matki, </w:t>
      </w:r>
      <w:r w:rsidR="00D23D38" w:rsidRPr="00F73957">
        <w:rPr>
          <w:rFonts w:ascii="Garamond" w:hAnsi="Garamond"/>
          <w:sz w:val="22"/>
          <w:szCs w:val="22"/>
        </w:rPr>
        <w:t xml:space="preserve"> </w:t>
      </w:r>
      <w:r w:rsidR="002F4687" w:rsidRPr="00F73957">
        <w:rPr>
          <w:rFonts w:ascii="Garamond" w:hAnsi="Garamond"/>
          <w:sz w:val="22"/>
          <w:szCs w:val="22"/>
        </w:rPr>
        <w:t xml:space="preserve">wykształcenie, </w:t>
      </w:r>
      <w:r w:rsidR="00D23D38" w:rsidRPr="00F73957">
        <w:rPr>
          <w:rFonts w:ascii="Garamond" w:hAnsi="Garamond"/>
          <w:sz w:val="22"/>
          <w:szCs w:val="22"/>
        </w:rPr>
        <w:t xml:space="preserve"> </w:t>
      </w:r>
      <w:r w:rsidR="002F4687" w:rsidRPr="00F73957">
        <w:rPr>
          <w:rFonts w:ascii="Garamond" w:hAnsi="Garamond"/>
          <w:sz w:val="22"/>
          <w:szCs w:val="22"/>
        </w:rPr>
        <w:t xml:space="preserve">stopień pokrewieństwa, </w:t>
      </w:r>
      <w:r w:rsidR="00D23D38" w:rsidRPr="00F73957">
        <w:rPr>
          <w:rFonts w:ascii="Garamond" w:hAnsi="Garamond"/>
          <w:sz w:val="22"/>
          <w:szCs w:val="22"/>
        </w:rPr>
        <w:t xml:space="preserve"> </w:t>
      </w:r>
      <w:r w:rsidR="002F4687" w:rsidRPr="00F73957">
        <w:rPr>
          <w:rFonts w:ascii="Garamond" w:hAnsi="Garamond"/>
          <w:sz w:val="22"/>
          <w:szCs w:val="22"/>
        </w:rPr>
        <w:t>inne</w:t>
      </w:r>
      <w:r w:rsidR="00D23D38" w:rsidRPr="00F73957">
        <w:rPr>
          <w:rFonts w:ascii="Garamond" w:hAnsi="Garamond"/>
          <w:sz w:val="22"/>
          <w:szCs w:val="22"/>
        </w:rPr>
        <w:t>.</w:t>
      </w:r>
    </w:p>
    <w:p w14:paraId="41EDAE9B" w14:textId="364A8420" w:rsidR="00A1765E" w:rsidRPr="00F73957" w:rsidRDefault="00A1765E"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Dane osobowe będą przetwarzane w formie papierowej oraz przy wykorzystaniu systemów informatycznych</w:t>
      </w:r>
      <w:r w:rsidR="002F4687" w:rsidRPr="00F73957">
        <w:rPr>
          <w:rFonts w:ascii="Garamond" w:hAnsi="Garamond"/>
          <w:sz w:val="22"/>
          <w:szCs w:val="22"/>
        </w:rPr>
        <w:t>.</w:t>
      </w:r>
    </w:p>
    <w:p w14:paraId="63BB9BEF" w14:textId="0A405032" w:rsidR="002F4687" w:rsidRPr="00F73957" w:rsidRDefault="002F4687" w:rsidP="00F73957">
      <w:pPr>
        <w:pStyle w:val="Akapitzlist"/>
        <w:numPr>
          <w:ilvl w:val="0"/>
          <w:numId w:val="18"/>
        </w:numPr>
        <w:spacing w:after="120"/>
        <w:contextualSpacing w:val="0"/>
        <w:jc w:val="both"/>
        <w:rPr>
          <w:rFonts w:ascii="Garamond" w:hAnsi="Garamond"/>
          <w:sz w:val="22"/>
          <w:szCs w:val="22"/>
        </w:rPr>
      </w:pPr>
      <w:r w:rsidRPr="00F73957">
        <w:rPr>
          <w:rFonts w:ascii="Garamond" w:hAnsi="Garamond"/>
          <w:sz w:val="22"/>
          <w:szCs w:val="22"/>
        </w:rPr>
        <w:t>Zakres danych osobowych wymienionych powyżej jest maksymalnym katalogiem danych, które mogą być przetwarzane w związku z realizacją Umowy. W rzeczywistości dane mogą być przekazywane przez Administratora w mniejszym zakresie bez uszczerbku dla postanowień umowy. Zakres danych może ulec zmianie w przypadku zmiany aktualnie obowiązujących przepisów prawa.</w:t>
      </w:r>
    </w:p>
    <w:p w14:paraId="56503804"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§3</w:t>
      </w:r>
    </w:p>
    <w:p w14:paraId="5E81C4C6"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b/>
          <w:bCs/>
          <w:sz w:val="22"/>
          <w:szCs w:val="22"/>
        </w:rPr>
        <w:t xml:space="preserve">Obowiązki podmiotu przetwarzającego </w:t>
      </w:r>
    </w:p>
    <w:p w14:paraId="3366B92C"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W ramach wykonania niniejszej Umowy Przetwarzający zobowiązuje się w szczególności:</w:t>
      </w:r>
    </w:p>
    <w:p w14:paraId="06DA8D47"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stosować środki techniczne i organizacyjne zapewniające ochronę powierzonych danych, a w szczególności zabezpieczyć dane przed ich udostępnieniem osobom nieupoważnionym, utratą, uszkodzeniem lub zniszczeniem. W celu wykonania obowiązku, o którym mowa w zdaniu poprzedzającym, Przetwarzający posiada wdrożoną Politykę Ochrony Danych wraz z Instrukcją Zarządzania Systemem Informatycznym, a stosowane środki techniczne i organizacyjne, zapewniają adekwatny stopień bezpieczeństwa odpowiadający ryzyku związanemu z przetwarzaniem danych osobowych, o którym mowa w art. 32 RODO,</w:t>
      </w:r>
    </w:p>
    <w:p w14:paraId="096A8A6E"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zapewnić zachowanie w tajemnicy przetwarzanych danych oraz sposobów ich zabezpieczenia przez osoby, które upoważnia do przetwarzania danych osobowych zarówno w trakcie współpracy z Przetwarzającym, jak i po ustaniu tej współpracy. Przetwarzający będzie prowadził rejestr wszystkich kategorii czynności przetwarzania dokonywanych w imieniu Administratora zgodnie z wymaganiami art.30 ust.2 RODO.</w:t>
      </w:r>
    </w:p>
    <w:p w14:paraId="574D42D3" w14:textId="77777777" w:rsidR="00A1765E" w:rsidRPr="00F73957" w:rsidRDefault="00A1765E" w:rsidP="00F73957">
      <w:pPr>
        <w:pStyle w:val="NormalnyWeb"/>
        <w:numPr>
          <w:ilvl w:val="3"/>
          <w:numId w:val="14"/>
        </w:numPr>
        <w:tabs>
          <w:tab w:val="clear" w:pos="794"/>
        </w:tabs>
        <w:spacing w:before="0" w:after="120"/>
        <w:ind w:left="709" w:hanging="425"/>
        <w:rPr>
          <w:rFonts w:ascii="Garamond" w:hAnsi="Garamond"/>
          <w:sz w:val="22"/>
          <w:szCs w:val="22"/>
        </w:rPr>
      </w:pPr>
      <w:r w:rsidRPr="00F73957">
        <w:rPr>
          <w:rFonts w:ascii="Garamond" w:hAnsi="Garamond"/>
          <w:sz w:val="22"/>
          <w:szCs w:val="22"/>
        </w:rPr>
        <w:t xml:space="preserve">dokładać należytej staranności przy przetwarzaniu powierzonych danych osobowych, </w:t>
      </w:r>
    </w:p>
    <w:p w14:paraId="4A098094"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 zakończeniu świadczenia usług związanych z przetwarzaniem danych osobowych usunie lub zwróci (według wyboru Administratora) Administratorowi wszelkie dane osobowe oraz ich istniejące kopie, chyba że powszechnie obowiązujące przepisy prawa nakazują ich przechowywanie. Prawidłowe usunięcie danych osobowych zostanie potwierdzone pisemnym protokołem podpisanym przez upoważnionych przedstawicieli obu Stron. </w:t>
      </w:r>
    </w:p>
    <w:p w14:paraId="69968521"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udostępnia Administratorowi na każde jego żądanie wszelkie informacje niezbędne do wykazania spełnienia obowiązków Przetwarzającego, jako podmiotu przetwarzającego dane osobowe oraz umożliwia Administratorowi lub audytorowi upoważnionemu przez Administratora przeprowadzenie audytów, w tym inspekcji.</w:t>
      </w:r>
    </w:p>
    <w:p w14:paraId="4E7E3B3F" w14:textId="5CAE878A"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Przetwarzający pomaga Administratorowi w wywiązywaniu się z obowiązków określonych w art. 32-36 RODO, w szczególności w przypadku stwierdzenia naruszenia zasad ochrony i przetwarzania powierzonych danych osobowych na podstawie Umowy, zgłasza je Administratorowi niezwłocznie, jednak nie później niż w terminie </w:t>
      </w:r>
      <w:r w:rsidR="00D23D38" w:rsidRPr="00F73957">
        <w:rPr>
          <w:rFonts w:ascii="Garamond" w:hAnsi="Garamond"/>
          <w:sz w:val="22"/>
          <w:szCs w:val="22"/>
        </w:rPr>
        <w:t>72</w:t>
      </w:r>
      <w:r w:rsidRPr="00F73957">
        <w:rPr>
          <w:rFonts w:ascii="Garamond" w:hAnsi="Garamond"/>
          <w:sz w:val="22"/>
          <w:szCs w:val="22"/>
        </w:rPr>
        <w:t xml:space="preserve"> godzin od chwili stwierdzenia naruszenia. </w:t>
      </w:r>
      <w:r w:rsidR="002F4687" w:rsidRPr="00F73957">
        <w:rPr>
          <w:rFonts w:ascii="Garamond" w:hAnsi="Garamond"/>
          <w:sz w:val="22"/>
          <w:szCs w:val="22"/>
        </w:rPr>
        <w:t xml:space="preserve">Przetwarzać Dane Osobowe można wyłącznie na udokumentowane polecenie Administratora- co dotyczy też przekazywania Danych Osobowych do państwa trzeciego lub organizacji międzynarodowej- chyba, że obowiązek taki nakłada na niego prawo Unii lub prawo państwa członkowskiego, któremu podlega Przetwarzający; w takim przypadku przed rozpoczęciem </w:t>
      </w:r>
      <w:r w:rsidR="002F4687" w:rsidRPr="00F73957">
        <w:rPr>
          <w:rFonts w:ascii="Garamond" w:hAnsi="Garamond"/>
          <w:sz w:val="22"/>
          <w:szCs w:val="22"/>
        </w:rPr>
        <w:lastRenderedPageBreak/>
        <w:t>przetwarzania Przetwarzający informuje Administratora o tym obowiązku prawnym, o ile prawo to nie zabrania udzielenia takiej informacji z uwagi na ważny interes publiczny.</w:t>
      </w:r>
    </w:p>
    <w:p w14:paraId="5BB3CE2E" w14:textId="77777777" w:rsidR="00A1765E" w:rsidRPr="00F73957" w:rsidRDefault="00A1765E" w:rsidP="00F73957">
      <w:pPr>
        <w:pStyle w:val="NormalnyWeb"/>
        <w:numPr>
          <w:ilvl w:val="0"/>
          <w:numId w:val="14"/>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ponosi odpowiedzialność za działania wszelkich innych osób, przy pomocy których przetwarza dane osobowe (w tym podwykonawców), jak za własne działanie i zaniechanie.</w:t>
      </w:r>
    </w:p>
    <w:p w14:paraId="1BF9A2F0"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§4</w:t>
      </w:r>
    </w:p>
    <w:p w14:paraId="52EC9E10"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Prawo kontroli</w:t>
      </w:r>
    </w:p>
    <w:p w14:paraId="5A78B396"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ma prawo kontroli czy środki zastosowane przez Przetwarzającego przy przetwarzaniu i zabezpieczeniu powierzonych Danych osobowych spełniają postanowienia Umowy. </w:t>
      </w:r>
    </w:p>
    <w:p w14:paraId="638E7149" w14:textId="3FCC45FA"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 xml:space="preserve">Administrator może zrealizować prawo kontroli jedynie w godzinach pracy Przetwarzającego, z minimum </w:t>
      </w:r>
      <w:r w:rsidR="00D23D38" w:rsidRPr="00F73957">
        <w:rPr>
          <w:rFonts w:ascii="Garamond" w:hAnsi="Garamond"/>
          <w:sz w:val="22"/>
          <w:szCs w:val="22"/>
        </w:rPr>
        <w:t>dziesięciodniowym</w:t>
      </w:r>
      <w:r w:rsidRPr="00F73957">
        <w:rPr>
          <w:rFonts w:ascii="Garamond" w:hAnsi="Garamond"/>
          <w:sz w:val="22"/>
          <w:szCs w:val="22"/>
        </w:rPr>
        <w:t xml:space="preserve"> uprzedzeniem Przetwarzającego o zamiarze przeprowadzenia kontroli. </w:t>
      </w:r>
    </w:p>
    <w:p w14:paraId="6A9CD7A8" w14:textId="77777777" w:rsidR="00A1765E" w:rsidRPr="00F73957" w:rsidRDefault="00A1765E" w:rsidP="00F73957">
      <w:pPr>
        <w:pStyle w:val="NormalnyWeb"/>
        <w:numPr>
          <w:ilvl w:val="0"/>
          <w:numId w:val="6"/>
        </w:numPr>
        <w:tabs>
          <w:tab w:val="clear" w:pos="794"/>
        </w:tabs>
        <w:spacing w:before="0" w:after="120"/>
        <w:ind w:left="284" w:hanging="295"/>
        <w:rPr>
          <w:rFonts w:ascii="Garamond" w:hAnsi="Garamond"/>
          <w:sz w:val="22"/>
          <w:szCs w:val="22"/>
        </w:rPr>
      </w:pPr>
      <w:r w:rsidRPr="00F73957">
        <w:rPr>
          <w:rFonts w:ascii="Garamond" w:hAnsi="Garamond"/>
          <w:sz w:val="22"/>
          <w:szCs w:val="22"/>
        </w:rPr>
        <w:t>Przetwarzający zobowiązuje się do usunięcia uchybień stwierdzonych podczas kontroli w terminie nie dłuższym niż 14 dni.</w:t>
      </w:r>
    </w:p>
    <w:p w14:paraId="1E0A3594" w14:textId="26BEE794"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§5</w:t>
      </w:r>
    </w:p>
    <w:p w14:paraId="08B637AD" w14:textId="77777777" w:rsidR="00A1765E" w:rsidRPr="00F73957" w:rsidRDefault="00A1765E" w:rsidP="00F73957">
      <w:pPr>
        <w:pStyle w:val="NormalnyWeb"/>
        <w:spacing w:before="0" w:after="120"/>
        <w:jc w:val="center"/>
        <w:rPr>
          <w:rFonts w:ascii="Garamond" w:hAnsi="Garamond"/>
          <w:b/>
          <w:bCs/>
          <w:sz w:val="22"/>
          <w:szCs w:val="22"/>
        </w:rPr>
      </w:pPr>
      <w:proofErr w:type="spellStart"/>
      <w:r w:rsidRPr="00F73957">
        <w:rPr>
          <w:rFonts w:ascii="Garamond" w:hAnsi="Garamond"/>
          <w:b/>
          <w:bCs/>
          <w:sz w:val="22"/>
          <w:szCs w:val="22"/>
        </w:rPr>
        <w:t>Podpowierzenie</w:t>
      </w:r>
      <w:proofErr w:type="spellEnd"/>
    </w:p>
    <w:p w14:paraId="7222FF45" w14:textId="77777777" w:rsidR="008A1E3A"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Wyłącznie w celu określonym w niniejszej Umowie, Przetwarzający może w zakresie przetwarzania danych osobowych korzystać z usług innego podmiotu przetwarzającego, każdorazowo po wcześniejszym uzyskaniu zgody Administratora wyrażonej w formie pisemnej pod rygorem nieważności</w:t>
      </w:r>
      <w:r w:rsidR="002F4687" w:rsidRPr="00F73957">
        <w:rPr>
          <w:rFonts w:ascii="Garamond" w:hAnsi="Garamond"/>
          <w:sz w:val="22"/>
          <w:szCs w:val="22"/>
        </w:rPr>
        <w:t>, z zastrzeżeniem, że</w:t>
      </w:r>
      <w:r w:rsidR="008A1E3A" w:rsidRPr="00F73957">
        <w:rPr>
          <w:rFonts w:ascii="Garamond" w:hAnsi="Garamond"/>
          <w:sz w:val="22"/>
          <w:szCs w:val="22"/>
        </w:rPr>
        <w:t>:</w:t>
      </w:r>
    </w:p>
    <w:p w14:paraId="51829135" w14:textId="19B453B2" w:rsidR="00A1765E" w:rsidRPr="00F73957" w:rsidRDefault="002F4687" w:rsidP="00F73957">
      <w:pPr>
        <w:pStyle w:val="NormalnyWeb"/>
        <w:spacing w:before="0" w:after="120"/>
        <w:ind w:left="284"/>
        <w:rPr>
          <w:rFonts w:ascii="Garamond" w:hAnsi="Garamond"/>
          <w:sz w:val="22"/>
          <w:szCs w:val="22"/>
        </w:rPr>
      </w:pPr>
      <w:r w:rsidRPr="00F73957">
        <w:rPr>
          <w:rFonts w:ascii="Garamond" w:hAnsi="Garamond"/>
          <w:sz w:val="22"/>
          <w:szCs w:val="22"/>
        </w:rPr>
        <w:t>W zakresie dostępu do nowych wersji oraz świadczeń usług serwisowych konieczne może okazać się dalsze powierzenie przetwarzania przez Przetwarzającego Danych Osobowych określonemu w Umowie Głównej Konsultantowi zgodnie z postanowieniami Umowy Głównej, w ww. zakresie i celu, a wobec tego Administrator niniejszym wyraża zgodę na dalsze powierzenie przetwarzania przez Przetwarzającego temu podmiotowi Danych Osobowych w ww. zakresie i celu.</w:t>
      </w:r>
    </w:p>
    <w:p w14:paraId="19098249" w14:textId="77777777" w:rsidR="00A1765E" w:rsidRPr="00F73957" w:rsidRDefault="00A1765E" w:rsidP="00F73957">
      <w:pPr>
        <w:pStyle w:val="NormalnyWeb"/>
        <w:numPr>
          <w:ilvl w:val="0"/>
          <w:numId w:val="7"/>
        </w:numPr>
        <w:tabs>
          <w:tab w:val="clear" w:pos="794"/>
        </w:tabs>
        <w:spacing w:before="0" w:after="120"/>
        <w:ind w:left="284" w:hanging="295"/>
        <w:rPr>
          <w:rFonts w:ascii="Garamond" w:hAnsi="Garamond"/>
          <w:sz w:val="22"/>
          <w:szCs w:val="22"/>
        </w:rPr>
      </w:pPr>
      <w:r w:rsidRPr="00F73957">
        <w:rPr>
          <w:rFonts w:ascii="Garamond" w:hAnsi="Garamond"/>
          <w:sz w:val="22"/>
          <w:szCs w:val="22"/>
        </w:rPr>
        <w:t>W razie powierzenia, o którym mowa w ust. 1, Przetwarzający zapewni, by na podmiot trzeci nałożone zostały te same obowiązki ochrony danych jak w niniejszej Umowie. Przetwarzający zapewni, aby Administrator mógł wykonywać swoje uprawnienia, jakie przysługują mu względem Przetwarzającego (zwłaszcza przeprowadzania audytów i inspekcji) zgodnie z prawem lub niniejszą Umową, także bezpośrednio względem tego podmiotu.</w:t>
      </w:r>
    </w:p>
    <w:p w14:paraId="1CD7F0CE" w14:textId="77777777" w:rsidR="00A1765E" w:rsidRPr="00F73957" w:rsidRDefault="00A1765E" w:rsidP="00F73957">
      <w:pPr>
        <w:pStyle w:val="NormalnyWeb"/>
        <w:numPr>
          <w:ilvl w:val="0"/>
          <w:numId w:val="7"/>
        </w:numPr>
        <w:spacing w:before="0" w:after="120"/>
        <w:ind w:left="284" w:hanging="295"/>
        <w:rPr>
          <w:rFonts w:ascii="Garamond" w:hAnsi="Garamond"/>
          <w:sz w:val="22"/>
          <w:szCs w:val="22"/>
        </w:rPr>
      </w:pPr>
      <w:r w:rsidRPr="00F73957">
        <w:rPr>
          <w:rFonts w:ascii="Garamond" w:hAnsi="Garamond"/>
          <w:sz w:val="22"/>
          <w:szCs w:val="22"/>
        </w:rPr>
        <w:t>Przetwarzający ponosi pełną odpowiedzialność wobec Administratora za wywiązywanie się przez inny podmiot przetwarzający ze spoczywających na nim obowiązków ochrony danych osobowych.</w:t>
      </w:r>
    </w:p>
    <w:p w14:paraId="233DD0DA" w14:textId="77777777" w:rsidR="00A1765E" w:rsidRPr="00F73957" w:rsidRDefault="00A1765E" w:rsidP="00F73957">
      <w:pPr>
        <w:pStyle w:val="NormalnyWeb"/>
        <w:spacing w:after="120"/>
        <w:jc w:val="center"/>
        <w:rPr>
          <w:rFonts w:ascii="Garamond" w:hAnsi="Garamond"/>
          <w:sz w:val="22"/>
          <w:szCs w:val="22"/>
        </w:rPr>
      </w:pPr>
      <w:r w:rsidRPr="00F73957">
        <w:rPr>
          <w:rFonts w:ascii="Garamond" w:hAnsi="Garamond"/>
          <w:b/>
          <w:bCs/>
          <w:sz w:val="22"/>
          <w:szCs w:val="22"/>
        </w:rPr>
        <w:t>§6</w:t>
      </w:r>
    </w:p>
    <w:p w14:paraId="1581EFA6" w14:textId="77777777" w:rsidR="00A1765E" w:rsidRPr="00F73957" w:rsidRDefault="00A1765E" w:rsidP="00F73957">
      <w:pPr>
        <w:pStyle w:val="NormalnyWeb"/>
        <w:spacing w:before="0" w:after="120"/>
        <w:jc w:val="center"/>
        <w:rPr>
          <w:rFonts w:ascii="Garamond" w:hAnsi="Garamond"/>
          <w:b/>
          <w:bCs/>
          <w:sz w:val="22"/>
          <w:szCs w:val="22"/>
        </w:rPr>
      </w:pPr>
      <w:r w:rsidRPr="00F73957">
        <w:rPr>
          <w:rFonts w:ascii="Garamond" w:hAnsi="Garamond"/>
          <w:b/>
          <w:bCs/>
          <w:sz w:val="22"/>
          <w:szCs w:val="22"/>
        </w:rPr>
        <w:t>Odpowiedzialność Przetwarzającego</w:t>
      </w:r>
    </w:p>
    <w:p w14:paraId="34D36C7A"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1.</w:t>
      </w:r>
      <w:r w:rsidRPr="00F73957">
        <w:rPr>
          <w:rFonts w:ascii="Garamond" w:eastAsia="Times New Roman" w:hAnsi="Garamond" w:cs="Times New Roman"/>
          <w:sz w:val="22"/>
          <w:szCs w:val="22"/>
        </w:rPr>
        <w:tab/>
        <w:t xml:space="preserve">Przetwarzający jest odpowiedzialny za udostępnienie lub wykorzystanie danych osobowych niezgodnie z treścią Umowy lub powszechnie obowiązującymi przepisami prawa, a w szczególności za udostępnienie powierzonych do przetworzenia danych osobowych osobom nieupoważnionym. </w:t>
      </w:r>
    </w:p>
    <w:p w14:paraId="2DF54E80" w14:textId="77777777" w:rsidR="00A1765E" w:rsidRPr="00F73957" w:rsidRDefault="00A1765E" w:rsidP="00F73957">
      <w:pPr>
        <w:widowControl/>
        <w:suppressAutoHyphens w:val="0"/>
        <w:spacing w:after="120"/>
        <w:ind w:left="284" w:hanging="284"/>
        <w:rPr>
          <w:rFonts w:ascii="Garamond" w:eastAsia="Times New Roman" w:hAnsi="Garamond" w:cs="Times New Roman"/>
          <w:sz w:val="22"/>
          <w:szCs w:val="22"/>
        </w:rPr>
      </w:pPr>
      <w:r w:rsidRPr="00F73957">
        <w:rPr>
          <w:rFonts w:ascii="Garamond" w:eastAsia="Times New Roman" w:hAnsi="Garamond" w:cs="Times New Roman"/>
          <w:sz w:val="22"/>
          <w:szCs w:val="22"/>
        </w:rPr>
        <w:t>2.</w:t>
      </w:r>
      <w:r w:rsidRPr="00F73957">
        <w:rPr>
          <w:rFonts w:ascii="Garamond" w:eastAsia="Times New Roman" w:hAnsi="Garamond" w:cs="Times New Roman"/>
          <w:sz w:val="22"/>
          <w:szCs w:val="22"/>
        </w:rPr>
        <w:tab/>
        <w:t>Przetwarzający zobowiązuje się do niezwłocznego poinformowania Administratora o jakimkolwiek postępowaniu, w szczególności administracyjnym lub sądowym, dotyczącym przetwarzania przez Przetwarzającego Danych osobowych określonych w Umowie, o jakiejkolwiek decyzji administracyjnej lub orzeczeniu dotyczącym przetwarzania tych danych, skierowanych do Przetwarzającego, a także o wszelkich planowanych, o ile są mu wiadome, lub realizowanych kontrolach i inspekcjach dotyczących przetwarzania u Przetwarzającego tych danych osobowych.</w:t>
      </w:r>
    </w:p>
    <w:p w14:paraId="36D15799" w14:textId="4476DDE6"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§7</w:t>
      </w:r>
    </w:p>
    <w:p w14:paraId="181A4CEB"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Czas trwania umowy</w:t>
      </w:r>
    </w:p>
    <w:p w14:paraId="4405A00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wchodzi w życie w dniu jej zawarcia.</w:t>
      </w:r>
    </w:p>
    <w:p w14:paraId="26D8D90D"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Umowa zostaje zawarta na czas trwania Umowy Głównej.</w:t>
      </w:r>
    </w:p>
    <w:p w14:paraId="680B9D83"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Administrator jest uprawniony do rozwiązania Umowy bez zachowania okresu wypowiedzenia w razie:</w:t>
      </w:r>
    </w:p>
    <w:p w14:paraId="20A6A9F8"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lastRenderedPageBreak/>
        <w:t>istotnego naruszenia przez Przetwarzającego postanowień Umowy, jeżeli nie zaprzestanie on naruszeń lub nie naprawi ich skutków w terminie wyznaczonym przez Administratora;</w:t>
      </w:r>
    </w:p>
    <w:p w14:paraId="34D360D7" w14:textId="77777777" w:rsidR="00A1765E" w:rsidRPr="00F73957" w:rsidRDefault="00A1765E" w:rsidP="00F73957">
      <w:pPr>
        <w:pStyle w:val="NormalnyWeb"/>
        <w:numPr>
          <w:ilvl w:val="4"/>
          <w:numId w:val="7"/>
        </w:numPr>
        <w:tabs>
          <w:tab w:val="clear" w:pos="3600"/>
        </w:tabs>
        <w:spacing w:before="0" w:after="120"/>
        <w:ind w:left="709" w:hanging="425"/>
        <w:rPr>
          <w:rFonts w:ascii="Garamond" w:hAnsi="Garamond"/>
          <w:sz w:val="22"/>
          <w:szCs w:val="22"/>
        </w:rPr>
      </w:pPr>
      <w:r w:rsidRPr="00F73957">
        <w:rPr>
          <w:rFonts w:ascii="Garamond" w:hAnsi="Garamond"/>
          <w:sz w:val="22"/>
          <w:szCs w:val="22"/>
        </w:rPr>
        <w:t>jeśli w wyniku kontroli przeprowadzonej przez upoważniony organ nadzoru zostanie stwierdzone, że Przetwarzający przetwarza dane osobowe z naruszeniem obowiązujących przepisów.</w:t>
      </w:r>
    </w:p>
    <w:p w14:paraId="2C36F877" w14:textId="77777777" w:rsidR="00A1765E" w:rsidRPr="00F73957" w:rsidRDefault="00A1765E" w:rsidP="00F73957">
      <w:pPr>
        <w:pStyle w:val="NormalnyWeb"/>
        <w:spacing w:after="120"/>
        <w:ind w:left="284" w:hanging="284"/>
        <w:jc w:val="center"/>
        <w:rPr>
          <w:rFonts w:ascii="Garamond" w:hAnsi="Garamond"/>
          <w:sz w:val="22"/>
          <w:szCs w:val="22"/>
        </w:rPr>
      </w:pPr>
      <w:r w:rsidRPr="00F73957">
        <w:rPr>
          <w:rFonts w:ascii="Garamond" w:hAnsi="Garamond"/>
          <w:b/>
          <w:bCs/>
          <w:sz w:val="22"/>
          <w:szCs w:val="22"/>
        </w:rPr>
        <w:t>§8</w:t>
      </w:r>
    </w:p>
    <w:p w14:paraId="53E6B755" w14:textId="77777777" w:rsidR="00A1765E" w:rsidRPr="00F73957" w:rsidRDefault="00A1765E" w:rsidP="00F73957">
      <w:pPr>
        <w:pStyle w:val="NormalnyWeb"/>
        <w:spacing w:before="0" w:after="120"/>
        <w:ind w:left="284" w:hanging="284"/>
        <w:jc w:val="center"/>
        <w:rPr>
          <w:rFonts w:ascii="Garamond" w:hAnsi="Garamond"/>
          <w:b/>
          <w:bCs/>
          <w:sz w:val="22"/>
          <w:szCs w:val="22"/>
        </w:rPr>
      </w:pPr>
      <w:r w:rsidRPr="00F73957">
        <w:rPr>
          <w:rFonts w:ascii="Garamond" w:hAnsi="Garamond"/>
          <w:b/>
          <w:bCs/>
          <w:sz w:val="22"/>
          <w:szCs w:val="22"/>
        </w:rPr>
        <w:t>Postanowienia końcowe</w:t>
      </w:r>
    </w:p>
    <w:p w14:paraId="55142A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Wszelkie zmiany oraz uzupełnienia w treści Umowy wymagają formy pisemnej pod rygorem nieważności.</w:t>
      </w:r>
    </w:p>
    <w:p w14:paraId="01AA46F9"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 xml:space="preserve">W sprawach nieuregulowanych Umową znajdują zastosowanie odpowiednie przepisy powszechnie obowiązującego prawa oraz postanowienia Umowy Głównej. </w:t>
      </w:r>
    </w:p>
    <w:p w14:paraId="7C71645E"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Jeżeli jedno lub więcej postanowień Umowy będzie lub stanie się nieważne lub bezskuteczne, nie wpływa to na ważność lub skuteczność pozostałych postanowień Umowy. Po podjęciu wiedzy w przedmiocie nieważności jakichkolwiek postanowień Umowy, Strony niezwłocznie sporządzą pisemny aneks do Umowy, którym uchylą wadliwe postanowienia i zastąpią je nowym brzmieniem.</w:t>
      </w:r>
    </w:p>
    <w:p w14:paraId="252466E8" w14:textId="77777777" w:rsidR="00A1765E" w:rsidRPr="00F73957" w:rsidRDefault="00A1765E" w:rsidP="00F73957">
      <w:pPr>
        <w:pStyle w:val="NormalnyWeb"/>
        <w:numPr>
          <w:ilvl w:val="6"/>
          <w:numId w:val="7"/>
        </w:numPr>
        <w:tabs>
          <w:tab w:val="clear" w:pos="5040"/>
        </w:tabs>
        <w:spacing w:before="0" w:after="120"/>
        <w:ind w:left="284" w:hanging="284"/>
        <w:rPr>
          <w:rFonts w:ascii="Garamond" w:hAnsi="Garamond"/>
          <w:sz w:val="22"/>
          <w:szCs w:val="22"/>
        </w:rPr>
      </w:pPr>
      <w:r w:rsidRPr="00F73957">
        <w:rPr>
          <w:rFonts w:ascii="Garamond" w:hAnsi="Garamond"/>
          <w:sz w:val="22"/>
          <w:szCs w:val="22"/>
        </w:rPr>
        <w:t>Jako prawo właściwe dla wszystkich swoich stosunków zobowiązaniowych Strony wskazują prawo polskie.</w:t>
      </w:r>
    </w:p>
    <w:p w14:paraId="008CA1EF"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Wszystkie spory, jakie mogą wyniknąć z niniejszej Umowy, Strony będą starały się rozwiązać polubownie. Gdy polubowne rozstrzygnięcie nie zostanie osiągnięte, wszelkie spory wynikające z Umowy lub w związku z nią będą rozstrzygane przez sąd powszechny właściwy dla siedziby Administratora.</w:t>
      </w:r>
    </w:p>
    <w:p w14:paraId="2E2D0486" w14:textId="77777777" w:rsidR="00A1765E" w:rsidRPr="00F73957" w:rsidRDefault="00A1765E" w:rsidP="00F73957">
      <w:pPr>
        <w:pStyle w:val="NormalnyWeb"/>
        <w:numPr>
          <w:ilvl w:val="2"/>
          <w:numId w:val="7"/>
        </w:numPr>
        <w:tabs>
          <w:tab w:val="clear" w:pos="357"/>
        </w:tabs>
        <w:spacing w:before="0" w:after="120"/>
        <w:ind w:left="284" w:hanging="284"/>
        <w:rPr>
          <w:rFonts w:ascii="Garamond" w:hAnsi="Garamond"/>
          <w:sz w:val="22"/>
          <w:szCs w:val="22"/>
        </w:rPr>
      </w:pPr>
      <w:r w:rsidRPr="00F73957">
        <w:rPr>
          <w:rFonts w:ascii="Garamond" w:hAnsi="Garamond"/>
          <w:sz w:val="22"/>
          <w:szCs w:val="22"/>
        </w:rPr>
        <w:t>Niniejszą Umowę sporządzono w dwóch jednobrzmiących egzemplarzach, po jednym dla każdej ze Stron.</w:t>
      </w:r>
    </w:p>
    <w:p w14:paraId="30D6426C" w14:textId="77777777" w:rsidR="00C33D24"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10135317" w14:textId="02B9E6C2" w:rsidR="00A1765E" w:rsidRPr="00F73957" w:rsidRDefault="00A1765E" w:rsidP="00F73957">
      <w:pPr>
        <w:pStyle w:val="NormalnyWeb"/>
        <w:spacing w:before="0" w:after="120"/>
        <w:rPr>
          <w:rFonts w:ascii="Garamond" w:hAnsi="Garamond"/>
          <w:sz w:val="22"/>
          <w:szCs w:val="22"/>
        </w:rPr>
      </w:pP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r w:rsidRPr="00F73957">
        <w:rPr>
          <w:rFonts w:ascii="Garamond" w:hAnsi="Garamond"/>
          <w:sz w:val="22"/>
          <w:szCs w:val="22"/>
        </w:rPr>
        <w:tab/>
      </w:r>
    </w:p>
    <w:p w14:paraId="50674021" w14:textId="77777777" w:rsidR="00A1765E" w:rsidRPr="00F73957" w:rsidRDefault="00A1765E" w:rsidP="00F73957">
      <w:pPr>
        <w:pStyle w:val="NormalnyWeb"/>
        <w:spacing w:before="0" w:after="120"/>
        <w:rPr>
          <w:rFonts w:ascii="Garamond" w:hAnsi="Garamond"/>
          <w:sz w:val="22"/>
          <w:szCs w:val="22"/>
        </w:rPr>
      </w:pPr>
    </w:p>
    <w:tbl>
      <w:tblPr>
        <w:tblW w:w="0" w:type="auto"/>
        <w:tblLook w:val="04A0" w:firstRow="1" w:lastRow="0" w:firstColumn="1" w:lastColumn="0" w:noHBand="0" w:noVBand="1"/>
      </w:tblPr>
      <w:tblGrid>
        <w:gridCol w:w="3209"/>
        <w:gridCol w:w="3209"/>
        <w:gridCol w:w="3210"/>
      </w:tblGrid>
      <w:tr w:rsidR="00A1765E" w:rsidRPr="00F73957" w14:paraId="2558577F" w14:textId="77777777">
        <w:tc>
          <w:tcPr>
            <w:tcW w:w="3209" w:type="dxa"/>
            <w:tcBorders>
              <w:top w:val="dashed" w:sz="4" w:space="0" w:color="auto"/>
            </w:tcBorders>
            <w:shd w:val="clear" w:color="auto" w:fill="auto"/>
          </w:tcPr>
          <w:p w14:paraId="24141EF9"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Administrator danych</w:t>
            </w:r>
          </w:p>
        </w:tc>
        <w:tc>
          <w:tcPr>
            <w:tcW w:w="3209" w:type="dxa"/>
            <w:shd w:val="clear" w:color="auto" w:fill="auto"/>
          </w:tcPr>
          <w:p w14:paraId="32F504AF" w14:textId="77777777" w:rsidR="00A1765E" w:rsidRPr="00F73957" w:rsidRDefault="00A1765E" w:rsidP="00F73957">
            <w:pPr>
              <w:pStyle w:val="NormalnyWeb"/>
              <w:spacing w:before="0" w:after="120"/>
              <w:rPr>
                <w:rFonts w:ascii="Garamond" w:hAnsi="Garamond"/>
                <w:sz w:val="22"/>
                <w:szCs w:val="22"/>
              </w:rPr>
            </w:pPr>
          </w:p>
        </w:tc>
        <w:tc>
          <w:tcPr>
            <w:tcW w:w="3210" w:type="dxa"/>
            <w:tcBorders>
              <w:top w:val="dashed" w:sz="4" w:space="0" w:color="auto"/>
            </w:tcBorders>
            <w:shd w:val="clear" w:color="auto" w:fill="auto"/>
          </w:tcPr>
          <w:p w14:paraId="7CC17953" w14:textId="77777777" w:rsidR="00A1765E" w:rsidRPr="00F73957" w:rsidRDefault="00A1765E" w:rsidP="00F73957">
            <w:pPr>
              <w:pStyle w:val="NormalnyWeb"/>
              <w:spacing w:before="0" w:after="120"/>
              <w:jc w:val="center"/>
              <w:rPr>
                <w:rFonts w:ascii="Garamond" w:hAnsi="Garamond"/>
                <w:sz w:val="22"/>
                <w:szCs w:val="22"/>
              </w:rPr>
            </w:pPr>
            <w:r w:rsidRPr="00F73957">
              <w:rPr>
                <w:rFonts w:ascii="Garamond" w:hAnsi="Garamond"/>
                <w:sz w:val="22"/>
                <w:szCs w:val="22"/>
              </w:rPr>
              <w:t>Przetwarzający</w:t>
            </w:r>
          </w:p>
        </w:tc>
      </w:tr>
    </w:tbl>
    <w:p w14:paraId="49215DCE" w14:textId="77777777" w:rsidR="00A1765E" w:rsidRPr="00F73957" w:rsidRDefault="00A1765E" w:rsidP="00F73957">
      <w:pPr>
        <w:pStyle w:val="NormalnyWeb"/>
        <w:spacing w:before="0" w:after="120"/>
        <w:rPr>
          <w:rFonts w:ascii="Garamond" w:hAnsi="Garamond"/>
          <w:sz w:val="22"/>
          <w:szCs w:val="22"/>
        </w:rPr>
      </w:pPr>
    </w:p>
    <w:p w14:paraId="20188A4B" w14:textId="77777777" w:rsidR="00A1765E" w:rsidRPr="00F73957" w:rsidRDefault="00A1765E" w:rsidP="00F73957">
      <w:pPr>
        <w:pStyle w:val="NormalnyWeb"/>
        <w:spacing w:before="0" w:after="120"/>
        <w:rPr>
          <w:rFonts w:ascii="Garamond" w:hAnsi="Garamond"/>
          <w:sz w:val="22"/>
          <w:szCs w:val="22"/>
        </w:rPr>
      </w:pPr>
    </w:p>
    <w:p w14:paraId="29CD1C68" w14:textId="77777777" w:rsidR="00A1765E" w:rsidRPr="00F73957" w:rsidRDefault="00A1765E" w:rsidP="00F73957">
      <w:pPr>
        <w:spacing w:after="120"/>
        <w:rPr>
          <w:rFonts w:ascii="Garamond" w:hAnsi="Garamond" w:cs="Times New Roman"/>
          <w:sz w:val="22"/>
          <w:szCs w:val="22"/>
        </w:rPr>
      </w:pPr>
      <w:r w:rsidRPr="00F73957">
        <w:rPr>
          <w:rFonts w:ascii="Garamond" w:hAnsi="Garamond" w:cs="Times New Roman"/>
          <w:sz w:val="22"/>
          <w:szCs w:val="22"/>
        </w:rPr>
        <w:t>* -Treść § 2 zmienia się w zależności od przedmiotu umowy głównej oraz charakteru i zakresu powierzonych danych osobowych i wymaga każdorazowo uzgodnienia z Inspektorem Ochrony Danych na etapie przygotowania umowy głównej w ramach postępowania o udzielenie zamówienia publicznego oraz przygotowania umowy głównej w postępowaniach nie objętych Ustawą - Prawo zamówień publicznych.</w:t>
      </w:r>
    </w:p>
    <w:p w14:paraId="3CC793FA" w14:textId="77777777" w:rsidR="0037190C" w:rsidRPr="00F73957" w:rsidRDefault="0037190C" w:rsidP="00F73957">
      <w:pPr>
        <w:spacing w:after="120"/>
        <w:jc w:val="center"/>
        <w:rPr>
          <w:rFonts w:ascii="Garamond" w:hAnsi="Garamond" w:cs="Times New Roman"/>
          <w:sz w:val="22"/>
          <w:szCs w:val="22"/>
        </w:rPr>
      </w:pPr>
    </w:p>
    <w:sectPr w:rsidR="0037190C" w:rsidRPr="00F73957" w:rsidSect="00C33D24">
      <w:footerReference w:type="default" r:id="rId7"/>
      <w:headerReference w:type="first" r:id="rId8"/>
      <w:pgSz w:w="11906" w:h="16838" w:code="9"/>
      <w:pgMar w:top="1557" w:right="1134" w:bottom="851" w:left="1134" w:header="709" w:footer="3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BD62E3" w14:textId="77777777" w:rsidR="006B383B" w:rsidRDefault="006B383B">
      <w:r>
        <w:separator/>
      </w:r>
    </w:p>
  </w:endnote>
  <w:endnote w:type="continuationSeparator" w:id="0">
    <w:p w14:paraId="3349E10D" w14:textId="77777777" w:rsidR="006B383B" w:rsidRDefault="006B38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8CF3C52" w:usb2="00000016" w:usb3="00000000" w:csb0="0004001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Garamond">
    <w:panose1 w:val="02020404030301010803"/>
    <w:charset w:val="EE"/>
    <w:family w:val="roman"/>
    <w:pitch w:val="variable"/>
    <w:sig w:usb0="00000287" w:usb1="00000000" w:usb2="00000000" w:usb3="00000000" w:csb0="0000009F" w:csb1="00000000"/>
  </w:font>
  <w:font w:name="Segoe UI Light">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6ED8F9" w14:textId="3362CDB1" w:rsidR="005E00A7" w:rsidRPr="0064261C" w:rsidRDefault="005E00A7" w:rsidP="008866A1">
    <w:pPr>
      <w:pStyle w:val="Stopka"/>
      <w:tabs>
        <w:tab w:val="clear" w:pos="4536"/>
        <w:tab w:val="clear" w:pos="9072"/>
        <w:tab w:val="left" w:pos="0"/>
        <w:tab w:val="right" w:pos="9638"/>
      </w:tabs>
      <w:jc w:val="right"/>
      <w:rPr>
        <w:rFonts w:ascii="Arial" w:hAnsi="Arial" w:cs="Arial"/>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A58F31" w14:textId="77777777" w:rsidR="006B383B" w:rsidRDefault="006B383B">
      <w:r>
        <w:separator/>
      </w:r>
    </w:p>
  </w:footnote>
  <w:footnote w:type="continuationSeparator" w:id="0">
    <w:p w14:paraId="52FA3825" w14:textId="77777777" w:rsidR="006B383B" w:rsidRDefault="006B383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C7E6E0" w14:textId="10D9BAB1" w:rsidR="005E00A7" w:rsidRDefault="00C33D24" w:rsidP="005E00A7">
    <w:pPr>
      <w:tabs>
        <w:tab w:val="left" w:pos="3281"/>
      </w:tabs>
      <w:jc w:val="center"/>
    </w:pPr>
    <w:r>
      <w:rPr>
        <w:noProof/>
        <w:lang w:eastAsia="pl-PL"/>
      </w:rPr>
      <w:drawing>
        <wp:anchor distT="0" distB="0" distL="114300" distR="114300" simplePos="0" relativeHeight="251656704" behindDoc="0" locked="0" layoutInCell="1" allowOverlap="1" wp14:anchorId="290BD9A5" wp14:editId="5C7F0B1A">
          <wp:simplePos x="0" y="0"/>
          <wp:positionH relativeFrom="margin">
            <wp:posOffset>131445</wp:posOffset>
          </wp:positionH>
          <wp:positionV relativeFrom="paragraph">
            <wp:posOffset>-114935</wp:posOffset>
          </wp:positionV>
          <wp:extent cx="5759450" cy="575945"/>
          <wp:effectExtent l="0" t="0" r="0" b="0"/>
          <wp:wrapSquare wrapText="bothSides"/>
          <wp:docPr id="2" name="Obraz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9450" cy="5759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AF0F971" w14:textId="77777777" w:rsidR="005E00A7" w:rsidRPr="00167E03" w:rsidRDefault="000617AF" w:rsidP="005E00A7">
    <w:pPr>
      <w:tabs>
        <w:tab w:val="left" w:pos="3159"/>
        <w:tab w:val="left" w:pos="3281"/>
      </w:tabs>
    </w:pPr>
    <w:r>
      <w:tab/>
    </w:r>
    <w:r>
      <w:tab/>
    </w:r>
  </w:p>
  <w:p w14:paraId="599E2443" w14:textId="4A448848" w:rsidR="005E00A7" w:rsidRDefault="00C33D24">
    <w:r>
      <w:rPr>
        <w:noProof/>
        <w:lang w:eastAsia="pl-PL"/>
      </w:rPr>
      <mc:AlternateContent>
        <mc:Choice Requires="wps">
          <w:drawing>
            <wp:anchor distT="0" distB="0" distL="114300" distR="114300" simplePos="0" relativeHeight="251657728" behindDoc="0" locked="0" layoutInCell="1" allowOverlap="1" wp14:anchorId="46A94F15" wp14:editId="4F82069D">
              <wp:simplePos x="0" y="0"/>
              <wp:positionH relativeFrom="margin">
                <wp:align>left</wp:align>
              </wp:positionH>
              <wp:positionV relativeFrom="paragraph">
                <wp:posOffset>-65405</wp:posOffset>
              </wp:positionV>
              <wp:extent cx="5974715" cy="13970"/>
              <wp:effectExtent l="0" t="0" r="6985" b="5080"/>
              <wp:wrapNone/>
              <wp:docPr id="17" name="Łącznik prosty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974715" cy="1397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286B610B" id="Łącznik prosty 17" o:spid="_x0000_s1026" style="position:absolute;flip:y;z-index:25165772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5.15pt" to="470.45pt,-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" strokecolor="#4472c4" strokeweight=".5pt">
              <v:stroke joinstyle="miter"/>
              <o:lock v:ext="edit" shapetype="f"/>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pStyle w:val="Nagwek1"/>
      <w:lvlText w:val="%1."/>
      <w:lvlJc w:val="left"/>
      <w:pPr>
        <w:tabs>
          <w:tab w:val="num" w:pos="490"/>
        </w:tabs>
        <w:ind w:left="490" w:hanging="850"/>
      </w:pPr>
      <w:rPr>
        <w:b w:val="0"/>
        <w:i w:val="0"/>
      </w:rPr>
    </w:lvl>
    <w:lvl w:ilvl="1">
      <w:start w:val="1"/>
      <w:numFmt w:val="none"/>
      <w:suff w:val="nothing"/>
      <w:lvlText w:val=""/>
      <w:lvlJc w:val="left"/>
      <w:pPr>
        <w:tabs>
          <w:tab w:val="num" w:pos="-360"/>
        </w:tabs>
        <w:ind w:left="-360" w:firstLine="0"/>
      </w:pPr>
    </w:lvl>
    <w:lvl w:ilvl="2">
      <w:start w:val="1"/>
      <w:numFmt w:val="none"/>
      <w:suff w:val="nothing"/>
      <w:lvlText w:val=""/>
      <w:lvlJc w:val="left"/>
      <w:pPr>
        <w:tabs>
          <w:tab w:val="num" w:pos="-360"/>
        </w:tabs>
        <w:ind w:left="-360" w:firstLine="0"/>
      </w:pPr>
    </w:lvl>
    <w:lvl w:ilvl="3">
      <w:start w:val="1"/>
      <w:numFmt w:val="none"/>
      <w:suff w:val="nothing"/>
      <w:lvlText w:val=""/>
      <w:lvlJc w:val="left"/>
      <w:pPr>
        <w:tabs>
          <w:tab w:val="num" w:pos="-360"/>
        </w:tabs>
        <w:ind w:left="-360" w:firstLine="0"/>
      </w:pPr>
    </w:lvl>
    <w:lvl w:ilvl="4">
      <w:start w:val="1"/>
      <w:numFmt w:val="none"/>
      <w:pStyle w:val="Nagwek5"/>
      <w:suff w:val="nothing"/>
      <w:lvlText w:val=""/>
      <w:lvlJc w:val="left"/>
      <w:pPr>
        <w:tabs>
          <w:tab w:val="num" w:pos="-360"/>
        </w:tabs>
        <w:ind w:left="648" w:hanging="1008"/>
      </w:pPr>
    </w:lvl>
    <w:lvl w:ilvl="5">
      <w:start w:val="1"/>
      <w:numFmt w:val="none"/>
      <w:suff w:val="nothing"/>
      <w:lvlText w:val=""/>
      <w:lvlJc w:val="left"/>
      <w:pPr>
        <w:tabs>
          <w:tab w:val="num" w:pos="-360"/>
        </w:tabs>
        <w:ind w:left="-360" w:firstLine="0"/>
      </w:pPr>
    </w:lvl>
    <w:lvl w:ilvl="6">
      <w:start w:val="1"/>
      <w:numFmt w:val="none"/>
      <w:pStyle w:val="Nagwek7"/>
      <w:suff w:val="nothing"/>
      <w:lvlText w:val=""/>
      <w:lvlJc w:val="left"/>
      <w:pPr>
        <w:tabs>
          <w:tab w:val="num" w:pos="-360"/>
        </w:tabs>
        <w:ind w:left="936" w:hanging="1296"/>
      </w:pPr>
    </w:lvl>
    <w:lvl w:ilvl="7">
      <w:start w:val="1"/>
      <w:numFmt w:val="none"/>
      <w:pStyle w:val="Nagwek8"/>
      <w:suff w:val="nothing"/>
      <w:lvlText w:val=""/>
      <w:lvlJc w:val="left"/>
      <w:pPr>
        <w:tabs>
          <w:tab w:val="num" w:pos="-360"/>
        </w:tabs>
        <w:ind w:left="1080" w:hanging="1440"/>
      </w:pPr>
    </w:lvl>
    <w:lvl w:ilvl="8">
      <w:start w:val="1"/>
      <w:numFmt w:val="none"/>
      <w:suff w:val="nothing"/>
      <w:lvlText w:val=""/>
      <w:lvlJc w:val="left"/>
      <w:pPr>
        <w:tabs>
          <w:tab w:val="num" w:pos="-360"/>
        </w:tabs>
        <w:ind w:left="-360" w:firstLine="0"/>
      </w:pPr>
    </w:lvl>
  </w:abstractNum>
  <w:abstractNum w:abstractNumId="1" w15:restartNumberingAfterBreak="0">
    <w:nsid w:val="0000000C"/>
    <w:multiLevelType w:val="multilevel"/>
    <w:tmpl w:val="0000000C"/>
    <w:name w:val="WW8Num12"/>
    <w:lvl w:ilvl="0">
      <w:start w:val="1"/>
      <w:numFmt w:val="decimal"/>
      <w:lvlText w:val="%1."/>
      <w:lvlJc w:val="left"/>
      <w:pPr>
        <w:tabs>
          <w:tab w:val="num" w:pos="519"/>
        </w:tabs>
        <w:ind w:left="519" w:hanging="454"/>
      </w:pPr>
      <w:rPr>
        <w:rFonts w:ascii="Calibri" w:hAnsi="Calibri" w:cs="Calibri"/>
        <w:sz w:val="20"/>
      </w:rPr>
    </w:lvl>
    <w:lvl w:ilvl="1">
      <w:start w:val="1"/>
      <w:numFmt w:val="lowerLetter"/>
      <w:lvlText w:val="%2."/>
      <w:lvlJc w:val="left"/>
      <w:pPr>
        <w:tabs>
          <w:tab w:val="num" w:pos="1505"/>
        </w:tabs>
        <w:ind w:left="1505" w:hanging="360"/>
      </w:pPr>
    </w:lvl>
    <w:lvl w:ilvl="2">
      <w:start w:val="1"/>
      <w:numFmt w:val="lowerRoman"/>
      <w:lvlText w:val="%2.%3."/>
      <w:lvlJc w:val="right"/>
      <w:pPr>
        <w:tabs>
          <w:tab w:val="num" w:pos="2225"/>
        </w:tabs>
        <w:ind w:left="2225" w:hanging="180"/>
      </w:pPr>
    </w:lvl>
    <w:lvl w:ilvl="3">
      <w:start w:val="1"/>
      <w:numFmt w:val="decimal"/>
      <w:lvlText w:val="%2.%3.%4."/>
      <w:lvlJc w:val="left"/>
      <w:pPr>
        <w:tabs>
          <w:tab w:val="num" w:pos="2945"/>
        </w:tabs>
        <w:ind w:left="2945" w:hanging="360"/>
      </w:pPr>
    </w:lvl>
    <w:lvl w:ilvl="4">
      <w:start w:val="1"/>
      <w:numFmt w:val="lowerLetter"/>
      <w:lvlText w:val="%2.%3.%4.%5."/>
      <w:lvlJc w:val="left"/>
      <w:pPr>
        <w:tabs>
          <w:tab w:val="num" w:pos="3665"/>
        </w:tabs>
        <w:ind w:left="3665" w:hanging="360"/>
      </w:pPr>
    </w:lvl>
    <w:lvl w:ilvl="5">
      <w:start w:val="1"/>
      <w:numFmt w:val="lowerRoman"/>
      <w:lvlText w:val="%2.%3.%4.%5.%6."/>
      <w:lvlJc w:val="right"/>
      <w:pPr>
        <w:tabs>
          <w:tab w:val="num" w:pos="4385"/>
        </w:tabs>
        <w:ind w:left="4385" w:hanging="180"/>
      </w:pPr>
    </w:lvl>
    <w:lvl w:ilvl="6">
      <w:start w:val="1"/>
      <w:numFmt w:val="decimal"/>
      <w:lvlText w:val="%2.%3.%4.%5.%6.%7."/>
      <w:lvlJc w:val="left"/>
      <w:pPr>
        <w:tabs>
          <w:tab w:val="num" w:pos="5105"/>
        </w:tabs>
        <w:ind w:left="5105" w:hanging="360"/>
      </w:pPr>
    </w:lvl>
    <w:lvl w:ilvl="7">
      <w:start w:val="1"/>
      <w:numFmt w:val="lowerLetter"/>
      <w:lvlText w:val="%2.%3.%4.%5.%6.%7.%8."/>
      <w:lvlJc w:val="left"/>
      <w:pPr>
        <w:tabs>
          <w:tab w:val="num" w:pos="5825"/>
        </w:tabs>
        <w:ind w:left="5825" w:hanging="360"/>
      </w:pPr>
    </w:lvl>
    <w:lvl w:ilvl="8">
      <w:start w:val="1"/>
      <w:numFmt w:val="lowerRoman"/>
      <w:lvlText w:val="%2.%3.%4.%5.%6.%7.%8.%9."/>
      <w:lvlJc w:val="right"/>
      <w:pPr>
        <w:tabs>
          <w:tab w:val="num" w:pos="6545"/>
        </w:tabs>
        <w:ind w:left="6545" w:hanging="180"/>
      </w:pPr>
    </w:lvl>
  </w:abstractNum>
  <w:abstractNum w:abstractNumId="2" w15:restartNumberingAfterBreak="0">
    <w:nsid w:val="00EE50CA"/>
    <w:multiLevelType w:val="multilevel"/>
    <w:tmpl w:val="B1C2DD5C"/>
    <w:lvl w:ilvl="0">
      <w:start w:val="1"/>
      <w:numFmt w:val="decimal"/>
      <w:lvlText w:val="%1)"/>
      <w:lvlJc w:val="left"/>
      <w:pPr>
        <w:tabs>
          <w:tab w:val="num" w:pos="1440"/>
        </w:tabs>
        <w:ind w:left="1440" w:hanging="360"/>
      </w:pPr>
      <w:rPr>
        <w:rFonts w:hint="default"/>
        <w:b w:val="0"/>
      </w:rPr>
    </w:lvl>
    <w:lvl w:ilvl="1">
      <w:start w:val="1"/>
      <w:numFmt w:val="lowerLetter"/>
      <w:lvlText w:val="%2)"/>
      <w:lvlJc w:val="left"/>
      <w:pPr>
        <w:tabs>
          <w:tab w:val="num" w:pos="0"/>
        </w:tabs>
        <w:ind w:left="1440" w:hanging="360"/>
      </w:pPr>
      <w:rPr>
        <w:rFonts w:hint="default"/>
        <w:b w:val="0"/>
      </w:rPr>
    </w:lvl>
    <w:lvl w:ilvl="2">
      <w:start w:val="1"/>
      <w:numFmt w:val="decimal"/>
      <w:lvlText w:val="%3."/>
      <w:lvlJc w:val="left"/>
      <w:pPr>
        <w:tabs>
          <w:tab w:val="num" w:pos="-1272"/>
        </w:tabs>
        <w:ind w:left="360" w:hanging="360"/>
      </w:pPr>
      <w:rPr>
        <w:rFonts w:hint="default"/>
        <w:b w:val="0"/>
        <w:bCs w:val="0"/>
        <w:sz w:val="20"/>
        <w:szCs w:val="20"/>
      </w:rPr>
    </w:lvl>
    <w:lvl w:ilvl="3">
      <w:start w:val="1"/>
      <w:numFmt w:val="decimal"/>
      <w:lvlText w:val="%2.%3.%4."/>
      <w:lvlJc w:val="left"/>
      <w:pPr>
        <w:tabs>
          <w:tab w:val="num" w:pos="2880"/>
        </w:tabs>
        <w:ind w:left="2880" w:hanging="360"/>
      </w:pPr>
      <w:rPr>
        <w:rFonts w:ascii="Calibri" w:hAnsi="Calibri" w:cs="Calibri" w:hint="default"/>
        <w:b w:val="0"/>
        <w:bCs w:val="0"/>
        <w:sz w:val="20"/>
        <w:szCs w:val="20"/>
      </w:rPr>
    </w:lvl>
    <w:lvl w:ilvl="4">
      <w:start w:val="1"/>
      <w:numFmt w:val="lowerLetter"/>
      <w:lvlText w:val="%2.%3.%4.%5."/>
      <w:lvlJc w:val="left"/>
      <w:pPr>
        <w:tabs>
          <w:tab w:val="num" w:pos="3600"/>
        </w:tabs>
        <w:ind w:left="3600" w:hanging="360"/>
      </w:pPr>
      <w:rPr>
        <w:rFonts w:hint="default"/>
      </w:rPr>
    </w:lvl>
    <w:lvl w:ilvl="5">
      <w:start w:val="1"/>
      <w:numFmt w:val="lowerRoman"/>
      <w:lvlText w:val="%2.%3.%4.%5.%6."/>
      <w:lvlJc w:val="right"/>
      <w:pPr>
        <w:tabs>
          <w:tab w:val="num" w:pos="4320"/>
        </w:tabs>
        <w:ind w:left="4320" w:hanging="180"/>
      </w:pPr>
      <w:rPr>
        <w:rFonts w:hint="default"/>
      </w:rPr>
    </w:lvl>
    <w:lvl w:ilvl="6">
      <w:start w:val="1"/>
      <w:numFmt w:val="decimal"/>
      <w:lvlText w:val="%2.%3.%4.%5.%6.%7."/>
      <w:lvlJc w:val="left"/>
      <w:pPr>
        <w:tabs>
          <w:tab w:val="num" w:pos="5040"/>
        </w:tabs>
        <w:ind w:left="5040" w:hanging="360"/>
      </w:pPr>
      <w:rPr>
        <w:rFonts w:hint="default"/>
      </w:rPr>
    </w:lvl>
    <w:lvl w:ilvl="7">
      <w:start w:val="1"/>
      <w:numFmt w:val="lowerLetter"/>
      <w:lvlText w:val="%2.%3.%4.%5.%6.%7.%8."/>
      <w:lvlJc w:val="left"/>
      <w:pPr>
        <w:tabs>
          <w:tab w:val="num" w:pos="5760"/>
        </w:tabs>
        <w:ind w:left="5760" w:hanging="360"/>
      </w:pPr>
      <w:rPr>
        <w:rFonts w:hint="default"/>
      </w:rPr>
    </w:lvl>
    <w:lvl w:ilvl="8">
      <w:start w:val="1"/>
      <w:numFmt w:val="lowerRoman"/>
      <w:lvlText w:val="%2.%3.%4.%5.%6.%7.%8.%9."/>
      <w:lvlJc w:val="right"/>
      <w:pPr>
        <w:tabs>
          <w:tab w:val="num" w:pos="6480"/>
        </w:tabs>
        <w:ind w:left="6480" w:hanging="180"/>
      </w:pPr>
      <w:rPr>
        <w:rFonts w:hint="default"/>
      </w:rPr>
    </w:lvl>
  </w:abstractNum>
  <w:abstractNum w:abstractNumId="3" w15:restartNumberingAfterBreak="0">
    <w:nsid w:val="0AB74E6E"/>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ED66160"/>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1FD55511"/>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34B37E11"/>
    <w:multiLevelType w:val="multilevel"/>
    <w:tmpl w:val="3892A352"/>
    <w:name w:val="WW8Num152"/>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7" w15:restartNumberingAfterBreak="0">
    <w:nsid w:val="36D96BDE"/>
    <w:multiLevelType w:val="hybridMultilevel"/>
    <w:tmpl w:val="2B74658C"/>
    <w:lvl w:ilvl="0" w:tplc="2AEE3F1C">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15:restartNumberingAfterBreak="0">
    <w:nsid w:val="374E6822"/>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3A1E54C4"/>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22A7F9E"/>
    <w:multiLevelType w:val="multilevel"/>
    <w:tmpl w:val="4EEC067A"/>
    <w:lvl w:ilvl="0">
      <w:start w:val="1"/>
      <w:numFmt w:val="decimal"/>
      <w:lvlText w:val="%1)"/>
      <w:lvlJc w:val="left"/>
      <w:pPr>
        <w:tabs>
          <w:tab w:val="num" w:pos="0"/>
        </w:tabs>
        <w:ind w:left="2340" w:hanging="360"/>
      </w:pPr>
      <w:rPr>
        <w:rFonts w:ascii="Times New Roman" w:eastAsia="Arial Unicode MS" w:hAnsi="Times New Roman" w:cs="Times New Roman" w:hint="default"/>
        <w:b w:val="0"/>
        <w:bCs w:val="0"/>
        <w:color w:val="000000"/>
        <w:sz w:val="20"/>
        <w:szCs w:val="20"/>
      </w:rPr>
    </w:lvl>
    <w:lvl w:ilvl="1">
      <w:start w:val="1"/>
      <w:numFmt w:val="decimal"/>
      <w:lvlText w:val="%2."/>
      <w:lvlJc w:val="left"/>
      <w:pPr>
        <w:tabs>
          <w:tab w:val="num" w:pos="1080"/>
        </w:tabs>
        <w:ind w:left="1080" w:hanging="360"/>
      </w:pPr>
      <w:rPr>
        <w:rFonts w:ascii="Calibri" w:hAnsi="Calibri" w:cs="Calibri" w:hint="default"/>
        <w:b w:val="0"/>
        <w:bCs w:val="0"/>
        <w:strike w:val="0"/>
        <w:kern w:val="1"/>
        <w:sz w:val="20"/>
        <w:szCs w:val="20"/>
      </w:rPr>
    </w:lvl>
    <w:lvl w:ilvl="2">
      <w:start w:val="1"/>
      <w:numFmt w:val="decimal"/>
      <w:lvlText w:val="%3."/>
      <w:lvlJc w:val="left"/>
      <w:pPr>
        <w:tabs>
          <w:tab w:val="num" w:pos="360"/>
        </w:tabs>
        <w:ind w:left="360" w:hanging="360"/>
      </w:pPr>
      <w:rPr>
        <w:rFonts w:ascii="Calibri" w:hAnsi="Calibri" w:cs="Calibri" w:hint="default"/>
        <w:b w:val="0"/>
        <w:bCs w:val="0"/>
        <w:strike/>
        <w:kern w:val="1"/>
        <w:sz w:val="20"/>
        <w:szCs w:val="20"/>
      </w:rPr>
    </w:lvl>
    <w:lvl w:ilvl="3">
      <w:start w:val="1"/>
      <w:numFmt w:val="decimal"/>
      <w:lvlText w:val="%4."/>
      <w:lvlJc w:val="left"/>
      <w:pPr>
        <w:tabs>
          <w:tab w:val="num" w:pos="360"/>
        </w:tabs>
        <w:ind w:left="360" w:hanging="360"/>
      </w:pPr>
      <w:rPr>
        <w:rFonts w:ascii="Calibri" w:hAnsi="Calibri" w:cs="Calibri" w:hint="default"/>
        <w:b w:val="0"/>
        <w:bCs w:val="0"/>
        <w:strike/>
        <w:kern w:val="1"/>
        <w:sz w:val="20"/>
        <w:szCs w:val="20"/>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11" w15:restartNumberingAfterBreak="0">
    <w:nsid w:val="4FEC4E14"/>
    <w:multiLevelType w:val="multilevel"/>
    <w:tmpl w:val="2F0E7BF2"/>
    <w:lvl w:ilvl="0">
      <w:start w:val="1"/>
      <w:numFmt w:val="ordinal"/>
      <w:lvlText w:val="%1"/>
      <w:lvlJc w:val="left"/>
      <w:pPr>
        <w:tabs>
          <w:tab w:val="num" w:pos="794"/>
        </w:tabs>
        <w:ind w:left="794" w:hanging="437"/>
      </w:pPr>
      <w:rPr>
        <w:rFonts w:hint="default"/>
      </w:rPr>
    </w:lvl>
    <w:lvl w:ilvl="1">
      <w:start w:val="1"/>
      <w:numFmt w:val="bullet"/>
      <w:lvlText w:val=""/>
      <w:lvlJc w:val="left"/>
      <w:pPr>
        <w:tabs>
          <w:tab w:val="num" w:pos="1163"/>
        </w:tabs>
        <w:ind w:left="1163" w:hanging="453"/>
      </w:pPr>
      <w:rPr>
        <w:rFonts w:ascii="Symbol" w:hAnsi="Symbol"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581857FA"/>
    <w:multiLevelType w:val="multilevel"/>
    <w:tmpl w:val="55B8E824"/>
    <w:name w:val="WW8Num222"/>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3" w15:restartNumberingAfterBreak="0">
    <w:nsid w:val="58A908DD"/>
    <w:multiLevelType w:val="multilevel"/>
    <w:tmpl w:val="55D68228"/>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4" w15:restartNumberingAfterBreak="0">
    <w:nsid w:val="59584D63"/>
    <w:multiLevelType w:val="multilevel"/>
    <w:tmpl w:val="4FF03E20"/>
    <w:lvl w:ilvl="0">
      <w:start w:val="1"/>
      <w:numFmt w:val="decimal"/>
      <w:lvlText w:val="%1."/>
      <w:lvlJc w:val="left"/>
      <w:pPr>
        <w:tabs>
          <w:tab w:val="num" w:pos="360"/>
        </w:tabs>
        <w:ind w:left="360" w:hanging="360"/>
      </w:pPr>
      <w:rPr>
        <w:rFonts w:ascii="Times New Roman" w:hAnsi="Times New Roman" w:cs="Times New Roman" w:hint="default"/>
        <w:b w:val="0"/>
        <w:bCs w:val="0"/>
        <w:i w:val="0"/>
        <w:color w:val="00000A"/>
        <w:sz w:val="20"/>
        <w:szCs w:val="20"/>
      </w:rPr>
    </w:lvl>
    <w:lvl w:ilvl="1">
      <w:start w:val="3"/>
      <w:numFmt w:val="decimal"/>
      <w:lvlText w:val="%1.%2."/>
      <w:lvlJc w:val="left"/>
      <w:pPr>
        <w:tabs>
          <w:tab w:val="num" w:pos="708"/>
        </w:tabs>
        <w:ind w:left="360" w:hanging="360"/>
      </w:pPr>
      <w:rPr>
        <w:rFonts w:ascii="Calibri" w:hAnsi="Calibri" w:cs="Calibri" w:hint="default"/>
        <w:b w:val="0"/>
        <w:bCs w:val="0"/>
        <w:i w:val="0"/>
        <w:color w:val="00000A"/>
        <w:sz w:val="20"/>
        <w:szCs w:val="20"/>
      </w:rPr>
    </w:lvl>
    <w:lvl w:ilvl="2">
      <w:start w:val="1"/>
      <w:numFmt w:val="decimal"/>
      <w:lvlText w:val="%1.%2.%3."/>
      <w:lvlJc w:val="left"/>
      <w:pPr>
        <w:tabs>
          <w:tab w:val="num" w:pos="720"/>
        </w:tabs>
        <w:ind w:left="720" w:hanging="720"/>
      </w:pPr>
      <w:rPr>
        <w:rFonts w:ascii="Calibri" w:hAnsi="Calibri" w:cs="Calibri" w:hint="default"/>
        <w:b w:val="0"/>
        <w:bCs w:val="0"/>
        <w:i w:val="0"/>
        <w:color w:val="00000A"/>
        <w:sz w:val="20"/>
        <w:szCs w:val="20"/>
      </w:rPr>
    </w:lvl>
    <w:lvl w:ilvl="3">
      <w:start w:val="1"/>
      <w:numFmt w:val="decimal"/>
      <w:lvlText w:val="%1.%2.%3.%4."/>
      <w:lvlJc w:val="left"/>
      <w:pPr>
        <w:tabs>
          <w:tab w:val="num" w:pos="720"/>
        </w:tabs>
        <w:ind w:left="720" w:hanging="720"/>
      </w:pPr>
      <w:rPr>
        <w:rFonts w:ascii="Calibri" w:hAnsi="Calibri" w:cs="Calibri" w:hint="default"/>
        <w:b w:val="0"/>
        <w:bCs w:val="0"/>
        <w:i w:val="0"/>
        <w:color w:val="00000A"/>
        <w:sz w:val="20"/>
        <w:szCs w:val="20"/>
      </w:rPr>
    </w:lvl>
    <w:lvl w:ilvl="4">
      <w:start w:val="1"/>
      <w:numFmt w:val="decimal"/>
      <w:lvlText w:val="%1.%2.%3.%4.%5."/>
      <w:lvlJc w:val="left"/>
      <w:pPr>
        <w:tabs>
          <w:tab w:val="num" w:pos="1080"/>
        </w:tabs>
        <w:ind w:left="1080" w:hanging="1080"/>
      </w:pPr>
      <w:rPr>
        <w:rFonts w:ascii="Calibri" w:hAnsi="Calibri" w:cs="Calibri" w:hint="default"/>
        <w:b w:val="0"/>
        <w:bCs w:val="0"/>
        <w:i w:val="0"/>
        <w:color w:val="00000A"/>
        <w:sz w:val="20"/>
        <w:szCs w:val="20"/>
      </w:rPr>
    </w:lvl>
    <w:lvl w:ilvl="5">
      <w:start w:val="1"/>
      <w:numFmt w:val="decimal"/>
      <w:lvlText w:val="%1.%2.%3.%4.%5.%6."/>
      <w:lvlJc w:val="left"/>
      <w:pPr>
        <w:tabs>
          <w:tab w:val="num" w:pos="1080"/>
        </w:tabs>
        <w:ind w:left="1080" w:hanging="1080"/>
      </w:pPr>
      <w:rPr>
        <w:rFonts w:ascii="Calibri" w:hAnsi="Calibri" w:cs="Calibri" w:hint="default"/>
        <w:b w:val="0"/>
        <w:bCs w:val="0"/>
        <w:i w:val="0"/>
        <w:color w:val="00000A"/>
        <w:sz w:val="20"/>
        <w:szCs w:val="20"/>
      </w:rPr>
    </w:lvl>
    <w:lvl w:ilvl="6">
      <w:start w:val="1"/>
      <w:numFmt w:val="decimal"/>
      <w:lvlText w:val="%7."/>
      <w:lvlJc w:val="left"/>
      <w:pPr>
        <w:tabs>
          <w:tab w:val="num" w:pos="1080"/>
        </w:tabs>
        <w:ind w:left="1080" w:hanging="1080"/>
      </w:pPr>
      <w:rPr>
        <w:rFonts w:ascii="Calibri" w:eastAsia="Microsoft YaHei" w:hAnsi="Calibri" w:cs="Calibri" w:hint="default"/>
        <w:b w:val="0"/>
        <w:bCs w:val="0"/>
        <w:i w:val="0"/>
        <w:color w:val="00000A"/>
        <w:sz w:val="20"/>
        <w:szCs w:val="20"/>
      </w:rPr>
    </w:lvl>
    <w:lvl w:ilvl="7">
      <w:start w:val="1"/>
      <w:numFmt w:val="decimal"/>
      <w:lvlText w:val="%1.%2.%3.%4.%5.%6.%7.%8."/>
      <w:lvlJc w:val="left"/>
      <w:pPr>
        <w:tabs>
          <w:tab w:val="num" w:pos="1440"/>
        </w:tabs>
        <w:ind w:left="1440" w:hanging="1440"/>
      </w:pPr>
      <w:rPr>
        <w:rFonts w:ascii="Calibri" w:hAnsi="Calibri" w:cs="Calibri" w:hint="default"/>
        <w:b w:val="0"/>
        <w:bCs w:val="0"/>
        <w:i w:val="0"/>
        <w:color w:val="00000A"/>
        <w:sz w:val="20"/>
        <w:szCs w:val="20"/>
      </w:rPr>
    </w:lvl>
    <w:lvl w:ilvl="8">
      <w:start w:val="1"/>
      <w:numFmt w:val="decimal"/>
      <w:lvlText w:val="%1.%2.%3.%4.%5.%6.%7.%8.%9."/>
      <w:lvlJc w:val="left"/>
      <w:pPr>
        <w:tabs>
          <w:tab w:val="num" w:pos="1440"/>
        </w:tabs>
        <w:ind w:left="1440" w:hanging="1440"/>
      </w:pPr>
      <w:rPr>
        <w:rFonts w:ascii="Calibri" w:hAnsi="Calibri" w:cs="Calibri" w:hint="default"/>
        <w:b w:val="0"/>
        <w:bCs w:val="0"/>
        <w:i w:val="0"/>
        <w:color w:val="00000A"/>
        <w:sz w:val="20"/>
        <w:szCs w:val="20"/>
      </w:rPr>
    </w:lvl>
  </w:abstractNum>
  <w:abstractNum w:abstractNumId="15" w15:restartNumberingAfterBreak="0">
    <w:nsid w:val="693C682B"/>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6AE93ABE"/>
    <w:multiLevelType w:val="multilevel"/>
    <w:tmpl w:val="517C68BA"/>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0"/>
        <w:szCs w:val="16"/>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716D3343"/>
    <w:multiLevelType w:val="multilevel"/>
    <w:tmpl w:val="EA72C77E"/>
    <w:lvl w:ilvl="0">
      <w:start w:val="1"/>
      <w:numFmt w:val="ordinal"/>
      <w:lvlText w:val="%1"/>
      <w:lvlJc w:val="left"/>
      <w:pPr>
        <w:tabs>
          <w:tab w:val="num" w:pos="794"/>
        </w:tabs>
        <w:ind w:left="794" w:hanging="437"/>
      </w:pPr>
      <w:rPr>
        <w:rFonts w:hint="default"/>
      </w:rPr>
    </w:lvl>
    <w:lvl w:ilvl="1">
      <w:start w:val="1"/>
      <w:numFmt w:val="lowerLetter"/>
      <w:lvlText w:val="%2)"/>
      <w:lvlJc w:val="left"/>
      <w:pPr>
        <w:tabs>
          <w:tab w:val="num" w:pos="1163"/>
        </w:tabs>
        <w:ind w:left="1163" w:hanging="453"/>
      </w:pPr>
      <w:rPr>
        <w:rFonts w:hint="default"/>
      </w:rPr>
    </w:lvl>
    <w:lvl w:ilvl="2">
      <w:start w:val="1"/>
      <w:numFmt w:val="decimal"/>
      <w:lvlText w:val="%3."/>
      <w:lvlJc w:val="left"/>
      <w:pPr>
        <w:tabs>
          <w:tab w:val="num" w:pos="357"/>
        </w:tabs>
        <w:ind w:left="357" w:hanging="357"/>
      </w:pPr>
      <w:rPr>
        <w:rFonts w:ascii="Calibri" w:hAnsi="Calibri" w:cs="Calibri" w:hint="default"/>
        <w:strike w:val="0"/>
        <w:dstrike w:val="0"/>
        <w:kern w:val="1"/>
        <w:sz w:val="20"/>
        <w:szCs w:val="20"/>
      </w:rPr>
    </w:lvl>
    <w:lvl w:ilvl="3">
      <w:start w:val="1"/>
      <w:numFmt w:val="decimal"/>
      <w:lvlText w:val="%4)"/>
      <w:lvlJc w:val="left"/>
      <w:pPr>
        <w:tabs>
          <w:tab w:val="num" w:pos="794"/>
        </w:tabs>
        <w:ind w:left="794" w:hanging="437"/>
      </w:pPr>
      <w:rPr>
        <w:rFonts w:hint="default"/>
        <w:b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210193854">
    <w:abstractNumId w:val="1"/>
  </w:num>
  <w:num w:numId="2" w16cid:durableId="110052689">
    <w:abstractNumId w:val="12"/>
  </w:num>
  <w:num w:numId="3" w16cid:durableId="406458118">
    <w:abstractNumId w:val="6"/>
  </w:num>
  <w:num w:numId="4" w16cid:durableId="1830050355">
    <w:abstractNumId w:val="2"/>
  </w:num>
  <w:num w:numId="5" w16cid:durableId="1376809027">
    <w:abstractNumId w:val="15"/>
  </w:num>
  <w:num w:numId="6" w16cid:durableId="893854056">
    <w:abstractNumId w:val="9"/>
  </w:num>
  <w:num w:numId="7" w16cid:durableId="2055158737">
    <w:abstractNumId w:val="3"/>
  </w:num>
  <w:num w:numId="8" w16cid:durableId="1415198336">
    <w:abstractNumId w:val="4"/>
  </w:num>
  <w:num w:numId="9" w16cid:durableId="1051541930">
    <w:abstractNumId w:val="17"/>
  </w:num>
  <w:num w:numId="10" w16cid:durableId="139007240">
    <w:abstractNumId w:val="10"/>
  </w:num>
  <w:num w:numId="11" w16cid:durableId="981690071">
    <w:abstractNumId w:val="14"/>
  </w:num>
  <w:num w:numId="12" w16cid:durableId="1990858562">
    <w:abstractNumId w:val="13"/>
  </w:num>
  <w:num w:numId="13" w16cid:durableId="533034224">
    <w:abstractNumId w:val="8"/>
  </w:num>
  <w:num w:numId="14" w16cid:durableId="1996495336">
    <w:abstractNumId w:val="16"/>
  </w:num>
  <w:num w:numId="15" w16cid:durableId="1422677050">
    <w:abstractNumId w:val="5"/>
  </w:num>
  <w:num w:numId="16" w16cid:durableId="2047102894">
    <w:abstractNumId w:val="0"/>
  </w:num>
  <w:num w:numId="17" w16cid:durableId="573781304">
    <w:abstractNumId w:val="11"/>
  </w:num>
  <w:num w:numId="18" w16cid:durableId="104039780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17AF"/>
    <w:rsid w:val="00040667"/>
    <w:rsid w:val="000617AF"/>
    <w:rsid w:val="00072A24"/>
    <w:rsid w:val="00100EA2"/>
    <w:rsid w:val="00106612"/>
    <w:rsid w:val="00112984"/>
    <w:rsid w:val="0013631E"/>
    <w:rsid w:val="002511D1"/>
    <w:rsid w:val="002637DA"/>
    <w:rsid w:val="00274CCE"/>
    <w:rsid w:val="002F4687"/>
    <w:rsid w:val="00343920"/>
    <w:rsid w:val="0037190C"/>
    <w:rsid w:val="003971CA"/>
    <w:rsid w:val="003C6445"/>
    <w:rsid w:val="00411D3F"/>
    <w:rsid w:val="004226A0"/>
    <w:rsid w:val="00486C35"/>
    <w:rsid w:val="004B6AA9"/>
    <w:rsid w:val="004D744C"/>
    <w:rsid w:val="004F49F8"/>
    <w:rsid w:val="005016B8"/>
    <w:rsid w:val="00512118"/>
    <w:rsid w:val="005E00A7"/>
    <w:rsid w:val="005E49AB"/>
    <w:rsid w:val="0061762A"/>
    <w:rsid w:val="00633243"/>
    <w:rsid w:val="0064261C"/>
    <w:rsid w:val="00666E3D"/>
    <w:rsid w:val="00671371"/>
    <w:rsid w:val="006B383B"/>
    <w:rsid w:val="0070540A"/>
    <w:rsid w:val="00712A74"/>
    <w:rsid w:val="007225BC"/>
    <w:rsid w:val="00732F88"/>
    <w:rsid w:val="00761888"/>
    <w:rsid w:val="0078415A"/>
    <w:rsid w:val="007E71EA"/>
    <w:rsid w:val="008054A2"/>
    <w:rsid w:val="0087561A"/>
    <w:rsid w:val="008767CB"/>
    <w:rsid w:val="008866A1"/>
    <w:rsid w:val="008947C2"/>
    <w:rsid w:val="008A1E3A"/>
    <w:rsid w:val="008A4CC3"/>
    <w:rsid w:val="008C14A8"/>
    <w:rsid w:val="00952A11"/>
    <w:rsid w:val="0095446B"/>
    <w:rsid w:val="00984083"/>
    <w:rsid w:val="009B54BE"/>
    <w:rsid w:val="009D32E1"/>
    <w:rsid w:val="00A0249C"/>
    <w:rsid w:val="00A1765E"/>
    <w:rsid w:val="00A22EB8"/>
    <w:rsid w:val="00A61D15"/>
    <w:rsid w:val="00AA5D95"/>
    <w:rsid w:val="00AF75A3"/>
    <w:rsid w:val="00B72662"/>
    <w:rsid w:val="00B96322"/>
    <w:rsid w:val="00BB1470"/>
    <w:rsid w:val="00BC5AF2"/>
    <w:rsid w:val="00C25798"/>
    <w:rsid w:val="00C33D24"/>
    <w:rsid w:val="00C427FC"/>
    <w:rsid w:val="00C47434"/>
    <w:rsid w:val="00C72A2F"/>
    <w:rsid w:val="00C81314"/>
    <w:rsid w:val="00CB66F6"/>
    <w:rsid w:val="00CD20BC"/>
    <w:rsid w:val="00D23D38"/>
    <w:rsid w:val="00D51B6A"/>
    <w:rsid w:val="00D93B50"/>
    <w:rsid w:val="00DA0563"/>
    <w:rsid w:val="00DA67D1"/>
    <w:rsid w:val="00DE7A8C"/>
    <w:rsid w:val="00E35D10"/>
    <w:rsid w:val="00E674BE"/>
    <w:rsid w:val="00ED4E2E"/>
    <w:rsid w:val="00EE1C10"/>
    <w:rsid w:val="00EF208E"/>
    <w:rsid w:val="00F40CD5"/>
    <w:rsid w:val="00F46152"/>
    <w:rsid w:val="00F71004"/>
    <w:rsid w:val="00F73957"/>
    <w:rsid w:val="00F80EFD"/>
    <w:rsid w:val="00F839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CCD598"/>
  <w15:docId w15:val="{9C41E2A8-0C18-4606-A5E9-CC26FE13E8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uiPriority="0" w:qFormat="1"/>
    <w:lsdException w:name="heading 6" w:semiHidden="1" w:uiPriority="9" w:unhideWhenUsed="1"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617AF"/>
    <w:pPr>
      <w:widowControl w:val="0"/>
      <w:suppressAutoHyphens/>
    </w:pPr>
    <w:rPr>
      <w:rFonts w:ascii="Times New Roman" w:eastAsia="Lucida Sans Unicode" w:hAnsi="Times New Roman" w:cs="Tahoma"/>
      <w:kern w:val="1"/>
      <w:sz w:val="24"/>
      <w:szCs w:val="24"/>
      <w:lang w:eastAsia="zh-CN"/>
    </w:rPr>
  </w:style>
  <w:style w:type="paragraph" w:styleId="Nagwek1">
    <w:name w:val="heading 1"/>
    <w:basedOn w:val="Normalny"/>
    <w:next w:val="Tekstpodstawowy"/>
    <w:link w:val="Nagwek1Znak"/>
    <w:qFormat/>
    <w:rsid w:val="00F46152"/>
    <w:pPr>
      <w:keepNext/>
      <w:numPr>
        <w:numId w:val="16"/>
      </w:numPr>
      <w:spacing w:before="240" w:after="60"/>
      <w:outlineLvl w:val="0"/>
    </w:pPr>
    <w:rPr>
      <w:rFonts w:ascii="Arial" w:hAnsi="Arial" w:cs="Arial"/>
      <w:b/>
      <w:bCs/>
      <w:sz w:val="32"/>
      <w:szCs w:val="32"/>
    </w:rPr>
  </w:style>
  <w:style w:type="paragraph" w:styleId="Nagwek5">
    <w:name w:val="heading 5"/>
    <w:basedOn w:val="Normalny"/>
    <w:next w:val="Tekstpodstawowy"/>
    <w:link w:val="Nagwek5Znak"/>
    <w:qFormat/>
    <w:rsid w:val="00F46152"/>
    <w:pPr>
      <w:numPr>
        <w:ilvl w:val="4"/>
        <w:numId w:val="16"/>
      </w:numPr>
      <w:spacing w:before="240" w:after="60"/>
      <w:outlineLvl w:val="4"/>
    </w:pPr>
    <w:rPr>
      <w:b/>
      <w:bCs/>
      <w:i/>
      <w:iCs/>
      <w:sz w:val="26"/>
      <w:szCs w:val="26"/>
    </w:rPr>
  </w:style>
  <w:style w:type="paragraph" w:styleId="Nagwek7">
    <w:name w:val="heading 7"/>
    <w:basedOn w:val="Normalny"/>
    <w:next w:val="Tekstpodstawowy"/>
    <w:link w:val="Nagwek7Znak"/>
    <w:qFormat/>
    <w:rsid w:val="00F46152"/>
    <w:pPr>
      <w:keepNext/>
      <w:numPr>
        <w:ilvl w:val="6"/>
        <w:numId w:val="16"/>
      </w:numPr>
      <w:pBdr>
        <w:top w:val="none" w:sz="0" w:space="0" w:color="000000"/>
        <w:left w:val="none" w:sz="0" w:space="0" w:color="000000"/>
        <w:bottom w:val="single" w:sz="4" w:space="1" w:color="000080"/>
        <w:right w:val="none" w:sz="0" w:space="0" w:color="000000"/>
      </w:pBdr>
      <w:ind w:left="-851" w:firstLine="0"/>
      <w:jc w:val="both"/>
      <w:outlineLvl w:val="6"/>
    </w:pPr>
    <w:rPr>
      <w:rFonts w:ascii="Tahoma" w:hAnsi="Tahoma"/>
      <w:b/>
      <w:sz w:val="20"/>
      <w:szCs w:val="20"/>
    </w:rPr>
  </w:style>
  <w:style w:type="paragraph" w:styleId="Nagwek8">
    <w:name w:val="heading 8"/>
    <w:basedOn w:val="Normalny"/>
    <w:next w:val="Tekstpodstawowy"/>
    <w:link w:val="Nagwek8Znak"/>
    <w:qFormat/>
    <w:rsid w:val="00F46152"/>
    <w:pPr>
      <w:numPr>
        <w:ilvl w:val="7"/>
        <w:numId w:val="16"/>
      </w:num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0617AF"/>
  </w:style>
  <w:style w:type="paragraph" w:styleId="Nagwek">
    <w:name w:val="header"/>
    <w:aliases w:val="index,Kopfzeile Char1 Char,Kopfzeile Char Char Char,Kopfzeile Char1,Kopfzeile Char Char,Cover Page, Znak Znak Znak,Znak Znak Znak,Nagłówek strony nieparzystej"/>
    <w:basedOn w:val="Normalny"/>
    <w:next w:val="Tekstpodstawowy"/>
    <w:link w:val="NagwekZnak"/>
    <w:uiPriority w:val="99"/>
    <w:rsid w:val="000617AF"/>
    <w:pPr>
      <w:keepNext/>
      <w:spacing w:before="240" w:after="120"/>
    </w:pPr>
    <w:rPr>
      <w:rFonts w:ascii="Arial" w:eastAsia="Microsoft YaHei" w:hAnsi="Arial" w:cs="Mangal"/>
      <w:sz w:val="28"/>
      <w:szCs w:val="28"/>
    </w:rPr>
  </w:style>
  <w:style w:type="character" w:customStyle="1" w:styleId="NagwekZnak">
    <w:name w:val="Nagłówek Znak"/>
    <w:aliases w:val="index Znak,Kopfzeile Char1 Char Znak,Kopfzeile Char Char Char Znak,Kopfzeile Char1 Znak,Kopfzeile Char Char Znak,Cover Page Znak, Znak Znak Znak Znak,Znak Znak Znak Znak,Nagłówek strony nieparzystej Znak"/>
    <w:link w:val="Nagwek"/>
    <w:uiPriority w:val="99"/>
    <w:rsid w:val="000617AF"/>
    <w:rPr>
      <w:rFonts w:ascii="Arial" w:eastAsia="Microsoft YaHei" w:hAnsi="Arial" w:cs="Mangal"/>
      <w:kern w:val="1"/>
      <w:sz w:val="28"/>
      <w:szCs w:val="28"/>
      <w:lang w:eastAsia="zh-CN"/>
    </w:rPr>
  </w:style>
  <w:style w:type="paragraph" w:styleId="Stopka">
    <w:name w:val="footer"/>
    <w:basedOn w:val="Normalny"/>
    <w:link w:val="StopkaZnak"/>
    <w:uiPriority w:val="99"/>
    <w:rsid w:val="000617AF"/>
    <w:pPr>
      <w:suppressLineNumbers/>
      <w:tabs>
        <w:tab w:val="center" w:pos="4536"/>
        <w:tab w:val="right" w:pos="9072"/>
      </w:tabs>
    </w:pPr>
    <w:rPr>
      <w:rFonts w:ascii="Tahoma" w:hAnsi="Tahoma"/>
      <w:sz w:val="20"/>
      <w:szCs w:val="20"/>
    </w:rPr>
  </w:style>
  <w:style w:type="character" w:customStyle="1" w:styleId="StopkaZnak">
    <w:name w:val="Stopka Znak"/>
    <w:link w:val="Stopka"/>
    <w:uiPriority w:val="99"/>
    <w:rsid w:val="000617AF"/>
    <w:rPr>
      <w:rFonts w:ascii="Tahoma" w:eastAsia="Lucida Sans Unicode" w:hAnsi="Tahoma" w:cs="Tahoma"/>
      <w:kern w:val="1"/>
      <w:sz w:val="20"/>
      <w:szCs w:val="20"/>
      <w:lang w:eastAsia="zh-CN"/>
    </w:rPr>
  </w:style>
  <w:style w:type="paragraph" w:styleId="NormalnyWeb">
    <w:name w:val="Normal (Web)"/>
    <w:basedOn w:val="Normalny"/>
    <w:uiPriority w:val="99"/>
    <w:rsid w:val="000617AF"/>
    <w:pPr>
      <w:widowControl/>
      <w:suppressAutoHyphens w:val="0"/>
      <w:spacing w:before="280" w:after="280"/>
      <w:jc w:val="both"/>
    </w:pPr>
    <w:rPr>
      <w:rFonts w:eastAsia="Times New Roman" w:cs="Times New Roman"/>
    </w:rPr>
  </w:style>
  <w:style w:type="paragraph" w:customStyle="1" w:styleId="Tekstprzypisudolnego1">
    <w:name w:val="Tekst przypisu dolnego1"/>
    <w:basedOn w:val="Normalny"/>
    <w:rsid w:val="000617AF"/>
    <w:rPr>
      <w:rFonts w:ascii="Tahoma" w:hAnsi="Tahoma"/>
      <w:sz w:val="20"/>
      <w:szCs w:val="20"/>
    </w:rPr>
  </w:style>
  <w:style w:type="paragraph" w:styleId="Tekstpodstawowy">
    <w:name w:val="Body Text"/>
    <w:basedOn w:val="Normalny"/>
    <w:link w:val="TekstpodstawowyZnak"/>
    <w:uiPriority w:val="99"/>
    <w:semiHidden/>
    <w:unhideWhenUsed/>
    <w:rsid w:val="000617AF"/>
    <w:pPr>
      <w:spacing w:after="120"/>
    </w:pPr>
  </w:style>
  <w:style w:type="character" w:customStyle="1" w:styleId="TekstpodstawowyZnak">
    <w:name w:val="Tekst podstawowy Znak"/>
    <w:link w:val="Tekstpodstawowy"/>
    <w:uiPriority w:val="99"/>
    <w:semiHidden/>
    <w:rsid w:val="000617AF"/>
    <w:rPr>
      <w:rFonts w:ascii="Times New Roman" w:eastAsia="Lucida Sans Unicode" w:hAnsi="Times New Roman" w:cs="Tahoma"/>
      <w:kern w:val="1"/>
      <w:sz w:val="24"/>
      <w:szCs w:val="24"/>
      <w:lang w:eastAsia="zh-CN"/>
    </w:rPr>
  </w:style>
  <w:style w:type="paragraph" w:styleId="Tekstdymka">
    <w:name w:val="Balloon Text"/>
    <w:basedOn w:val="Normalny"/>
    <w:link w:val="TekstdymkaZnak"/>
    <w:uiPriority w:val="99"/>
    <w:semiHidden/>
    <w:unhideWhenUsed/>
    <w:rsid w:val="00DA67D1"/>
    <w:rPr>
      <w:rFonts w:ascii="Segoe UI" w:hAnsi="Segoe UI" w:cs="Segoe UI"/>
      <w:sz w:val="18"/>
      <w:szCs w:val="18"/>
    </w:rPr>
  </w:style>
  <w:style w:type="character" w:customStyle="1" w:styleId="TekstdymkaZnak">
    <w:name w:val="Tekst dymka Znak"/>
    <w:link w:val="Tekstdymka"/>
    <w:uiPriority w:val="99"/>
    <w:semiHidden/>
    <w:rsid w:val="00DA67D1"/>
    <w:rPr>
      <w:rFonts w:ascii="Segoe UI" w:eastAsia="Lucida Sans Unicode" w:hAnsi="Segoe UI" w:cs="Segoe UI"/>
      <w:kern w:val="1"/>
      <w:sz w:val="18"/>
      <w:szCs w:val="18"/>
      <w:lang w:eastAsia="zh-CN"/>
    </w:rPr>
  </w:style>
  <w:style w:type="character" w:styleId="Odwoaniedokomentarza">
    <w:name w:val="annotation reference"/>
    <w:uiPriority w:val="99"/>
    <w:semiHidden/>
    <w:unhideWhenUsed/>
    <w:rsid w:val="00343920"/>
    <w:rPr>
      <w:sz w:val="16"/>
      <w:szCs w:val="16"/>
    </w:rPr>
  </w:style>
  <w:style w:type="paragraph" w:styleId="Tekstkomentarza">
    <w:name w:val="annotation text"/>
    <w:basedOn w:val="Normalny"/>
    <w:link w:val="TekstkomentarzaZnak"/>
    <w:uiPriority w:val="99"/>
    <w:semiHidden/>
    <w:unhideWhenUsed/>
    <w:rsid w:val="00343920"/>
    <w:rPr>
      <w:sz w:val="20"/>
      <w:szCs w:val="20"/>
    </w:rPr>
  </w:style>
  <w:style w:type="character" w:customStyle="1" w:styleId="TekstkomentarzaZnak">
    <w:name w:val="Tekst komentarza Znak"/>
    <w:link w:val="Tekstkomentarza"/>
    <w:uiPriority w:val="99"/>
    <w:semiHidden/>
    <w:rsid w:val="00343920"/>
    <w:rPr>
      <w:rFonts w:ascii="Times New Roman" w:eastAsia="Lucida Sans Unicode" w:hAnsi="Times New Roman" w:cs="Tahoma"/>
      <w:kern w:val="1"/>
      <w:sz w:val="20"/>
      <w:szCs w:val="20"/>
      <w:lang w:eastAsia="zh-CN"/>
    </w:rPr>
  </w:style>
  <w:style w:type="paragraph" w:styleId="Tematkomentarza">
    <w:name w:val="annotation subject"/>
    <w:basedOn w:val="Tekstkomentarza"/>
    <w:next w:val="Tekstkomentarza"/>
    <w:link w:val="TematkomentarzaZnak"/>
    <w:uiPriority w:val="99"/>
    <w:semiHidden/>
    <w:unhideWhenUsed/>
    <w:rsid w:val="00343920"/>
    <w:rPr>
      <w:b/>
      <w:bCs/>
    </w:rPr>
  </w:style>
  <w:style w:type="character" w:customStyle="1" w:styleId="TematkomentarzaZnak">
    <w:name w:val="Temat komentarza Znak"/>
    <w:link w:val="Tematkomentarza"/>
    <w:uiPriority w:val="99"/>
    <w:semiHidden/>
    <w:rsid w:val="00343920"/>
    <w:rPr>
      <w:rFonts w:ascii="Times New Roman" w:eastAsia="Lucida Sans Unicode" w:hAnsi="Times New Roman" w:cs="Tahoma"/>
      <w:b/>
      <w:bCs/>
      <w:kern w:val="1"/>
      <w:sz w:val="20"/>
      <w:szCs w:val="20"/>
      <w:lang w:eastAsia="zh-CN"/>
    </w:rPr>
  </w:style>
  <w:style w:type="character" w:customStyle="1" w:styleId="StopkaZnak1">
    <w:name w:val="Stopka Znak1"/>
    <w:uiPriority w:val="99"/>
    <w:rsid w:val="008866A1"/>
    <w:rPr>
      <w:rFonts w:ascii="Tahoma" w:eastAsia="Lucida Sans Unicode" w:hAnsi="Tahoma" w:cs="Tahoma"/>
      <w:kern w:val="1"/>
      <w:sz w:val="20"/>
      <w:szCs w:val="20"/>
      <w:lang w:eastAsia="zh-CN"/>
    </w:rPr>
  </w:style>
  <w:style w:type="character" w:customStyle="1" w:styleId="Nagwek1Znak">
    <w:name w:val="Nagłówek 1 Znak"/>
    <w:link w:val="Nagwek1"/>
    <w:rsid w:val="00F46152"/>
    <w:rPr>
      <w:rFonts w:ascii="Arial" w:eastAsia="Lucida Sans Unicode" w:hAnsi="Arial" w:cs="Arial"/>
      <w:b/>
      <w:bCs/>
      <w:kern w:val="1"/>
      <w:sz w:val="32"/>
      <w:szCs w:val="32"/>
      <w:lang w:eastAsia="zh-CN"/>
    </w:rPr>
  </w:style>
  <w:style w:type="character" w:customStyle="1" w:styleId="Nagwek5Znak">
    <w:name w:val="Nagłówek 5 Znak"/>
    <w:link w:val="Nagwek5"/>
    <w:rsid w:val="00F46152"/>
    <w:rPr>
      <w:rFonts w:ascii="Times New Roman" w:eastAsia="Lucida Sans Unicode" w:hAnsi="Times New Roman" w:cs="Tahoma"/>
      <w:b/>
      <w:bCs/>
      <w:i/>
      <w:iCs/>
      <w:kern w:val="1"/>
      <w:sz w:val="26"/>
      <w:szCs w:val="26"/>
      <w:lang w:eastAsia="zh-CN"/>
    </w:rPr>
  </w:style>
  <w:style w:type="character" w:customStyle="1" w:styleId="Nagwek7Znak">
    <w:name w:val="Nagłówek 7 Znak"/>
    <w:link w:val="Nagwek7"/>
    <w:rsid w:val="00F46152"/>
    <w:rPr>
      <w:rFonts w:ascii="Tahoma" w:eastAsia="Lucida Sans Unicode" w:hAnsi="Tahoma" w:cs="Tahoma"/>
      <w:b/>
      <w:kern w:val="1"/>
      <w:sz w:val="20"/>
      <w:szCs w:val="20"/>
      <w:lang w:eastAsia="zh-CN"/>
    </w:rPr>
  </w:style>
  <w:style w:type="character" w:customStyle="1" w:styleId="Nagwek8Znak">
    <w:name w:val="Nagłówek 8 Znak"/>
    <w:link w:val="Nagwek8"/>
    <w:rsid w:val="00F46152"/>
    <w:rPr>
      <w:rFonts w:ascii="Times New Roman" w:eastAsia="Lucida Sans Unicode" w:hAnsi="Times New Roman" w:cs="Tahoma"/>
      <w:i/>
      <w:iCs/>
      <w:kern w:val="1"/>
      <w:sz w:val="24"/>
      <w:szCs w:val="24"/>
      <w:lang w:eastAsia="zh-CN"/>
    </w:rPr>
  </w:style>
  <w:style w:type="table" w:styleId="Tabela-Siatka">
    <w:name w:val="Table Grid"/>
    <w:basedOn w:val="Standardowy"/>
    <w:uiPriority w:val="39"/>
    <w:rsid w:val="00A1765E"/>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2F4687"/>
    <w:rPr>
      <w:rFonts w:ascii="Times New Roman" w:eastAsia="Lucida Sans Unicode" w:hAnsi="Times New Roman" w:cs="Tahoma"/>
      <w:kern w:val="1"/>
      <w:sz w:val="24"/>
      <w:szCs w:val="24"/>
      <w:lang w:eastAsia="zh-CN"/>
    </w:rPr>
  </w:style>
  <w:style w:type="paragraph" w:styleId="Akapitzlist">
    <w:name w:val="List Paragraph"/>
    <w:aliases w:val="lp1,Preambuła,Akapit z listą BS,CW_Lista,sw tekst,L1,Numerowanie,List Paragraph,normalny tekst,Kolorowa lista — akcent 11,Bulleted list,Colorful Shading - Accent 31,Light List - Accent 51,Akapit z listą5,Odstavec,Podsis rysunku,BulletC,lp"/>
    <w:basedOn w:val="Normalny"/>
    <w:link w:val="AkapitzlistZnak"/>
    <w:uiPriority w:val="34"/>
    <w:qFormat/>
    <w:rsid w:val="003971CA"/>
    <w:pPr>
      <w:ind w:left="720"/>
      <w:contextualSpacing/>
    </w:pPr>
  </w:style>
  <w:style w:type="character" w:customStyle="1" w:styleId="AkapitzlistZnak">
    <w:name w:val="Akapit z listą Znak"/>
    <w:aliases w:val="lp1 Znak,Preambuła Znak,Akapit z listą BS Znak,CW_Lista Znak,sw tekst Znak,L1 Znak,Numerowanie Znak,List Paragraph Znak,normalny tekst Znak,Kolorowa lista — akcent 11 Znak,Bulleted list Znak,Colorful Shading - Accent 31 Znak,lp Znak"/>
    <w:link w:val="Akapitzlist"/>
    <w:uiPriority w:val="34"/>
    <w:qFormat/>
    <w:rsid w:val="00F73957"/>
    <w:rPr>
      <w:rFonts w:ascii="Times New Roman" w:eastAsia="Lucida Sans Unicode" w:hAnsi="Times New Roman" w:cs="Tahoma"/>
      <w:kern w:val="1"/>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980469">
      <w:bodyDiv w:val="1"/>
      <w:marLeft w:val="0"/>
      <w:marRight w:val="0"/>
      <w:marTop w:val="0"/>
      <w:marBottom w:val="0"/>
      <w:divBdr>
        <w:top w:val="none" w:sz="0" w:space="0" w:color="auto"/>
        <w:left w:val="none" w:sz="0" w:space="0" w:color="auto"/>
        <w:bottom w:val="none" w:sz="0" w:space="0" w:color="auto"/>
        <w:right w:val="none" w:sz="0" w:space="0" w:color="auto"/>
      </w:divBdr>
    </w:div>
    <w:div w:id="192710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1689</Words>
  <Characters>10138</Characters>
  <Application>Microsoft Office Word</Application>
  <DocSecurity>0</DocSecurity>
  <Lines>84</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Monika Ćwiertka</cp:lastModifiedBy>
  <cp:revision>3</cp:revision>
  <dcterms:created xsi:type="dcterms:W3CDTF">2023-07-20T05:24:00Z</dcterms:created>
  <dcterms:modified xsi:type="dcterms:W3CDTF">2025-03-06T09:07:00Z</dcterms:modified>
</cp:coreProperties>
</file>