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201115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201115">
        <w:rPr>
          <w:rFonts w:ascii="Calibri" w:hAnsi="Calibri" w:cs="Tahoma"/>
          <w:b/>
          <w:sz w:val="24"/>
          <w:szCs w:val="24"/>
        </w:rPr>
        <w:t xml:space="preserve">Załącznik nr </w:t>
      </w:r>
      <w:r w:rsidR="00F8154D" w:rsidRPr="00201115">
        <w:rPr>
          <w:rFonts w:ascii="Calibri" w:hAnsi="Calibri" w:cs="Tahoma"/>
          <w:b/>
          <w:sz w:val="24"/>
          <w:szCs w:val="24"/>
        </w:rPr>
        <w:t>1</w:t>
      </w:r>
    </w:p>
    <w:p w:rsidR="00CA123E" w:rsidRPr="00201115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201115">
        <w:rPr>
          <w:rFonts w:ascii="Calibri" w:hAnsi="Calibri"/>
          <w:sz w:val="28"/>
        </w:rPr>
        <w:t>WZÓR OFERTY</w:t>
      </w:r>
    </w:p>
    <w:p w:rsidR="0054333B" w:rsidRPr="00201115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201115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201115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201115">
        <w:rPr>
          <w:rFonts w:ascii="Calibri" w:hAnsi="Calibri"/>
          <w:i/>
          <w:sz w:val="18"/>
          <w:szCs w:val="18"/>
        </w:rPr>
        <w:t>(miejscowość)</w:t>
      </w:r>
      <w:r w:rsidRPr="00201115">
        <w:rPr>
          <w:rFonts w:ascii="Calibri" w:hAnsi="Calibri"/>
          <w:i/>
          <w:sz w:val="18"/>
          <w:szCs w:val="18"/>
        </w:rPr>
        <w:tab/>
        <w:t>(data)</w:t>
      </w:r>
    </w:p>
    <w:p w:rsidR="00CA123E" w:rsidRPr="00201115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201115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201115" w:rsidRDefault="00CA123E" w:rsidP="00CA123E">
      <w:pPr>
        <w:jc w:val="center"/>
        <w:rPr>
          <w:rFonts w:ascii="Calibri" w:hAnsi="Calibri"/>
          <w:b/>
          <w:bCs/>
          <w:i/>
        </w:rPr>
      </w:pPr>
      <w:r w:rsidRPr="00201115">
        <w:rPr>
          <w:rFonts w:ascii="Calibri" w:hAnsi="Calibri"/>
          <w:b/>
          <w:bCs/>
          <w:i/>
        </w:rPr>
        <w:t xml:space="preserve">znak sprawy </w:t>
      </w:r>
      <w:r w:rsidR="00F8154D" w:rsidRPr="00201115">
        <w:rPr>
          <w:rFonts w:ascii="Calibri" w:hAnsi="Calibri"/>
          <w:b/>
          <w:bCs/>
          <w:i/>
        </w:rPr>
        <w:t>CRZP/5/2025/AZP</w:t>
      </w:r>
    </w:p>
    <w:p w:rsidR="00CA123E" w:rsidRPr="00201115" w:rsidRDefault="00CA123E" w:rsidP="00CA123E">
      <w:pPr>
        <w:jc w:val="center"/>
        <w:rPr>
          <w:rFonts w:ascii="Calibri" w:hAnsi="Calibri"/>
          <w:b/>
          <w:i/>
        </w:rPr>
      </w:pPr>
      <w:r w:rsidRPr="00201115">
        <w:rPr>
          <w:rFonts w:ascii="Calibri" w:hAnsi="Calibri"/>
          <w:b/>
          <w:bCs/>
          <w:i/>
        </w:rPr>
        <w:t xml:space="preserve">na  </w:t>
      </w:r>
      <w:r w:rsidR="00F8154D" w:rsidRPr="00201115">
        <w:rPr>
          <w:rFonts w:ascii="Calibri" w:hAnsi="Calibri"/>
          <w:b/>
          <w:bCs/>
          <w:i/>
        </w:rPr>
        <w:t>Remont dokowy statku Horyzont II do przeglądu klasowego</w:t>
      </w:r>
    </w:p>
    <w:p w:rsidR="00CA123E" w:rsidRPr="00201115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201115">
        <w:rPr>
          <w:rFonts w:ascii="Calibri" w:hAnsi="Calibri"/>
          <w:b/>
          <w:smallCaps/>
        </w:rPr>
        <w:t>I.</w:t>
      </w:r>
      <w:r w:rsidRPr="00201115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201115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201115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201115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201115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201115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rPr>
          <w:rFonts w:ascii="Calibri" w:hAnsi="Calibri"/>
          <w:sz w:val="22"/>
          <w:szCs w:val="22"/>
        </w:rPr>
      </w:pPr>
      <w:r w:rsidRPr="00201115">
        <w:rPr>
          <w:rFonts w:ascii="Calibri" w:hAnsi="Calibri"/>
          <w:sz w:val="22"/>
          <w:szCs w:val="22"/>
        </w:rPr>
        <w:t xml:space="preserve">b) kod, miejscowość </w:t>
      </w:r>
      <w:r w:rsidR="002301EC" w:rsidRPr="00201115">
        <w:rPr>
          <w:rFonts w:ascii="Calibri" w:hAnsi="Calibri"/>
          <w:sz w:val="22"/>
          <w:szCs w:val="22"/>
        </w:rPr>
        <w:t>, ulica.</w:t>
      </w:r>
      <w:r w:rsidRPr="00201115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201115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201115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201115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201115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201115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201115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201115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201115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201115">
        <w:rPr>
          <w:rFonts w:ascii="Calibri" w:hAnsi="Calibri"/>
          <w:sz w:val="22"/>
          <w:szCs w:val="22"/>
          <w:lang w:val="de-DE"/>
        </w:rPr>
        <w:t xml:space="preserve"> </w:t>
      </w:r>
      <w:r w:rsidRPr="00201115">
        <w:rPr>
          <w:rFonts w:ascii="Calibri" w:hAnsi="Calibri"/>
          <w:sz w:val="22"/>
          <w:szCs w:val="22"/>
          <w:lang w:val="de-DE"/>
        </w:rPr>
        <w:tab/>
      </w:r>
      <w:r w:rsidRPr="00201115">
        <w:rPr>
          <w:rFonts w:ascii="Calibri" w:hAnsi="Calibri"/>
          <w:sz w:val="18"/>
          <w:szCs w:val="18"/>
        </w:rPr>
        <w:t xml:space="preserve">(wypełnić jeśli Wykonawca posiada) </w:t>
      </w:r>
      <w:r w:rsidRPr="00201115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201115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201115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201115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201115">
        <w:rPr>
          <w:rFonts w:ascii="Calibri" w:hAnsi="Calibri"/>
          <w:b/>
          <w:bCs/>
          <w:sz w:val="22"/>
          <w:szCs w:val="22"/>
          <w:lang w:val="de-DE"/>
        </w:rPr>
        <w:tab/>
      </w:r>
      <w:r w:rsidRPr="00201115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201115">
        <w:rPr>
          <w:rFonts w:ascii="Calibri" w:hAnsi="Calibri"/>
          <w:sz w:val="18"/>
          <w:szCs w:val="18"/>
        </w:rPr>
        <w:t>(wypełnić, jeśli Wykonawca posiada)</w:t>
      </w:r>
    </w:p>
    <w:p w:rsidR="003D3821" w:rsidRPr="00201115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201115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201115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201115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201115">
        <w:rPr>
          <w:rFonts w:ascii="Calibri" w:hAnsi="Calibri" w:cs="Tahoma"/>
          <w:sz w:val="22"/>
          <w:szCs w:val="22"/>
        </w:rPr>
        <w:t>?</w:t>
      </w:r>
    </w:p>
    <w:p w:rsidR="003D3821" w:rsidRPr="00201115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Tak/Nie</w:t>
      </w:r>
      <w:r w:rsidR="00777D99" w:rsidRPr="00201115">
        <w:rPr>
          <w:rStyle w:val="Odwoanieprzypisudolnego"/>
          <w:rFonts w:ascii="Calibri" w:hAnsi="Calibri"/>
          <w:b/>
          <w:smallCaps/>
        </w:rPr>
        <w:t>1</w:t>
      </w:r>
    </w:p>
    <w:p w:rsidR="00110C43" w:rsidRPr="00201115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201115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201115">
        <w:rPr>
          <w:rFonts w:ascii="Calibri" w:hAnsi="Calibri"/>
          <w:sz w:val="22"/>
          <w:szCs w:val="22"/>
        </w:rPr>
        <w:t>g</w:t>
      </w:r>
      <w:r w:rsidR="00CA123E" w:rsidRPr="00201115">
        <w:rPr>
          <w:rFonts w:ascii="Calibri" w:hAnsi="Calibri"/>
          <w:sz w:val="22"/>
          <w:szCs w:val="22"/>
        </w:rPr>
        <w:t>) osoba do kontaktu</w:t>
      </w:r>
    </w:p>
    <w:p w:rsidR="00CA123E" w:rsidRPr="00201115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201115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201115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201115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201115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201115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201115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201115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ab/>
      </w:r>
    </w:p>
    <w:p w:rsidR="002301EC" w:rsidRPr="00201115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201115">
        <w:rPr>
          <w:rFonts w:ascii="Calibri" w:hAnsi="Calibri" w:cs="Tahoma"/>
          <w:sz w:val="22"/>
          <w:szCs w:val="22"/>
        </w:rPr>
        <w:t xml:space="preserve"> przetargowym</w:t>
      </w:r>
      <w:r w:rsidR="002307F7" w:rsidRPr="00201115">
        <w:rPr>
          <w:rFonts w:ascii="Calibri" w:hAnsi="Calibri" w:cs="Tahoma"/>
          <w:sz w:val="22"/>
          <w:szCs w:val="22"/>
        </w:rPr>
        <w:t xml:space="preserve"> prowadzonym w trybie</w:t>
      </w:r>
      <w:r w:rsidRPr="00201115">
        <w:rPr>
          <w:rFonts w:ascii="Calibri" w:hAnsi="Calibri" w:cs="Tahoma"/>
          <w:sz w:val="22"/>
          <w:szCs w:val="22"/>
        </w:rPr>
        <w:t xml:space="preserve"> </w:t>
      </w:r>
      <w:r w:rsidR="00F8154D" w:rsidRPr="00201115">
        <w:rPr>
          <w:rFonts w:ascii="Calibri" w:hAnsi="Calibri" w:cs="Tahoma"/>
          <w:b/>
          <w:sz w:val="22"/>
          <w:szCs w:val="22"/>
        </w:rPr>
        <w:t>przetarg nieograniczony</w:t>
      </w:r>
      <w:r w:rsidR="00D872FD" w:rsidRPr="00201115">
        <w:rPr>
          <w:rFonts w:ascii="Calibri" w:hAnsi="Calibri" w:cs="Tahoma"/>
          <w:sz w:val="22"/>
          <w:szCs w:val="22"/>
        </w:rPr>
        <w:t xml:space="preserve"> </w:t>
      </w:r>
      <w:r w:rsidRPr="00201115">
        <w:rPr>
          <w:rFonts w:ascii="Calibri" w:hAnsi="Calibri" w:cs="Tahoma"/>
          <w:sz w:val="22"/>
          <w:szCs w:val="22"/>
        </w:rPr>
        <w:t>na:</w:t>
      </w:r>
    </w:p>
    <w:p w:rsidR="002301EC" w:rsidRPr="00201115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„</w:t>
      </w:r>
      <w:r w:rsidR="00F8154D" w:rsidRPr="00201115">
        <w:rPr>
          <w:rFonts w:ascii="Calibri" w:hAnsi="Calibri" w:cs="Tahoma"/>
          <w:b/>
          <w:sz w:val="22"/>
          <w:szCs w:val="22"/>
        </w:rPr>
        <w:t>Remont dokowy statku Horyzont II do przeglądu klasowego</w:t>
      </w:r>
      <w:r w:rsidRPr="00201115">
        <w:rPr>
          <w:rFonts w:ascii="Calibri" w:hAnsi="Calibri" w:cs="Tahoma"/>
          <w:b/>
          <w:sz w:val="22"/>
          <w:szCs w:val="22"/>
        </w:rPr>
        <w:t>”</w:t>
      </w:r>
    </w:p>
    <w:p w:rsidR="002301EC" w:rsidRPr="00201115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Oferujemy </w:t>
      </w:r>
      <w:r w:rsidR="002307F7" w:rsidRPr="00201115">
        <w:rPr>
          <w:rFonts w:ascii="Calibri" w:hAnsi="Calibri" w:cs="Tahoma"/>
          <w:sz w:val="22"/>
          <w:szCs w:val="22"/>
        </w:rPr>
        <w:t>realizację zamówienia</w:t>
      </w:r>
      <w:r w:rsidRPr="00201115">
        <w:rPr>
          <w:rFonts w:ascii="Calibri" w:hAnsi="Calibri" w:cs="Tahoma"/>
          <w:sz w:val="22"/>
          <w:szCs w:val="22"/>
        </w:rPr>
        <w:t xml:space="preserve"> na warun</w:t>
      </w:r>
      <w:r w:rsidR="00D872FD" w:rsidRPr="00201115">
        <w:rPr>
          <w:rFonts w:ascii="Calibri" w:hAnsi="Calibri" w:cs="Tahoma"/>
          <w:sz w:val="22"/>
          <w:szCs w:val="22"/>
        </w:rPr>
        <w:t>kach i zasadach określonych w S</w:t>
      </w:r>
      <w:r w:rsidRPr="00201115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0"/>
      </w:tblGrid>
      <w:tr w:rsidR="00C709DE" w:rsidRPr="00201115" w:rsidTr="00201115">
        <w:trPr>
          <w:jc w:val="center"/>
        </w:trPr>
        <w:tc>
          <w:tcPr>
            <w:tcW w:w="7790" w:type="dxa"/>
            <w:shd w:val="clear" w:color="auto" w:fill="F3F3F3"/>
            <w:vAlign w:val="center"/>
          </w:tcPr>
          <w:p w:rsidR="00C709DE" w:rsidRPr="00201115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201115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201115" w:rsidTr="00201115">
        <w:trPr>
          <w:jc w:val="center"/>
        </w:trPr>
        <w:tc>
          <w:tcPr>
            <w:tcW w:w="7790" w:type="dxa"/>
          </w:tcPr>
          <w:p w:rsidR="00C709DE" w:rsidRPr="00201115" w:rsidRDefault="00201115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01115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wypełniona i podpisana elektronicznie Kalkulacja ceny (załącznik 2)</w:t>
            </w:r>
          </w:p>
          <w:p w:rsidR="00C709DE" w:rsidRPr="00201115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201115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201115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01115" w:rsidRPr="00201115" w:rsidTr="00201115">
        <w:trPr>
          <w:jc w:val="center"/>
        </w:trPr>
        <w:tc>
          <w:tcPr>
            <w:tcW w:w="7790" w:type="dxa"/>
          </w:tcPr>
          <w:p w:rsidR="00201115" w:rsidRPr="00201115" w:rsidRDefault="00201115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</w:p>
          <w:p w:rsidR="00201115" w:rsidRPr="00201115" w:rsidRDefault="00201115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201115">
              <w:rPr>
                <w:rFonts w:ascii="Calibri" w:hAnsi="Calibri" w:cs="Tahoma"/>
                <w:b/>
                <w:sz w:val="22"/>
                <w:szCs w:val="22"/>
              </w:rPr>
              <w:t>Gwarancja ……………..miesięcy</w:t>
            </w:r>
          </w:p>
        </w:tc>
      </w:tr>
    </w:tbl>
    <w:p w:rsidR="00AE009B" w:rsidRPr="00201115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ab/>
      </w:r>
    </w:p>
    <w:p w:rsidR="00CE57E9" w:rsidRPr="0020111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01115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01115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01115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01115">
        <w:rPr>
          <w:rFonts w:ascii="Calibri" w:hAnsi="Calibri" w:cs="Calibri"/>
          <w:sz w:val="22"/>
          <w:szCs w:val="22"/>
        </w:rPr>
        <w:t xml:space="preserve"> Specyfikacji i</w:t>
      </w:r>
      <w:r w:rsidRPr="00201115">
        <w:rPr>
          <w:rFonts w:ascii="Calibri" w:hAnsi="Calibri" w:cs="Calibri"/>
          <w:sz w:val="22"/>
          <w:szCs w:val="22"/>
        </w:rPr>
        <w:t xml:space="preserve"> </w:t>
      </w:r>
      <w:r w:rsidR="00110C43" w:rsidRPr="00201115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01115">
        <w:rPr>
          <w:rFonts w:ascii="Calibri" w:hAnsi="Calibri" w:cs="Calibri"/>
          <w:sz w:val="22"/>
          <w:szCs w:val="22"/>
        </w:rPr>
        <w:t>.</w:t>
      </w:r>
      <w:r w:rsidR="00110C43" w:rsidRPr="0020111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0111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0111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01115">
        <w:rPr>
          <w:rFonts w:ascii="Calibri" w:hAnsi="Calibri" w:cs="Tahoma"/>
          <w:b/>
          <w:sz w:val="22"/>
          <w:szCs w:val="22"/>
        </w:rPr>
        <w:t xml:space="preserve"> </w:t>
      </w:r>
      <w:r w:rsidR="00F8154D" w:rsidRPr="00201115">
        <w:rPr>
          <w:rFonts w:ascii="Calibri" w:hAnsi="Calibri" w:cs="Tahoma"/>
          <w:b/>
          <w:sz w:val="22"/>
          <w:szCs w:val="22"/>
        </w:rPr>
        <w:t>data rozpoczęcia: 2025-04-14, data zakończenia: 2025-05-02</w:t>
      </w:r>
      <w:r w:rsidRPr="00201115">
        <w:rPr>
          <w:rFonts w:ascii="Calibri" w:hAnsi="Calibri" w:cs="Tahoma"/>
          <w:b/>
          <w:sz w:val="22"/>
          <w:szCs w:val="22"/>
        </w:rPr>
        <w:t>.</w:t>
      </w:r>
    </w:p>
    <w:p w:rsidR="00CE57E9" w:rsidRPr="0020111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01115">
        <w:rPr>
          <w:rFonts w:ascii="Calibri" w:hAnsi="Calibri" w:cs="Tahoma"/>
          <w:b/>
          <w:sz w:val="22"/>
          <w:szCs w:val="22"/>
        </w:rPr>
        <w:t>30</w:t>
      </w:r>
      <w:r w:rsidRPr="00201115">
        <w:rPr>
          <w:rFonts w:ascii="Calibri" w:hAnsi="Calibri" w:cs="Tahoma"/>
          <w:b/>
          <w:sz w:val="22"/>
          <w:szCs w:val="22"/>
        </w:rPr>
        <w:t xml:space="preserve"> dni</w:t>
      </w:r>
      <w:r w:rsidRPr="0020111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0111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01115">
        <w:rPr>
          <w:rFonts w:ascii="Calibri" w:hAnsi="Calibri" w:cs="Tahoma"/>
          <w:sz w:val="22"/>
          <w:szCs w:val="22"/>
        </w:rPr>
        <w:t>czas wykazany w SWZ</w:t>
      </w:r>
      <w:r w:rsidRPr="00201115">
        <w:rPr>
          <w:rFonts w:ascii="Calibri" w:hAnsi="Calibri" w:cs="Tahoma"/>
          <w:sz w:val="22"/>
          <w:szCs w:val="22"/>
        </w:rPr>
        <w:t>.</w:t>
      </w:r>
    </w:p>
    <w:p w:rsidR="005C41BA" w:rsidRPr="00201115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Oświadczamy, że wybór naszej oferty</w:t>
      </w:r>
      <w:r w:rsidRPr="00201115">
        <w:rPr>
          <w:sz w:val="22"/>
          <w:szCs w:val="22"/>
        </w:rPr>
        <w:t xml:space="preserve"> </w:t>
      </w:r>
      <w:r w:rsidRPr="00201115">
        <w:rPr>
          <w:rFonts w:ascii="Calibri" w:hAnsi="Calibri" w:cs="Tahoma"/>
          <w:sz w:val="22"/>
          <w:szCs w:val="22"/>
        </w:rPr>
        <w:t>nie będzie* / będzie* prowadzić</w:t>
      </w:r>
      <w:r w:rsidRPr="00201115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201115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201115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201115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201115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201115">
        <w:rPr>
          <w:rFonts w:ascii="Calibri" w:hAnsi="Calibri" w:cs="Tahoma"/>
          <w:sz w:val="22"/>
          <w:szCs w:val="22"/>
        </w:rPr>
        <w:t xml:space="preserve"> S</w:t>
      </w:r>
      <w:r w:rsidR="00110C43" w:rsidRPr="00201115">
        <w:rPr>
          <w:rFonts w:ascii="Calibri" w:hAnsi="Calibri" w:cs="Tahoma"/>
          <w:sz w:val="22"/>
          <w:szCs w:val="22"/>
        </w:rPr>
        <w:t>WZ.</w:t>
      </w:r>
    </w:p>
    <w:p w:rsidR="00AE009B" w:rsidRPr="00201115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201115" w:rsidTr="009E1AE4">
        <w:tc>
          <w:tcPr>
            <w:tcW w:w="236" w:type="dxa"/>
            <w:shd w:val="clear" w:color="auto" w:fill="auto"/>
          </w:tcPr>
          <w:p w:rsidR="00EB0FEF" w:rsidRPr="00201115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201115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201115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201115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201115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201115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201115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201115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201115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201115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201115" w:rsidTr="009E1AE4">
        <w:tc>
          <w:tcPr>
            <w:tcW w:w="236" w:type="dxa"/>
            <w:shd w:val="clear" w:color="auto" w:fill="auto"/>
            <w:vAlign w:val="center"/>
          </w:tcPr>
          <w:p w:rsidR="00EB0FEF" w:rsidRPr="00201115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201115" w:rsidTr="009E1AE4">
        <w:tc>
          <w:tcPr>
            <w:tcW w:w="236" w:type="dxa"/>
            <w:shd w:val="clear" w:color="auto" w:fill="auto"/>
            <w:vAlign w:val="center"/>
          </w:tcPr>
          <w:p w:rsidR="00EB0FEF" w:rsidRPr="00201115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201115" w:rsidTr="009E1AE4">
        <w:tc>
          <w:tcPr>
            <w:tcW w:w="236" w:type="dxa"/>
            <w:shd w:val="clear" w:color="auto" w:fill="auto"/>
            <w:vAlign w:val="center"/>
          </w:tcPr>
          <w:p w:rsidR="00EB0FEF" w:rsidRPr="00201115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201115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201115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ab/>
      </w:r>
    </w:p>
    <w:p w:rsidR="00AE009B" w:rsidRPr="00201115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Ponadto oświadczamy, że:</w:t>
      </w:r>
    </w:p>
    <w:p w:rsidR="00AE009B" w:rsidRPr="00201115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201115">
        <w:rPr>
          <w:rFonts w:ascii="Calibri" w:hAnsi="Calibri" w:cs="Tahoma"/>
          <w:sz w:val="22"/>
          <w:szCs w:val="22"/>
        </w:rPr>
        <w:t xml:space="preserve">w folderze </w:t>
      </w:r>
      <w:r w:rsidRPr="00201115">
        <w:rPr>
          <w:rFonts w:ascii="Calibri" w:hAnsi="Calibri" w:cs="Tahoma"/>
          <w:sz w:val="22"/>
          <w:szCs w:val="22"/>
        </w:rPr>
        <w:t>z napisem „Tajne”*</w:t>
      </w:r>
    </w:p>
    <w:p w:rsidR="00AE009B" w:rsidRPr="00201115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201115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201115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201115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201115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01115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201115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201115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 xml:space="preserve"> </w:t>
      </w:r>
      <w:r w:rsidR="00AE009B" w:rsidRPr="00201115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201115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201115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201115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201115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201115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01115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201115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201115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Z</w:t>
      </w:r>
      <w:r w:rsidR="00AE009B" w:rsidRPr="00201115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201115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201115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201115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201115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201115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201115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201115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201115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201115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201115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201115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01115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201115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201115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201115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201115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201115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201115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201115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201115">
        <w:rPr>
          <w:rFonts w:ascii="Calibri" w:hAnsi="Calibri" w:cs="Tahoma"/>
          <w:sz w:val="18"/>
          <w:szCs w:val="22"/>
        </w:rPr>
        <w:t>*niepotrzebne skreślić</w:t>
      </w:r>
    </w:p>
    <w:p w:rsidR="00C26709" w:rsidRPr="00201115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201115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201115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201115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201115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201115">
        <w:rPr>
          <w:rFonts w:ascii="Calibri" w:hAnsi="Calibri"/>
          <w:i/>
          <w:iCs/>
          <w:sz w:val="22"/>
          <w:szCs w:val="24"/>
        </w:rPr>
        <w:t>(</w:t>
      </w:r>
      <w:r w:rsidR="00C26709" w:rsidRPr="00201115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471" w:rsidRDefault="00794471">
      <w:r>
        <w:separator/>
      </w:r>
    </w:p>
  </w:endnote>
  <w:endnote w:type="continuationSeparator" w:id="0">
    <w:p w:rsidR="00794471" w:rsidRDefault="0079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54D" w:rsidRDefault="00F815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54D" w:rsidRDefault="00F81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471" w:rsidRDefault="00794471">
      <w:r>
        <w:separator/>
      </w:r>
    </w:p>
  </w:footnote>
  <w:footnote w:type="continuationSeparator" w:id="0">
    <w:p w:rsidR="00794471" w:rsidRDefault="0079447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8154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dokowy statku Horyzont II do przeglądu klasowego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D5E5078"/>
    <w:lvl w:ilvl="0" w:tplc="72C2EF0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01115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4471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154D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964399B"/>
  <w15:chartTrackingRefBased/>
  <w15:docId w15:val="{0369A4B7-B41C-4E51-9007-E34352FA2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547D1-F7FE-4243-ABC3-48FB8DC7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593</Words>
  <Characters>4911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2025-01-10T13:47:00Z</dcterms:created>
  <dcterms:modified xsi:type="dcterms:W3CDTF">2025-01-10T13:47:00Z</dcterms:modified>
</cp:coreProperties>
</file>