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CDD5C" w14:textId="77777777" w:rsidR="00353302" w:rsidRDefault="001A2B03" w:rsidP="00353302">
      <w:pPr>
        <w:spacing w:line="276" w:lineRule="auto"/>
        <w:jc w:val="right"/>
        <w:rPr>
          <w:rFonts w:cs="Times New Roman"/>
          <w:iCs/>
          <w:lang w:val="pl-PL"/>
        </w:rPr>
      </w:pPr>
      <w:r w:rsidRPr="0034473A">
        <w:rPr>
          <w:rFonts w:cs="Times New Roman"/>
          <w:i/>
          <w:iCs/>
          <w:sz w:val="20"/>
          <w:szCs w:val="20"/>
          <w:lang w:val="pl-PL"/>
        </w:rPr>
        <w:t xml:space="preserve">Załącznik Nr </w:t>
      </w:r>
      <w:r w:rsidR="00515DAB" w:rsidRPr="0034473A">
        <w:rPr>
          <w:rFonts w:cs="Times New Roman"/>
          <w:i/>
          <w:iCs/>
          <w:sz w:val="20"/>
          <w:szCs w:val="20"/>
          <w:lang w:val="pl-PL"/>
        </w:rPr>
        <w:t>3</w:t>
      </w:r>
      <w:r w:rsidR="0086691A" w:rsidRPr="0034473A">
        <w:rPr>
          <w:rFonts w:cs="Times New Roman"/>
          <w:i/>
          <w:iCs/>
          <w:sz w:val="20"/>
          <w:szCs w:val="20"/>
          <w:lang w:val="pl-PL"/>
        </w:rPr>
        <w:t xml:space="preserve"> do SWZ</w:t>
      </w:r>
    </w:p>
    <w:p w14:paraId="56CFFB73" w14:textId="0E613076" w:rsidR="00CA78F2" w:rsidRPr="00353302" w:rsidRDefault="003E5BB0" w:rsidP="00353302">
      <w:pPr>
        <w:spacing w:line="276" w:lineRule="auto"/>
        <w:jc w:val="right"/>
        <w:rPr>
          <w:rFonts w:cs="Times New Roman"/>
          <w:i/>
          <w:iCs/>
          <w:sz w:val="20"/>
          <w:szCs w:val="20"/>
          <w:lang w:val="pl-PL"/>
        </w:rPr>
      </w:pPr>
      <w:r w:rsidRPr="003A0E21">
        <w:rPr>
          <w:rFonts w:cs="Times New Roman"/>
          <w:iCs/>
          <w:lang w:val="pl-PL"/>
        </w:rPr>
        <w:t xml:space="preserve">                     </w:t>
      </w:r>
    </w:p>
    <w:p w14:paraId="550C0F48" w14:textId="384DD554" w:rsidR="003E5BB0" w:rsidRPr="0085179A" w:rsidRDefault="005734E1" w:rsidP="00CA78F2">
      <w:pPr>
        <w:spacing w:line="276" w:lineRule="auto"/>
        <w:jc w:val="both"/>
        <w:rPr>
          <w:rFonts w:cs="Times New Roman"/>
          <w:b/>
          <w:bCs/>
          <w:iCs/>
          <w:sz w:val="22"/>
          <w:szCs w:val="22"/>
          <w:lang w:val="pl-PL"/>
        </w:rPr>
      </w:pPr>
      <w:r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>Znak sprawy:</w:t>
      </w:r>
      <w:r w:rsidR="003E5BB0" w:rsidRPr="0085179A">
        <w:rPr>
          <w:rFonts w:eastAsia="Times New Roman" w:cs="Times New Roman"/>
          <w:color w:val="auto"/>
          <w:sz w:val="22"/>
          <w:szCs w:val="22"/>
          <w:lang w:val="pl-PL" w:eastAsia="ar-SA" w:bidi="ar-SA"/>
        </w:rPr>
        <w:t xml:space="preserve"> 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PCUW.261.2</w:t>
      </w:r>
      <w:r w:rsidR="00CA78F2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="0085179A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37</w:t>
      </w:r>
      <w:r w:rsidR="00CA78F2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.</w:t>
      </w:r>
      <w:r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202</w:t>
      </w:r>
      <w:r w:rsidR="00A41A36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>4</w:t>
      </w:r>
      <w:r w:rsidR="003E5BB0" w:rsidRPr="0085179A">
        <w:rPr>
          <w:rFonts w:eastAsia="Times New Roman" w:cs="Times New Roman"/>
          <w:b/>
          <w:bCs/>
          <w:color w:val="auto"/>
          <w:sz w:val="22"/>
          <w:szCs w:val="22"/>
          <w:lang w:val="pl-PL" w:eastAsia="ar-SA" w:bidi="ar-SA"/>
        </w:rPr>
        <w:t xml:space="preserve">     </w:t>
      </w:r>
    </w:p>
    <w:p w14:paraId="4AB32216" w14:textId="77777777" w:rsidR="003E5BB0" w:rsidRPr="0085179A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65EDDD07" w14:textId="77777777" w:rsidR="00CA78F2" w:rsidRPr="0085179A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796F3CDF" w14:textId="3E3B76A7" w:rsidR="003E5BB0" w:rsidRPr="0085179A" w:rsidRDefault="003E5BB0" w:rsidP="005734E1">
      <w:pPr>
        <w:spacing w:line="276" w:lineRule="auto"/>
        <w:jc w:val="center"/>
        <w:rPr>
          <w:rFonts w:eastAsia="Times New Roman" w:cs="Times New Roman"/>
          <w:b/>
          <w:color w:val="auto"/>
          <w:sz w:val="22"/>
          <w:szCs w:val="22"/>
          <w:lang w:val="pl-PL"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179A" w14:paraId="7004B1A4" w14:textId="77777777" w:rsidTr="0085179A">
        <w:trPr>
          <w:trHeight w:val="73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0A1C0551" w14:textId="0A43C867" w:rsidR="0085179A" w:rsidRPr="0085179A" w:rsidRDefault="0085179A" w:rsidP="0085179A">
            <w:pPr>
              <w:spacing w:line="276" w:lineRule="auto"/>
              <w:jc w:val="center"/>
              <w:rPr>
                <w:rFonts w:eastAsia="Times New Roman" w:cs="Times New Roman"/>
                <w:color w:val="auto"/>
                <w:lang w:val="pl-PL" w:eastAsia="ar-SA" w:bidi="ar-SA"/>
              </w:rPr>
            </w:pPr>
            <w:r w:rsidRPr="0085179A">
              <w:rPr>
                <w:rFonts w:eastAsia="Times New Roman" w:cs="Times New Roman"/>
                <w:b/>
                <w:color w:val="auto"/>
                <w:lang w:val="pl-PL" w:eastAsia="ar-SA" w:bidi="ar-SA"/>
              </w:rPr>
              <w:t>OPIS PRZEDMIOTU ZAMÓWIENIA</w:t>
            </w:r>
          </w:p>
        </w:tc>
      </w:tr>
    </w:tbl>
    <w:p w14:paraId="61B2B848" w14:textId="77777777" w:rsidR="0085179A" w:rsidRPr="0085179A" w:rsidRDefault="0085179A" w:rsidP="003A0E21">
      <w:pPr>
        <w:spacing w:line="276" w:lineRule="auto"/>
        <w:rPr>
          <w:rFonts w:eastAsia="Times New Roman" w:cs="Times New Roman"/>
          <w:color w:val="auto"/>
          <w:sz w:val="22"/>
          <w:szCs w:val="22"/>
          <w:lang w:val="pl-PL" w:eastAsia="ar-SA" w:bidi="ar-SA"/>
        </w:rPr>
      </w:pPr>
    </w:p>
    <w:p w14:paraId="3B7F2DA0" w14:textId="781455B0" w:rsidR="003E5BB0" w:rsidRPr="0085179A" w:rsidRDefault="00CA3B9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Przedmiotem zamówienia są sukcesywne dostawy artykułów żywnościowych powszechnie dostępnych o ustalonych standardach jakościowych na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 xml:space="preserve">bieżące 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potrzeby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Placówki Opiekuńczo – Wychowawczej „Mały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tj. sprzedaż i dostawa artkułów określonych </w:t>
      </w:r>
      <w:r w:rsidR="00E15698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w niniejszym opisie przedmiotu zamówienia z podziałem na części:</w:t>
      </w:r>
    </w:p>
    <w:p w14:paraId="7E6F60F5" w14:textId="23BFD7C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 – Artykuły spożywcze;</w:t>
      </w:r>
    </w:p>
    <w:p w14:paraId="4FB27EE2" w14:textId="6F4A16A5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 – Nabiał;</w:t>
      </w:r>
    </w:p>
    <w:p w14:paraId="0853BB4B" w14:textId="67314A23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III – Warzywa i owoce;</w:t>
      </w:r>
    </w:p>
    <w:p w14:paraId="68F6166D" w14:textId="63BE654D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IV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M</w:t>
      </w:r>
      <w:r w:rsidRPr="0085179A">
        <w:rPr>
          <w:rFonts w:eastAsia="Arial" w:cs="Times New Roman"/>
          <w:bCs/>
          <w:sz w:val="22"/>
          <w:szCs w:val="22"/>
          <w:lang w:val="pl-PL"/>
        </w:rPr>
        <w:t>ięso i wędliny;</w:t>
      </w:r>
    </w:p>
    <w:p w14:paraId="279B9061" w14:textId="56D354AF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 –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P</w:t>
      </w:r>
      <w:r w:rsidRPr="0085179A">
        <w:rPr>
          <w:rFonts w:eastAsia="Arial" w:cs="Times New Roman"/>
          <w:bCs/>
          <w:sz w:val="22"/>
          <w:szCs w:val="22"/>
          <w:lang w:val="pl-PL"/>
        </w:rPr>
        <w:t>ieczywo i cisto;</w:t>
      </w:r>
    </w:p>
    <w:p w14:paraId="36EE45E1" w14:textId="0BA80AC1" w:rsidR="00CA3B97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 – Drób</w:t>
      </w:r>
      <w:r w:rsidR="00C870F1" w:rsidRPr="0085179A">
        <w:rPr>
          <w:rFonts w:eastAsia="Arial" w:cs="Times New Roman"/>
          <w:bCs/>
          <w:sz w:val="22"/>
          <w:szCs w:val="22"/>
          <w:lang w:val="pl-PL"/>
        </w:rPr>
        <w:t xml:space="preserve"> (głęboko mrożony)</w:t>
      </w:r>
      <w:r w:rsidRPr="0085179A">
        <w:rPr>
          <w:rFonts w:eastAsia="Arial" w:cs="Times New Roman"/>
          <w:bCs/>
          <w:sz w:val="22"/>
          <w:szCs w:val="22"/>
          <w:lang w:val="pl-PL"/>
        </w:rPr>
        <w:t>;</w:t>
      </w:r>
    </w:p>
    <w:p w14:paraId="5DD032CF" w14:textId="3CE2A394" w:rsidR="0071727F" w:rsidRPr="0085179A" w:rsidRDefault="00CA3B97" w:rsidP="00C870F1">
      <w:pPr>
        <w:pStyle w:val="Akapitzlist"/>
        <w:numPr>
          <w:ilvl w:val="0"/>
          <w:numId w:val="13"/>
        </w:numPr>
        <w:tabs>
          <w:tab w:val="left" w:pos="0"/>
        </w:tabs>
        <w:spacing w:line="276" w:lineRule="auto"/>
        <w:ind w:left="993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Część VII</w:t>
      </w:r>
      <w:r w:rsidR="0023208C" w:rsidRPr="0085179A">
        <w:rPr>
          <w:rFonts w:eastAsia="Arial" w:cs="Times New Roman"/>
          <w:bCs/>
          <w:sz w:val="22"/>
          <w:szCs w:val="22"/>
          <w:lang w:val="pl-PL"/>
        </w:rPr>
        <w:t xml:space="preserve"> –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B36A85" w:rsidRPr="0085179A">
        <w:rPr>
          <w:rFonts w:eastAsia="Arial" w:cs="Times New Roman"/>
          <w:bCs/>
          <w:sz w:val="22"/>
          <w:szCs w:val="22"/>
          <w:lang w:val="pl-PL"/>
        </w:rPr>
        <w:t>Ryby.</w:t>
      </w:r>
    </w:p>
    <w:p w14:paraId="4172DB91" w14:textId="49AE6E54" w:rsidR="000D39BC" w:rsidRPr="0085179A" w:rsidRDefault="000D39BC" w:rsidP="00353302">
      <w:pPr>
        <w:pStyle w:val="Akapitzlist"/>
        <w:tabs>
          <w:tab w:val="left" w:pos="0"/>
        </w:tabs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Szczegółowy opis przedmiotu zamówienia, określający rodzaj oraz ilość zamawianego towaru został zawarty w Formularzach ofertowo - cenowych dla Części I – VII zamówienia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Załączników Nr 5A-5</w:t>
      </w:r>
      <w:r w:rsidR="00261408"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G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 xml:space="preserve">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Zakres dostaw, oraz warunki realizacji zamówienia zostały określone w niniejszym opisie przedmiotu zamówienia oraz projekcie umowy </w:t>
      </w:r>
      <w:r w:rsidRPr="0085179A">
        <w:rPr>
          <w:rFonts w:eastAsia="Arial" w:cs="Times New Roman"/>
          <w:bCs/>
          <w:i/>
          <w:iCs/>
          <w:sz w:val="22"/>
          <w:szCs w:val="22"/>
          <w:lang w:val="pl-PL"/>
        </w:rPr>
        <w:t>wg Załącznika Nr 4 do SWZ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703141F0" w14:textId="3A929AD8" w:rsidR="0023208C" w:rsidRPr="0085179A" w:rsidRDefault="0023208C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sz w:val="22"/>
          <w:szCs w:val="22"/>
          <w:lang w:val="pl-PL"/>
        </w:rPr>
        <w:t xml:space="preserve">Towar dostarczany będzie do </w:t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 xml:space="preserve">Placówki Opiekuńczo – Wychowawczej „Mały Dworek” </w:t>
      </w:r>
      <w:r w:rsidR="00353302" w:rsidRPr="0085179A">
        <w:rPr>
          <w:rFonts w:eastAsia="Arial" w:cs="Times New Roman"/>
          <w:b/>
          <w:sz w:val="22"/>
          <w:szCs w:val="22"/>
          <w:lang w:val="pl-PL"/>
        </w:rPr>
        <w:br/>
      </w:r>
      <w:r w:rsidR="00B36A85" w:rsidRPr="0085179A">
        <w:rPr>
          <w:rFonts w:eastAsia="Arial" w:cs="Times New Roman"/>
          <w:b/>
          <w:sz w:val="22"/>
          <w:szCs w:val="22"/>
          <w:lang w:val="pl-PL"/>
        </w:rPr>
        <w:t>w Łaszczynie, Łaszczyn 63/2, 63-900 Rawicz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(dalej jako „</w:t>
      </w:r>
      <w:r w:rsidR="006C1668" w:rsidRPr="0085179A">
        <w:rPr>
          <w:rFonts w:eastAsia="Arial" w:cs="Times New Roman"/>
          <w:bCs/>
          <w:i/>
          <w:sz w:val="22"/>
          <w:szCs w:val="22"/>
          <w:lang w:val="pl-PL"/>
        </w:rPr>
        <w:t>Jednostka realizująca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”)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, dla potrzeb kuchni przygotowującej posiłki 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dla wychowanków POW „Mały Dworek” w Łaszczynie </w:t>
      </w:r>
      <w:r w:rsidR="00515DAB" w:rsidRPr="0085179A">
        <w:rPr>
          <w:rFonts w:eastAsia="Arial" w:cs="Times New Roman"/>
          <w:bCs/>
          <w:sz w:val="22"/>
          <w:szCs w:val="22"/>
          <w:lang w:val="pl-PL"/>
        </w:rPr>
        <w:t>oraz</w:t>
      </w:r>
      <w:r w:rsidR="00485311" w:rsidRPr="0085179A">
        <w:rPr>
          <w:rFonts w:eastAsia="Arial" w:cs="Times New Roman"/>
          <w:bCs/>
          <w:sz w:val="22"/>
          <w:szCs w:val="22"/>
          <w:lang w:val="pl-PL"/>
        </w:rPr>
        <w:t xml:space="preserve"> POW „Nowy Dworek” w Łaszczynie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85179A">
        <w:rPr>
          <w:rFonts w:eastAsia="Arial" w:cs="Times New Roman"/>
          <w:bCs/>
          <w:sz w:val="22"/>
          <w:szCs w:val="22"/>
          <w:lang w:val="pl-PL"/>
        </w:rPr>
        <w:t xml:space="preserve">ciowych.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W przypadku dostarczenia towaru niezgodnego z zamówieniem, z przekroczonym terminem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do spożycia lub niewłaściwej jakości, bądź niedostarczenia 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>zamówionego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towaru a także nie dokonania niezwłocznej jego wymiany na towar właściwy,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Jednostka realizująca</w:t>
      </w:r>
      <w:r w:rsidR="00FE6921" w:rsidRPr="0085179A">
        <w:rPr>
          <w:rFonts w:eastAsia="Arial" w:cs="Times New Roman"/>
          <w:bCs/>
          <w:sz w:val="22"/>
          <w:szCs w:val="22"/>
          <w:lang w:val="pl-PL"/>
        </w:rPr>
        <w:t xml:space="preserve"> ma prawo</w:t>
      </w:r>
      <w:r w:rsidR="00A27D5A" w:rsidRPr="0085179A">
        <w:rPr>
          <w:rFonts w:eastAsia="Arial" w:cs="Times New Roman"/>
          <w:bCs/>
          <w:sz w:val="22"/>
          <w:szCs w:val="22"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37FC33CE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 przypadku niezgodności dostarczonych artykułów z wymogami i opisem zawartym w SWZ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i dokumentach zamówienia,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Pr="0085179A">
        <w:rPr>
          <w:rFonts w:eastAsia="Arial" w:cs="Times New Roman"/>
          <w:bCs/>
          <w:sz w:val="22"/>
          <w:szCs w:val="22"/>
          <w:lang w:val="pl-PL"/>
        </w:rPr>
        <w:t>ma prawo odmówić odbioru tych artykułów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,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a Wykonawca poniesie koszty zgodnie z zapisem pkt 2 powyżej.</w:t>
      </w:r>
    </w:p>
    <w:p w14:paraId="5E97A557" w14:textId="3BE204FB" w:rsidR="00A27D5A" w:rsidRPr="0085179A" w:rsidRDefault="00A27D5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>tytułu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niezrealizowania wskazanych w formularzach</w:t>
      </w:r>
      <w:r w:rsidR="006C1668" w:rsidRPr="0085179A">
        <w:rPr>
          <w:rFonts w:eastAsia="Arial" w:cs="Times New Roman"/>
          <w:bCs/>
          <w:sz w:val="22"/>
          <w:szCs w:val="22"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jest zobowiązany do dostarczenia przedmiotu zamówienia bezpośrednio 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5125B63B" w:rsidR="006C1668" w:rsidRPr="0085179A" w:rsidRDefault="006C1668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Wykonawca dostarczy artykuły żywnościowe spełniające wymogi określone w dokumentach </w:t>
      </w:r>
      <w:r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>zamówienia i wytworzone zgodnie z obowiązującymi przepisami, a w szczególności:</w:t>
      </w:r>
    </w:p>
    <w:p w14:paraId="33EA2E55" w14:textId="179283E8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bookmarkStart w:id="0" w:name="_Hlk117854486"/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25 sierpnia 2006 r. o bezpieczeństwie żywności i żywienia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3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1448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196B1062" w14:textId="6ADB0DDB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Ustawy z dnia 16 grudnia 2005 r. o produktach pochodzenia zwierzęcego (</w:t>
      </w:r>
      <w:r w:rsidR="003000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Dz. U. z 202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3 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r. poz. </w:t>
      </w:r>
      <w:r w:rsidR="001B0E00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872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),</w:t>
      </w:r>
    </w:p>
    <w:p w14:paraId="622B14DD" w14:textId="2B0CE249" w:rsidR="006C1668" w:rsidRPr="0085179A" w:rsidRDefault="006C1668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Ustawy z dnia 21 grudnia 2000 r. o jakości handlowej artykułów rolno-spożywczych (</w:t>
      </w:r>
      <w:r w:rsidR="0030005D" w:rsidRPr="0085179A">
        <w:rPr>
          <w:rFonts w:eastAsia="Arial" w:cs="Times New Roman"/>
          <w:bCs/>
          <w:sz w:val="22"/>
          <w:szCs w:val="22"/>
          <w:lang w:val="pl-PL"/>
        </w:rPr>
        <w:t>tj.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Dz.U. z </w:t>
      </w:r>
      <w:r w:rsidR="00904AC5" w:rsidRPr="0085179A">
        <w:rPr>
          <w:rFonts w:eastAsia="Arial" w:cs="Times New Roman"/>
          <w:bCs/>
          <w:sz w:val="22"/>
          <w:szCs w:val="22"/>
          <w:lang w:val="pl-PL"/>
        </w:rPr>
        <w:t>2023 r. poz. 1980</w:t>
      </w:r>
      <w:r w:rsidRPr="0085179A">
        <w:rPr>
          <w:rFonts w:eastAsia="Arial" w:cs="Times New Roman"/>
          <w:bCs/>
          <w:sz w:val="22"/>
          <w:szCs w:val="22"/>
          <w:lang w:val="pl-PL"/>
        </w:rPr>
        <w:t>),</w:t>
      </w:r>
    </w:p>
    <w:p w14:paraId="21D0107C" w14:textId="04B97550" w:rsidR="006C1668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178/2002 Parlamentu Europejskiego i Rady z dnia 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283141E3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852/2004 Parlamentu Europejskiego i Rady z dnia 29 kwietnia 2004 r. w sprawie higieny środków spożywczych,</w:t>
      </w:r>
    </w:p>
    <w:p w14:paraId="4FDABBE5" w14:textId="28AA4BF8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853/2004 Parlamentu Europejskiego i Rady z dnia 29 kwietnia 2004 r. ustanawiającego szczególne przepisy dotyczące higieny w odniesieniu do żywności pochodzenia zwierzęcego,</w:t>
      </w:r>
    </w:p>
    <w:p w14:paraId="27B71E46" w14:textId="32765C77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(WE) NR 1935/2004 Parlamentu Europejskiego i Rady z dnia 27 października 2004 r. w sprawie materiałów przeznaczonych do kontaktu z żywnością oraz uchylające dyrektywy 80/590/EWG i 89/109/EWG,</w:t>
      </w:r>
    </w:p>
    <w:p w14:paraId="77FE501B" w14:textId="72D8F292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043DEAD4" w:rsidR="009552ED" w:rsidRPr="0085179A" w:rsidRDefault="009552ED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Rolnictwa i Rozwoju Wsi z dnia 23 grudnia 2016 r. w sprawie znakowania poszczególnych rodzajów środków spożywczych (Dz.U. z 2015 r. poz. 29 ze zm.)</w:t>
      </w:r>
    </w:p>
    <w:p w14:paraId="372B040C" w14:textId="7BE09658" w:rsidR="00FC4EB2" w:rsidRPr="0085179A" w:rsidRDefault="00FC4EB2" w:rsidP="00353302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0AAFDBDE" w:rsidR="00FC4EB2" w:rsidRPr="0085179A" w:rsidRDefault="00FC4EB2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Wykonawca dostarczy przedmiot zamówienia transportem przystosowany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m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do przewoz</w:t>
      </w:r>
      <w:r w:rsidR="006649A6" w:rsidRPr="0085179A">
        <w:rPr>
          <w:rFonts w:eastAsia="Arial" w:cs="Times New Roman"/>
          <w:bCs/>
          <w:sz w:val="22"/>
          <w:szCs w:val="22"/>
          <w:lang w:val="pl-PL"/>
        </w:rPr>
        <w:t>u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żywności, zgodnym z obowiązującymi atestami, Polskimi Normami oraz wymogami prawa żywnościowego, GMP oraz systemu HACCP</w:t>
      </w:r>
      <w:r w:rsidR="00D3128A" w:rsidRPr="0085179A">
        <w:rPr>
          <w:rFonts w:eastAsia="Arial" w:cs="Times New Roman"/>
          <w:bCs/>
          <w:sz w:val="22"/>
          <w:szCs w:val="22"/>
          <w:lang w:val="pl-PL"/>
        </w:rPr>
        <w:t xml:space="preserve">. </w:t>
      </w:r>
      <w:r w:rsidR="00D3128A" w:rsidRPr="0085179A">
        <w:rPr>
          <w:rFonts w:eastAsia="Arial" w:cs="Times New Roman"/>
          <w:b/>
          <w:bCs/>
          <w:sz w:val="22"/>
          <w:szCs w:val="22"/>
          <w:u w:val="single"/>
          <w:lang w:val="pl-PL"/>
        </w:rPr>
        <w:t>Zamawiający nie wyraża zgody na dostawę przedmiotu zamówienia przesyłką kurierską.</w:t>
      </w:r>
    </w:p>
    <w:p w14:paraId="078A3E1C" w14:textId="29DB8ED7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Użyty do przewozu środek transportu będzie uwzględniać właściwość towaru i zabezpiecz</w:t>
      </w:r>
      <w:r w:rsidR="00BA3A1C" w:rsidRPr="0085179A">
        <w:rPr>
          <w:rFonts w:eastAsia="Arial" w:cs="Times New Roman"/>
          <w:bCs/>
          <w:sz w:val="22"/>
          <w:szCs w:val="22"/>
          <w:lang w:val="pl-PL"/>
        </w:rPr>
        <w:t>a</w:t>
      </w:r>
      <w:r w:rsidRPr="0085179A">
        <w:rPr>
          <w:rFonts w:eastAsia="Arial" w:cs="Times New Roman"/>
          <w:bCs/>
          <w:sz w:val="22"/>
          <w:szCs w:val="22"/>
          <w:lang w:val="pl-PL"/>
        </w:rPr>
        <w:t>ć jego jakość przed ujemnym wpływem warunków atmosferycznych i uszkodzeniami mechanicznymi.</w:t>
      </w:r>
    </w:p>
    <w:p w14:paraId="6DF4B035" w14:textId="0FF9D02A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Osoby realizujące zamówienia (kierowcy, pomocnicy) muszą posiadać aktualne zaświadczenie lekarskie: </w:t>
      </w:r>
      <w:proofErr w:type="spellStart"/>
      <w:r w:rsidRPr="0085179A">
        <w:rPr>
          <w:rFonts w:eastAsia="Arial" w:cs="Times New Roman"/>
          <w:bCs/>
          <w:sz w:val="22"/>
          <w:szCs w:val="22"/>
          <w:lang w:val="pl-PL"/>
        </w:rPr>
        <w:t>sanitarno</w:t>
      </w:r>
      <w:proofErr w:type="spellEnd"/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– epidemiologiczne, zezwalające na pracę w kontakcie z żywnością. Wykonawca zobowiązany jest dostarczyć ww. dokumenty, na każde wezwanie Zamawiającego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/ 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 w terminie przez niego wskazanym.</w:t>
      </w:r>
    </w:p>
    <w:p w14:paraId="354C2856" w14:textId="24F5A684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sz w:val="22"/>
          <w:szCs w:val="22"/>
          <w:lang w:val="pl-PL"/>
        </w:rPr>
        <w:t>Wykonawca wszystkie dostawy artykułów żywnościowych będzie realizował</w:t>
      </w:r>
      <w:r w:rsidR="005E2DF5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dni robocze -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od poniedziałku do piątku</w:t>
      </w:r>
      <w:r w:rsidR="00F505D1"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</w:t>
      </w:r>
      <w:r w:rsidR="00F505D1" w:rsidRPr="0085179A">
        <w:rPr>
          <w:rFonts w:eastAsia="Arial" w:cs="Times New Roman"/>
          <w:sz w:val="22"/>
          <w:szCs w:val="22"/>
          <w:lang w:val="pl-PL"/>
        </w:rPr>
        <w:t xml:space="preserve">(z wyjątkiem możliwości dostaw dla Części V – od poniedziałku </w:t>
      </w:r>
      <w:r w:rsidR="00353302" w:rsidRPr="0085179A">
        <w:rPr>
          <w:rFonts w:eastAsia="Arial" w:cs="Times New Roman"/>
          <w:sz w:val="22"/>
          <w:szCs w:val="22"/>
          <w:lang w:val="pl-PL"/>
        </w:rPr>
        <w:br/>
      </w:r>
      <w:r w:rsidR="00F505D1" w:rsidRPr="0085179A">
        <w:rPr>
          <w:rFonts w:eastAsia="Arial" w:cs="Times New Roman"/>
          <w:sz w:val="22"/>
          <w:szCs w:val="22"/>
          <w:lang w:val="pl-PL"/>
        </w:rPr>
        <w:t>do soboty)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w godz. od 6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/>
          <w:bCs/>
          <w:sz w:val="22"/>
          <w:szCs w:val="22"/>
          <w:lang w:val="pl-PL"/>
        </w:rPr>
        <w:t xml:space="preserve"> do 11</w:t>
      </w:r>
      <w:r w:rsidRPr="0085179A">
        <w:rPr>
          <w:rFonts w:eastAsia="Arial" w:cs="Times New Roman"/>
          <w:b/>
          <w:bCs/>
          <w:sz w:val="22"/>
          <w:szCs w:val="22"/>
          <w:vertAlign w:val="superscript"/>
          <w:lang w:val="pl-PL"/>
        </w:rPr>
        <w:t>00</w:t>
      </w: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. W wyjątkowych sytuacjach zmiana godziny dostawy jest możliwa po uprzednim uzgodnieniu telefonicznym pomiędzy Wykonawcą a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t>Jednostką realizującą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 Zamawiający za</w:t>
      </w:r>
      <w:r w:rsidR="00E6325D" w:rsidRPr="0085179A">
        <w:rPr>
          <w:rFonts w:eastAsia="Arial" w:cs="Times New Roman"/>
          <w:bCs/>
          <w:sz w:val="22"/>
          <w:szCs w:val="22"/>
          <w:lang w:val="pl-PL"/>
        </w:rPr>
        <w:t>leca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 xml:space="preserve">, iż dla </w:t>
      </w:r>
      <w:r w:rsidR="007A01DF" w:rsidRPr="0085179A">
        <w:rPr>
          <w:rFonts w:eastAsia="Arial" w:cs="Times New Roman"/>
          <w:bCs/>
          <w:sz w:val="22"/>
          <w:szCs w:val="22"/>
          <w:lang w:val="pl-PL"/>
        </w:rPr>
        <w:t xml:space="preserve"> części wskazanych poniżej, dostawy odbywać się będą</w:t>
      </w:r>
      <w:r w:rsidR="0071727F" w:rsidRPr="0085179A">
        <w:rPr>
          <w:rFonts w:eastAsia="Arial" w:cs="Times New Roman"/>
          <w:bCs/>
          <w:sz w:val="22"/>
          <w:szCs w:val="22"/>
          <w:lang w:val="pl-PL"/>
        </w:rPr>
        <w:t>:</w:t>
      </w:r>
    </w:p>
    <w:p w14:paraId="1446982C" w14:textId="77777777" w:rsidR="00353302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dla Części 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-IV i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>VI</w:t>
      </w:r>
      <w:r w:rsidR="008A3327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 - </w:t>
      </w: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VII – </w:t>
      </w:r>
      <w:r w:rsidR="00E6325D" w:rsidRPr="0085179A">
        <w:rPr>
          <w:rFonts w:eastAsia="Arial" w:cs="Times New Roman"/>
          <w:color w:val="auto"/>
          <w:sz w:val="22"/>
          <w:szCs w:val="22"/>
          <w:lang w:val="pl-PL"/>
        </w:rPr>
        <w:t xml:space="preserve">minimum 2 razy w tygodniu, </w:t>
      </w:r>
    </w:p>
    <w:p w14:paraId="00263C65" w14:textId="47E76CD2" w:rsidR="0071727F" w:rsidRPr="0085179A" w:rsidRDefault="007A01DF" w:rsidP="00353302">
      <w:pPr>
        <w:pStyle w:val="Akapitzlist"/>
        <w:numPr>
          <w:ilvl w:val="1"/>
          <w:numId w:val="12"/>
        </w:numPr>
        <w:tabs>
          <w:tab w:val="left" w:pos="0"/>
        </w:tabs>
        <w:spacing w:line="276" w:lineRule="auto"/>
        <w:ind w:left="851"/>
        <w:jc w:val="both"/>
        <w:rPr>
          <w:rFonts w:eastAsia="Arial" w:cs="Times New Roman"/>
          <w:color w:val="auto"/>
          <w:sz w:val="22"/>
          <w:szCs w:val="22"/>
          <w:lang w:val="pl-PL"/>
        </w:rPr>
      </w:pPr>
      <w:r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dla </w:t>
      </w:r>
      <w:r w:rsidR="0071727F" w:rsidRPr="0085179A">
        <w:rPr>
          <w:rFonts w:eastAsia="Arial" w:cs="Times New Roman"/>
          <w:b/>
          <w:bCs/>
          <w:color w:val="auto"/>
          <w:sz w:val="22"/>
          <w:szCs w:val="22"/>
          <w:lang w:val="pl-PL"/>
        </w:rPr>
        <w:t xml:space="preserve">Części V </w:t>
      </w:r>
      <w:r w:rsidR="0071727F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>–</w:t>
      </w:r>
      <w:r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 </w:t>
      </w:r>
      <w:r w:rsidR="00E6325D" w:rsidRPr="0085179A">
        <w:rPr>
          <w:rFonts w:eastAsia="Arial" w:cs="Times New Roman"/>
          <w:bCs/>
          <w:color w:val="auto"/>
          <w:sz w:val="22"/>
          <w:szCs w:val="22"/>
          <w:lang w:val="pl-PL"/>
        </w:rPr>
        <w:t xml:space="preserve">minimum 6 razy w tygodniu (poniedziałek – sobota). </w:t>
      </w:r>
    </w:p>
    <w:p w14:paraId="2FCF8967" w14:textId="45BCC57E" w:rsidR="00D3128A" w:rsidRPr="0085179A" w:rsidRDefault="00D3128A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Towar winien być dostarczany w oryginalnych opakowaniach producenta, oznakowany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Pr="0085179A">
        <w:rPr>
          <w:rFonts w:eastAsia="Arial" w:cs="Times New Roman"/>
          <w:bCs/>
          <w:sz w:val="22"/>
          <w:szCs w:val="22"/>
          <w:lang w:val="pl-PL"/>
        </w:rPr>
        <w:t>i zawierający informacje dotyczące m.in.: nazwę i adres producenta, nazwę dystrybutora, nazwę towaru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 i jego klasę jakości, datę produkcji, termin przydatności do spożycia, ilość sztuk, gramaturę i warunki przechowywania oraz innych informacji wymaganych odpowiednimi przepisami.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lastRenderedPageBreak/>
        <w:t xml:space="preserve">Opakowanie powinno być nieuszkodzone wykonane z materiałów przeznaczonych do kontaktu </w:t>
      </w:r>
      <w:r w:rsidR="00353302"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 żywnością.</w:t>
      </w:r>
    </w:p>
    <w:p w14:paraId="0C0CC49E" w14:textId="60D714EB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Na dostarczany towar, Wykonawca powinien posiadać wymagane certyfikaty, atesty laboratoryjne, które będą udostępniane na prośbę Zamawiającego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>/Jednostki realizującej</w:t>
      </w:r>
      <w:r w:rsidRPr="0085179A">
        <w:rPr>
          <w:rFonts w:eastAsia="Arial" w:cs="Times New Roman"/>
          <w:bCs/>
          <w:sz w:val="22"/>
          <w:szCs w:val="22"/>
          <w:lang w:val="pl-PL"/>
        </w:rPr>
        <w:t>.</w:t>
      </w:r>
    </w:p>
    <w:p w14:paraId="36B70C70" w14:textId="438E25E0" w:rsidR="00E050F9" w:rsidRPr="0085179A" w:rsidRDefault="00E050F9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Termin przydatności do spożycia artykułów spożywczych powinien być </w:t>
      </w:r>
      <w:r w:rsidRPr="0085179A">
        <w:rPr>
          <w:rFonts w:eastAsia="Arial" w:cs="Times New Roman"/>
          <w:bCs/>
          <w:sz w:val="22"/>
          <w:szCs w:val="22"/>
          <w:u w:val="single"/>
          <w:lang w:val="pl-PL"/>
        </w:rPr>
        <w:t>nie krótszy niż 3 miesiące od daty dostarczenia</w:t>
      </w:r>
      <w:r w:rsidRPr="0085179A">
        <w:rPr>
          <w:rFonts w:eastAsia="Arial" w:cs="Times New Roman"/>
          <w:bCs/>
          <w:sz w:val="22"/>
          <w:szCs w:val="22"/>
          <w:lang w:val="pl-PL"/>
        </w:rPr>
        <w:t>, z wyjątkiem mięsa</w:t>
      </w:r>
      <w:r w:rsidR="00683014" w:rsidRPr="0085179A">
        <w:rPr>
          <w:rFonts w:eastAsia="Arial" w:cs="Times New Roman"/>
          <w:bCs/>
          <w:sz w:val="22"/>
          <w:szCs w:val="22"/>
          <w:lang w:val="pl-PL"/>
        </w:rPr>
        <w:t xml:space="preserve"> </w:t>
      </w:r>
      <w:r w:rsidRPr="0085179A">
        <w:rPr>
          <w:rFonts w:eastAsia="Arial" w:cs="Times New Roman"/>
          <w:bCs/>
          <w:sz w:val="22"/>
          <w:szCs w:val="22"/>
          <w:lang w:val="pl-PL"/>
        </w:rPr>
        <w:t>i nabiału, które winny być dostarczane świeże.</w:t>
      </w:r>
    </w:p>
    <w:p w14:paraId="086D4EB4" w14:textId="62BD93A2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zastrzega sobie możliwość odmowy przyjęcia całej partii przedmiotu umowy lub odrzucenia jej części w przypadku, gdy w trakcie oceny wizualnej 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449C1B17" w:rsidR="00E050F9" w:rsidRPr="0085179A" w:rsidRDefault="00683014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 xml:space="preserve">Jednostka realizująca </w:t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 xml:space="preserve">zastrzega sobie możliwość odmowy przyjęcia partii przedmiotu umowy </w:t>
      </w:r>
      <w:r w:rsidRPr="0085179A">
        <w:rPr>
          <w:rFonts w:eastAsia="Arial" w:cs="Times New Roman"/>
          <w:bCs/>
          <w:sz w:val="22"/>
          <w:szCs w:val="22"/>
          <w:lang w:val="pl-PL"/>
        </w:rPr>
        <w:br/>
      </w:r>
      <w:r w:rsidR="00E050F9" w:rsidRPr="0085179A">
        <w:rPr>
          <w:rFonts w:eastAsia="Arial" w:cs="Times New Roman"/>
          <w:bCs/>
          <w:sz w:val="22"/>
          <w:szCs w:val="22"/>
          <w:lang w:val="pl-PL"/>
        </w:rPr>
        <w:t>w przypadku niedotrzymania przez Wykonawcę określonego w umowie terminu realizacji partii.</w:t>
      </w:r>
    </w:p>
    <w:p w14:paraId="6B0C4BA7" w14:textId="6FB26A69" w:rsidR="00640327" w:rsidRPr="0085179A" w:rsidRDefault="00640327" w:rsidP="00353302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ind w:left="426"/>
        <w:jc w:val="both"/>
        <w:rPr>
          <w:rFonts w:eastAsia="Arial" w:cs="Times New Roman"/>
          <w:bCs/>
          <w:sz w:val="22"/>
          <w:szCs w:val="22"/>
          <w:lang w:val="pl-PL"/>
        </w:rPr>
      </w:pPr>
      <w:r w:rsidRPr="0085179A">
        <w:rPr>
          <w:rFonts w:eastAsia="Arial" w:cs="Times New Roman"/>
          <w:bCs/>
          <w:sz w:val="22"/>
          <w:szCs w:val="22"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34473A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sz w:val="22"/>
          <w:szCs w:val="22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eastAsiaTheme="majorEastAsia" w:cs="Times New Roman"/>
        <w:sz w:val="18"/>
        <w:szCs w:val="18"/>
        <w:lang w:val="pl-PL"/>
      </w:rPr>
      <w:id w:val="60825234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60467B28" w14:textId="467F064A" w:rsidR="0085179A" w:rsidRPr="0085179A" w:rsidRDefault="0085179A">
        <w:pPr>
          <w:pStyle w:val="Stopka"/>
          <w:jc w:val="right"/>
          <w:rPr>
            <w:rFonts w:eastAsiaTheme="majorEastAsia" w:cs="Times New Roman"/>
            <w:sz w:val="18"/>
            <w:szCs w:val="18"/>
          </w:rPr>
        </w:pPr>
        <w:r w:rsidRPr="0085179A">
          <w:rPr>
            <w:rFonts w:eastAsiaTheme="majorEastAsia" w:cs="Times New Roman"/>
            <w:sz w:val="18"/>
            <w:szCs w:val="18"/>
            <w:lang w:val="pl-PL"/>
          </w:rPr>
          <w:t xml:space="preserve">str. </w:t>
        </w:r>
        <w:r w:rsidRPr="0085179A">
          <w:rPr>
            <w:rFonts w:eastAsiaTheme="minorEastAsia" w:cs="Times New Roman"/>
            <w:sz w:val="18"/>
            <w:szCs w:val="18"/>
          </w:rPr>
          <w:fldChar w:fldCharType="begin"/>
        </w:r>
        <w:r w:rsidRPr="0085179A">
          <w:rPr>
            <w:rFonts w:cs="Times New Roman"/>
            <w:sz w:val="18"/>
            <w:szCs w:val="18"/>
          </w:rPr>
          <w:instrText>PAGE    \* MERGEFORMAT</w:instrText>
        </w:r>
        <w:r w:rsidRPr="0085179A">
          <w:rPr>
            <w:rFonts w:eastAsiaTheme="minorEastAsia" w:cs="Times New Roman"/>
            <w:sz w:val="18"/>
            <w:szCs w:val="18"/>
          </w:rPr>
          <w:fldChar w:fldCharType="separate"/>
        </w:r>
        <w:r w:rsidRPr="0085179A">
          <w:rPr>
            <w:rFonts w:eastAsiaTheme="majorEastAsia" w:cs="Times New Roman"/>
            <w:sz w:val="18"/>
            <w:szCs w:val="18"/>
            <w:lang w:val="pl-PL"/>
          </w:rPr>
          <w:t>2</w:t>
        </w:r>
        <w:r w:rsidRPr="0085179A">
          <w:rPr>
            <w:rFonts w:eastAsiaTheme="majorEastAsia" w:cs="Times New Roman"/>
            <w:sz w:val="18"/>
            <w:szCs w:val="18"/>
          </w:rP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6162AE"/>
    <w:multiLevelType w:val="hybridMultilevel"/>
    <w:tmpl w:val="65A0088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30C7DBB"/>
    <w:multiLevelType w:val="hybridMultilevel"/>
    <w:tmpl w:val="425E753E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6D62A15E">
      <w:start w:val="1"/>
      <w:numFmt w:val="lowerLetter"/>
      <w:lvlText w:val="%2)"/>
      <w:lvlJc w:val="left"/>
      <w:pPr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3B29A1"/>
    <w:multiLevelType w:val="hybridMultilevel"/>
    <w:tmpl w:val="5D3C1E8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8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11"/>
  </w:num>
  <w:num w:numId="11" w16cid:durableId="7372021">
    <w:abstractNumId w:val="0"/>
  </w:num>
  <w:num w:numId="12" w16cid:durableId="55202646">
    <w:abstractNumId w:val="5"/>
  </w:num>
  <w:num w:numId="13" w16cid:durableId="19989227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4444C"/>
    <w:rsid w:val="001659AC"/>
    <w:rsid w:val="001729D5"/>
    <w:rsid w:val="001859F4"/>
    <w:rsid w:val="0019104B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4473A"/>
    <w:rsid w:val="00353302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728D7"/>
    <w:rsid w:val="00683014"/>
    <w:rsid w:val="006C1668"/>
    <w:rsid w:val="006C5726"/>
    <w:rsid w:val="006C6A04"/>
    <w:rsid w:val="0071727F"/>
    <w:rsid w:val="00746A3A"/>
    <w:rsid w:val="007A01DF"/>
    <w:rsid w:val="007D0EBF"/>
    <w:rsid w:val="0085179A"/>
    <w:rsid w:val="0086691A"/>
    <w:rsid w:val="008A3327"/>
    <w:rsid w:val="008B4ED4"/>
    <w:rsid w:val="008C636B"/>
    <w:rsid w:val="008C6A84"/>
    <w:rsid w:val="008E3B5C"/>
    <w:rsid w:val="008F2F34"/>
    <w:rsid w:val="00901965"/>
    <w:rsid w:val="00904AC5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41A36"/>
    <w:rsid w:val="00A64E97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70C0B"/>
    <w:rsid w:val="00C848FF"/>
    <w:rsid w:val="00C870F1"/>
    <w:rsid w:val="00C94B17"/>
    <w:rsid w:val="00CA3B97"/>
    <w:rsid w:val="00CA78F2"/>
    <w:rsid w:val="00CD22FB"/>
    <w:rsid w:val="00CE2F02"/>
    <w:rsid w:val="00CF626D"/>
    <w:rsid w:val="00D3128A"/>
    <w:rsid w:val="00D35D0A"/>
    <w:rsid w:val="00D448D9"/>
    <w:rsid w:val="00D757CB"/>
    <w:rsid w:val="00DC5A7C"/>
    <w:rsid w:val="00E01E4F"/>
    <w:rsid w:val="00E050F9"/>
    <w:rsid w:val="00E152D8"/>
    <w:rsid w:val="00E1569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1077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4</cp:revision>
  <cp:lastPrinted>2024-06-04T05:41:00Z</cp:lastPrinted>
  <dcterms:created xsi:type="dcterms:W3CDTF">2024-06-04T05:41:00Z</dcterms:created>
  <dcterms:modified xsi:type="dcterms:W3CDTF">2024-11-20T07:40:00Z</dcterms:modified>
</cp:coreProperties>
</file>