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F6FDE" w14:textId="79A6807D" w:rsidR="00443036" w:rsidRPr="00A106F6" w:rsidRDefault="002A1810" w:rsidP="0031402A">
      <w:pPr>
        <w:pStyle w:val="Nagwek"/>
        <w:spacing w:line="288" w:lineRule="auto"/>
        <w:jc w:val="right"/>
        <w:rPr>
          <w:rFonts w:asciiTheme="minorHAnsi" w:hAnsiTheme="minorHAnsi" w:cstheme="minorHAnsi"/>
          <w:sz w:val="24"/>
          <w:szCs w:val="24"/>
        </w:rPr>
      </w:pPr>
      <w:r w:rsidRPr="00A106F6">
        <w:rPr>
          <w:rFonts w:asciiTheme="minorHAnsi" w:hAnsiTheme="minorHAnsi" w:cstheme="minorHAnsi"/>
          <w:sz w:val="24"/>
          <w:szCs w:val="24"/>
        </w:rPr>
        <w:t xml:space="preserve">Załącznik nr 2 </w:t>
      </w:r>
      <w:r w:rsidR="00397CB0" w:rsidRPr="00A106F6">
        <w:rPr>
          <w:rFonts w:asciiTheme="minorHAnsi" w:hAnsiTheme="minorHAnsi" w:cstheme="minorHAnsi"/>
          <w:sz w:val="24"/>
          <w:szCs w:val="24"/>
        </w:rPr>
        <w:t xml:space="preserve"> </w:t>
      </w:r>
      <w:r w:rsidRPr="00A106F6">
        <w:rPr>
          <w:rFonts w:asciiTheme="minorHAnsi" w:hAnsiTheme="minorHAnsi" w:cstheme="minorHAnsi"/>
          <w:sz w:val="24"/>
          <w:szCs w:val="24"/>
        </w:rPr>
        <w:t>do SWZ</w:t>
      </w:r>
    </w:p>
    <w:p w14:paraId="4E28027F" w14:textId="20341F22" w:rsidR="00DE01A3" w:rsidRPr="00A106F6" w:rsidRDefault="00DE01A3" w:rsidP="0031402A">
      <w:pPr>
        <w:pStyle w:val="Nagwek"/>
        <w:spacing w:line="288" w:lineRule="auto"/>
        <w:jc w:val="center"/>
        <w:rPr>
          <w:rFonts w:asciiTheme="minorHAnsi" w:hAnsiTheme="minorHAnsi" w:cstheme="minorHAnsi"/>
          <w:sz w:val="24"/>
          <w:szCs w:val="24"/>
        </w:rPr>
      </w:pPr>
    </w:p>
    <w:p w14:paraId="31448D04" w14:textId="497B4D61" w:rsidR="00406FD9" w:rsidRPr="00A106F6" w:rsidRDefault="00443036" w:rsidP="0031402A">
      <w:pPr>
        <w:pStyle w:val="Nagwek"/>
        <w:spacing w:line="288" w:lineRule="auto"/>
        <w:jc w:val="center"/>
        <w:rPr>
          <w:rFonts w:asciiTheme="minorHAnsi" w:hAnsiTheme="minorHAnsi" w:cstheme="minorHAnsi"/>
          <w:sz w:val="24"/>
          <w:szCs w:val="24"/>
        </w:rPr>
      </w:pPr>
      <w:r w:rsidRPr="00A106F6">
        <w:rPr>
          <w:rFonts w:asciiTheme="minorHAnsi" w:hAnsiTheme="minorHAnsi" w:cstheme="minorHAnsi"/>
          <w:sz w:val="24"/>
          <w:szCs w:val="24"/>
        </w:rPr>
        <w:t>Projektowane postanowienia umowy</w:t>
      </w:r>
    </w:p>
    <w:p w14:paraId="43035E75" w14:textId="5EF3BC67" w:rsidR="00443036" w:rsidRPr="00A106F6" w:rsidRDefault="00931757" w:rsidP="0031402A">
      <w:pPr>
        <w:pStyle w:val="Nagwek"/>
        <w:spacing w:line="288" w:lineRule="auto"/>
        <w:jc w:val="center"/>
        <w:rPr>
          <w:rFonts w:asciiTheme="minorHAnsi" w:hAnsiTheme="minorHAnsi" w:cstheme="minorHAnsi"/>
          <w:sz w:val="24"/>
          <w:szCs w:val="24"/>
        </w:rPr>
      </w:pPr>
      <w:r w:rsidRPr="00A106F6">
        <w:rPr>
          <w:rFonts w:asciiTheme="minorHAnsi" w:hAnsiTheme="minorHAnsi" w:cstheme="minorHAnsi"/>
          <w:sz w:val="24"/>
          <w:szCs w:val="24"/>
        </w:rPr>
        <w:t>(</w:t>
      </w:r>
      <w:r w:rsidR="00846C9B" w:rsidRPr="00A106F6">
        <w:rPr>
          <w:rFonts w:asciiTheme="minorHAnsi" w:hAnsiTheme="minorHAnsi" w:cstheme="minorHAnsi"/>
          <w:sz w:val="24"/>
          <w:szCs w:val="24"/>
        </w:rPr>
        <w:t>rozliczenie wg cen</w:t>
      </w:r>
      <w:r w:rsidR="005B4845" w:rsidRPr="00A106F6">
        <w:rPr>
          <w:rFonts w:asciiTheme="minorHAnsi" w:hAnsiTheme="minorHAnsi" w:cstheme="minorHAnsi"/>
          <w:sz w:val="24"/>
          <w:szCs w:val="24"/>
        </w:rPr>
        <w:t xml:space="preserve">y taryfowej </w:t>
      </w:r>
      <w:r w:rsidR="006376E3" w:rsidRPr="00A106F6">
        <w:rPr>
          <w:rFonts w:asciiTheme="minorHAnsi" w:hAnsiTheme="minorHAnsi" w:cstheme="minorHAnsi"/>
          <w:sz w:val="24"/>
          <w:szCs w:val="24"/>
        </w:rPr>
        <w:t>z</w:t>
      </w:r>
      <w:r w:rsidR="005B4845" w:rsidRPr="00A106F6">
        <w:rPr>
          <w:rFonts w:asciiTheme="minorHAnsi" w:hAnsiTheme="minorHAnsi" w:cstheme="minorHAnsi"/>
          <w:sz w:val="24"/>
          <w:szCs w:val="24"/>
        </w:rPr>
        <w:t xml:space="preserve">atwierdzonej </w:t>
      </w:r>
      <w:r w:rsidR="00846C9B" w:rsidRPr="00A106F6">
        <w:rPr>
          <w:rFonts w:asciiTheme="minorHAnsi" w:hAnsiTheme="minorHAnsi" w:cstheme="minorHAnsi"/>
          <w:sz w:val="24"/>
          <w:szCs w:val="24"/>
        </w:rPr>
        <w:t>przez Prezesa URE</w:t>
      </w:r>
      <w:r w:rsidR="00DA634F" w:rsidRPr="00A106F6">
        <w:rPr>
          <w:rFonts w:asciiTheme="minorHAnsi" w:hAnsiTheme="minorHAnsi" w:cstheme="minorHAnsi"/>
          <w:sz w:val="24"/>
          <w:szCs w:val="24"/>
        </w:rPr>
        <w:t xml:space="preserve"> i cen konkurencyjnych</w:t>
      </w:r>
      <w:r w:rsidR="00846C9B" w:rsidRPr="00A106F6">
        <w:rPr>
          <w:rFonts w:asciiTheme="minorHAnsi" w:hAnsiTheme="minorHAnsi" w:cstheme="minorHAnsi"/>
          <w:sz w:val="24"/>
          <w:szCs w:val="24"/>
        </w:rPr>
        <w:t>)</w:t>
      </w:r>
    </w:p>
    <w:p w14:paraId="4F3C76CA" w14:textId="3911F258" w:rsidR="00F31C90" w:rsidRPr="00A106F6" w:rsidRDefault="00F31C90" w:rsidP="0031402A">
      <w:pPr>
        <w:tabs>
          <w:tab w:val="num" w:pos="0"/>
        </w:tabs>
        <w:autoSpaceDE w:val="0"/>
        <w:spacing w:after="0" w:line="288" w:lineRule="auto"/>
        <w:ind w:left="426" w:hanging="567"/>
        <w:rPr>
          <w:rFonts w:asciiTheme="minorHAnsi" w:hAnsiTheme="minorHAnsi" w:cstheme="minorHAnsi"/>
          <w:sz w:val="24"/>
          <w:szCs w:val="24"/>
        </w:rPr>
      </w:pPr>
    </w:p>
    <w:p w14:paraId="731BCBF8" w14:textId="384F012C" w:rsidR="002B500D" w:rsidRPr="00A106F6" w:rsidRDefault="00360F15" w:rsidP="0031402A">
      <w:pPr>
        <w:pStyle w:val="Nagwek2"/>
        <w:tabs>
          <w:tab w:val="left" w:pos="284"/>
        </w:tabs>
        <w:spacing w:before="0" w:line="288" w:lineRule="auto"/>
        <w:ind w:left="357" w:hanging="357"/>
        <w:rPr>
          <w:rFonts w:asciiTheme="minorHAnsi" w:eastAsia="Arial" w:hAnsiTheme="minorHAnsi" w:cstheme="minorHAnsi"/>
          <w:sz w:val="24"/>
          <w:szCs w:val="24"/>
          <w:lang w:val="pl"/>
        </w:rPr>
      </w:pPr>
      <w:bookmarkStart w:id="0" w:name="_Hlk44405728"/>
      <w:bookmarkStart w:id="1" w:name="_Hlk126933506"/>
      <w:r w:rsidRPr="00A106F6">
        <w:rPr>
          <w:rFonts w:asciiTheme="minorHAnsi" w:eastAsia="Arial" w:hAnsiTheme="minorHAnsi" w:cstheme="minorHAnsi"/>
          <w:color w:val="auto"/>
          <w:sz w:val="24"/>
          <w:szCs w:val="24"/>
          <w:lang w:val="pl"/>
        </w:rPr>
        <w:t>§ 1</w:t>
      </w:r>
      <w:bookmarkEnd w:id="0"/>
      <w:r w:rsidRPr="00A106F6">
        <w:rPr>
          <w:rFonts w:asciiTheme="minorHAnsi" w:eastAsia="Arial" w:hAnsiTheme="minorHAnsi" w:cstheme="minorHAnsi"/>
          <w:color w:val="auto"/>
          <w:sz w:val="24"/>
          <w:szCs w:val="24"/>
          <w:lang w:val="pl"/>
        </w:rPr>
        <w:t xml:space="preserve"> </w:t>
      </w:r>
      <w:bookmarkEnd w:id="1"/>
      <w:r w:rsidR="002B500D" w:rsidRPr="00A106F6">
        <w:rPr>
          <w:rFonts w:asciiTheme="minorHAnsi" w:eastAsia="Arial" w:hAnsiTheme="minorHAnsi" w:cstheme="minorHAnsi"/>
          <w:color w:val="auto"/>
          <w:sz w:val="24"/>
          <w:szCs w:val="24"/>
          <w:lang w:val="pl"/>
        </w:rPr>
        <w:t>PRZEDMIOT UMOWY</w:t>
      </w:r>
    </w:p>
    <w:p w14:paraId="79F8EA84" w14:textId="77777777" w:rsidR="00616DC4" w:rsidRPr="00616DC4" w:rsidRDefault="00616DC4" w:rsidP="00332924">
      <w:pPr>
        <w:pStyle w:val="Akapitzlist"/>
        <w:numPr>
          <w:ilvl w:val="0"/>
          <w:numId w:val="40"/>
        </w:numPr>
        <w:autoSpaceDE w:val="0"/>
        <w:spacing w:after="0" w:line="288" w:lineRule="auto"/>
        <w:rPr>
          <w:rFonts w:asciiTheme="minorHAnsi" w:eastAsia="Calibri" w:hAnsiTheme="minorHAnsi" w:cstheme="minorHAnsi"/>
          <w:color w:val="000000" w:themeColor="text1"/>
          <w:sz w:val="24"/>
          <w:szCs w:val="24"/>
        </w:rPr>
      </w:pPr>
      <w:bookmarkStart w:id="2" w:name="_Hlk141274502"/>
      <w:r w:rsidRPr="00616DC4">
        <w:rPr>
          <w:rFonts w:asciiTheme="minorHAnsi" w:hAnsiTheme="minorHAnsi" w:cstheme="minorHAnsi"/>
          <w:sz w:val="24"/>
          <w:szCs w:val="24"/>
        </w:rPr>
        <w:t>Przedmiotem zamówienia jest kompleksowa dostawa gazu ziemnego zaazotowanego (grupa Lw) oraz gazu ziemnego wysokometanowego (grupa E) dla punktu/punków poboru gazu (PPG) wg Załącznika nr 1 do SWZ - dostawa paliwa gazowego wraz z usługą dystrybucji do obiektów Zamawiającego,  o maksymalnej wielkości zapotrzebowania na paliwo  3 503 707 kWh (zamówienie podstawowe) w tym   paliwo gazowe rozliczane wg cen taryfowych w wysokości: 3 218 936 kWh i rozliczane wg cen konkurencyjnych w wysokości: 284 771 kWh.</w:t>
      </w:r>
    </w:p>
    <w:p w14:paraId="44F73087" w14:textId="5E338818" w:rsidR="00763220" w:rsidRPr="00616DC4" w:rsidRDefault="00763220" w:rsidP="00332924">
      <w:pPr>
        <w:pStyle w:val="Akapitzlist"/>
        <w:numPr>
          <w:ilvl w:val="0"/>
          <w:numId w:val="40"/>
        </w:numPr>
        <w:autoSpaceDE w:val="0"/>
        <w:spacing w:after="0" w:line="288" w:lineRule="auto"/>
        <w:rPr>
          <w:rFonts w:asciiTheme="minorHAnsi" w:eastAsia="Calibri" w:hAnsiTheme="minorHAnsi" w:cstheme="minorHAnsi"/>
          <w:color w:val="000000" w:themeColor="text1"/>
          <w:sz w:val="24"/>
          <w:szCs w:val="24"/>
        </w:rPr>
      </w:pPr>
      <w:r w:rsidRPr="00616DC4">
        <w:rPr>
          <w:rFonts w:asciiTheme="minorHAnsi" w:eastAsia="Calibri" w:hAnsiTheme="minorHAnsi" w:cstheme="minorHAnsi"/>
          <w:color w:val="000000" w:themeColor="text1"/>
          <w:sz w:val="24"/>
          <w:szCs w:val="24"/>
        </w:rPr>
        <w:t xml:space="preserve">W toku realizacji </w:t>
      </w:r>
      <w:r w:rsidR="00973DD4" w:rsidRPr="00616DC4">
        <w:rPr>
          <w:rFonts w:asciiTheme="minorHAnsi" w:eastAsia="Calibri" w:hAnsiTheme="minorHAnsi" w:cstheme="minorHAnsi"/>
          <w:color w:val="000000" w:themeColor="text1"/>
          <w:sz w:val="24"/>
          <w:szCs w:val="24"/>
          <w:lang w:val="pl-PL"/>
        </w:rPr>
        <w:t>Przedmiot</w:t>
      </w:r>
      <w:r w:rsidR="00905D41" w:rsidRPr="00616DC4">
        <w:rPr>
          <w:rFonts w:asciiTheme="minorHAnsi" w:eastAsia="Calibri" w:hAnsiTheme="minorHAnsi" w:cstheme="minorHAnsi"/>
          <w:color w:val="000000" w:themeColor="text1"/>
          <w:sz w:val="24"/>
          <w:szCs w:val="24"/>
          <w:lang w:val="pl-PL"/>
        </w:rPr>
        <w:t>u Umowy</w:t>
      </w:r>
      <w:r w:rsidR="00905D41" w:rsidRPr="00616DC4">
        <w:rPr>
          <w:rFonts w:asciiTheme="minorHAnsi" w:eastAsia="Calibri" w:hAnsiTheme="minorHAnsi" w:cstheme="minorHAnsi"/>
          <w:color w:val="000000" w:themeColor="text1"/>
          <w:sz w:val="24"/>
          <w:szCs w:val="24"/>
        </w:rPr>
        <w:t xml:space="preserve"> </w:t>
      </w:r>
      <w:r w:rsidR="00F85028" w:rsidRPr="00616DC4">
        <w:rPr>
          <w:rFonts w:asciiTheme="minorHAnsi" w:eastAsia="Calibri" w:hAnsiTheme="minorHAnsi" w:cstheme="minorHAnsi"/>
          <w:color w:val="000000" w:themeColor="text1"/>
          <w:sz w:val="24"/>
          <w:szCs w:val="24"/>
          <w:lang w:val="pl-PL"/>
        </w:rPr>
        <w:t>Zamawiający</w:t>
      </w:r>
      <w:r w:rsidR="00905D41" w:rsidRPr="00616DC4">
        <w:rPr>
          <w:rFonts w:asciiTheme="minorHAnsi" w:eastAsia="Calibri" w:hAnsiTheme="minorHAnsi" w:cstheme="minorHAnsi"/>
          <w:color w:val="000000" w:themeColor="text1"/>
          <w:sz w:val="24"/>
          <w:szCs w:val="24"/>
        </w:rPr>
        <w:t xml:space="preserve"> </w:t>
      </w:r>
      <w:r w:rsidRPr="00616DC4">
        <w:rPr>
          <w:rFonts w:asciiTheme="minorHAnsi" w:eastAsia="Calibri" w:hAnsiTheme="minorHAnsi" w:cstheme="minorHAnsi"/>
          <w:color w:val="000000" w:themeColor="text1"/>
          <w:sz w:val="24"/>
          <w:szCs w:val="24"/>
        </w:rPr>
        <w:t xml:space="preserve">zastrzega sobie prawo do zmniejszenia lub zwiększenia </w:t>
      </w:r>
      <w:r w:rsidR="00B87971" w:rsidRPr="00616DC4">
        <w:rPr>
          <w:rFonts w:asciiTheme="minorHAnsi" w:eastAsia="Calibri" w:hAnsiTheme="minorHAnsi" w:cstheme="minorHAnsi"/>
          <w:color w:val="000000" w:themeColor="text1"/>
          <w:sz w:val="24"/>
          <w:szCs w:val="24"/>
          <w:lang w:val="pl-PL"/>
        </w:rPr>
        <w:t xml:space="preserve">ilości paliwa gazowego </w:t>
      </w:r>
      <w:r w:rsidRPr="00616DC4">
        <w:rPr>
          <w:rFonts w:asciiTheme="minorHAnsi" w:eastAsia="Calibri" w:hAnsiTheme="minorHAnsi" w:cstheme="minorHAnsi"/>
          <w:color w:val="000000" w:themeColor="text1"/>
          <w:sz w:val="24"/>
          <w:szCs w:val="24"/>
        </w:rPr>
        <w:t xml:space="preserve"> w zakresie do +/- 1</w:t>
      </w:r>
      <w:r w:rsidR="007741D3" w:rsidRPr="00616DC4">
        <w:rPr>
          <w:rFonts w:asciiTheme="minorHAnsi" w:eastAsia="Calibri" w:hAnsiTheme="minorHAnsi" w:cstheme="minorHAnsi"/>
          <w:color w:val="000000" w:themeColor="text1"/>
          <w:sz w:val="24"/>
          <w:szCs w:val="24"/>
          <w:lang w:val="pl-PL"/>
        </w:rPr>
        <w:t>0</w:t>
      </w:r>
      <w:r w:rsidRPr="00616DC4">
        <w:rPr>
          <w:rFonts w:asciiTheme="minorHAnsi" w:eastAsia="Calibri" w:hAnsiTheme="minorHAnsi" w:cstheme="minorHAnsi"/>
          <w:color w:val="000000" w:themeColor="text1"/>
          <w:sz w:val="24"/>
          <w:szCs w:val="24"/>
        </w:rPr>
        <w:t xml:space="preserve">% względem </w:t>
      </w:r>
      <w:bookmarkStart w:id="3" w:name="_Hlk127690004"/>
      <w:r w:rsidRPr="00616DC4">
        <w:rPr>
          <w:rFonts w:asciiTheme="minorHAnsi" w:eastAsia="Calibri" w:hAnsiTheme="minorHAnsi" w:cstheme="minorHAnsi"/>
          <w:color w:val="000000" w:themeColor="text1"/>
          <w:sz w:val="24"/>
          <w:szCs w:val="24"/>
        </w:rPr>
        <w:t xml:space="preserve">ilości </w:t>
      </w:r>
      <w:r w:rsidRPr="00616DC4">
        <w:rPr>
          <w:rFonts w:asciiTheme="minorHAnsi" w:eastAsia="Calibri" w:hAnsiTheme="minorHAnsi" w:cstheme="minorHAnsi"/>
          <w:color w:val="000000" w:themeColor="text1"/>
          <w:sz w:val="24"/>
          <w:szCs w:val="24"/>
          <w:lang w:val="pl-PL"/>
        </w:rPr>
        <w:t>paliwa gazowego</w:t>
      </w:r>
      <w:r w:rsidR="00B87971" w:rsidRPr="00616DC4">
        <w:rPr>
          <w:rFonts w:asciiTheme="minorHAnsi" w:eastAsia="Calibri" w:hAnsiTheme="minorHAnsi" w:cstheme="minorHAnsi"/>
          <w:color w:val="000000" w:themeColor="text1"/>
          <w:sz w:val="24"/>
          <w:szCs w:val="24"/>
          <w:lang w:val="pl-PL"/>
        </w:rPr>
        <w:t xml:space="preserve"> dla zamówienia podstawowego</w:t>
      </w:r>
      <w:r w:rsidR="00BF773D" w:rsidRPr="00616DC4">
        <w:rPr>
          <w:rFonts w:asciiTheme="minorHAnsi" w:eastAsia="Calibri" w:hAnsiTheme="minorHAnsi" w:cstheme="minorHAnsi"/>
          <w:color w:val="000000" w:themeColor="text1"/>
          <w:sz w:val="24"/>
          <w:szCs w:val="24"/>
          <w:lang w:val="pl-PL"/>
        </w:rPr>
        <w:t>, wskazanego w ust. 1 powyżej.</w:t>
      </w:r>
      <w:r w:rsidR="00B87971" w:rsidRPr="00616DC4">
        <w:rPr>
          <w:rFonts w:asciiTheme="minorHAnsi" w:eastAsia="Calibri" w:hAnsiTheme="minorHAnsi" w:cstheme="minorHAnsi"/>
          <w:color w:val="000000" w:themeColor="text1"/>
          <w:sz w:val="24"/>
          <w:szCs w:val="24"/>
          <w:lang w:val="pl-PL"/>
        </w:rPr>
        <w:t xml:space="preserve"> </w:t>
      </w:r>
      <w:bookmarkEnd w:id="3"/>
    </w:p>
    <w:bookmarkEnd w:id="2"/>
    <w:p w14:paraId="0B801256" w14:textId="09364820" w:rsidR="001313F2" w:rsidRPr="00A106F6" w:rsidRDefault="001313F2" w:rsidP="0031402A">
      <w:pPr>
        <w:pStyle w:val="Akapitzlist"/>
        <w:numPr>
          <w:ilvl w:val="0"/>
          <w:numId w:val="40"/>
        </w:numPr>
        <w:autoSpaceDE w:val="0"/>
        <w:spacing w:after="0" w:line="288" w:lineRule="auto"/>
        <w:rPr>
          <w:rFonts w:asciiTheme="minorHAnsi" w:hAnsiTheme="minorHAnsi" w:cstheme="minorHAnsi"/>
          <w:sz w:val="24"/>
          <w:szCs w:val="24"/>
        </w:rPr>
      </w:pPr>
      <w:r w:rsidRPr="00A106F6">
        <w:rPr>
          <w:rFonts w:asciiTheme="minorHAnsi" w:eastAsia="Calibri" w:hAnsiTheme="minorHAnsi" w:cstheme="minorHAnsi"/>
          <w:sz w:val="24"/>
          <w:szCs w:val="24"/>
        </w:rPr>
        <w:t xml:space="preserve">Zwiększenie </w:t>
      </w:r>
      <w:r w:rsidR="00882407" w:rsidRPr="00A106F6">
        <w:rPr>
          <w:rFonts w:asciiTheme="minorHAnsi" w:eastAsia="Calibri" w:hAnsiTheme="minorHAnsi" w:cstheme="minorHAnsi"/>
          <w:sz w:val="24"/>
          <w:szCs w:val="24"/>
          <w:lang w:val="pl-PL"/>
        </w:rPr>
        <w:t xml:space="preserve">ilości paliwa gazowego </w:t>
      </w:r>
      <w:r w:rsidR="00882407" w:rsidRPr="00A106F6">
        <w:rPr>
          <w:rFonts w:asciiTheme="minorHAnsi" w:eastAsia="Calibri" w:hAnsiTheme="minorHAnsi" w:cstheme="minorHAnsi"/>
          <w:sz w:val="24"/>
          <w:szCs w:val="24"/>
        </w:rPr>
        <w:t>nastąpi</w:t>
      </w:r>
      <w:r w:rsidRPr="00A106F6">
        <w:rPr>
          <w:rFonts w:asciiTheme="minorHAnsi" w:eastAsia="Calibri" w:hAnsiTheme="minorHAnsi" w:cstheme="minorHAnsi"/>
          <w:sz w:val="24"/>
          <w:szCs w:val="24"/>
        </w:rPr>
        <w:t xml:space="preserve"> na zasadzie prawa opcji. Zasady, zakres i sposób skorzystania przez Zamawiającego z prawa opcji:</w:t>
      </w:r>
    </w:p>
    <w:p w14:paraId="581E451B" w14:textId="77777777" w:rsidR="00006BD9" w:rsidRPr="00A106F6" w:rsidRDefault="001313F2"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dodawanie PP</w:t>
      </w:r>
      <w:r w:rsidR="0049530B" w:rsidRPr="00A106F6">
        <w:rPr>
          <w:rFonts w:asciiTheme="minorHAnsi" w:eastAsia="Calibri" w:hAnsiTheme="minorHAnsi" w:cstheme="minorHAnsi"/>
          <w:sz w:val="24"/>
          <w:szCs w:val="24"/>
        </w:rPr>
        <w:t>G</w:t>
      </w:r>
      <w:r w:rsidRPr="00A106F6">
        <w:rPr>
          <w:rFonts w:asciiTheme="minorHAnsi" w:eastAsia="Calibri" w:hAnsiTheme="minorHAnsi" w:cstheme="minorHAnsi"/>
          <w:sz w:val="24"/>
          <w:szCs w:val="24"/>
        </w:rPr>
        <w:t xml:space="preserve">, zwiększenie ilości </w:t>
      </w:r>
      <w:r w:rsidR="004846AF" w:rsidRPr="00A106F6">
        <w:rPr>
          <w:rFonts w:asciiTheme="minorHAnsi" w:eastAsia="Calibri" w:hAnsiTheme="minorHAnsi" w:cstheme="minorHAnsi"/>
          <w:sz w:val="24"/>
          <w:szCs w:val="24"/>
        </w:rPr>
        <w:t>paliwa gazowego</w:t>
      </w:r>
      <w:r w:rsidR="00006BD9" w:rsidRPr="00A106F6">
        <w:rPr>
          <w:rFonts w:asciiTheme="minorHAnsi" w:eastAsia="Calibri" w:hAnsiTheme="minorHAnsi" w:cstheme="minorHAnsi"/>
          <w:sz w:val="24"/>
          <w:szCs w:val="24"/>
        </w:rPr>
        <w:t xml:space="preserve">, </w:t>
      </w:r>
    </w:p>
    <w:p w14:paraId="09814205" w14:textId="12761C09" w:rsidR="001313F2" w:rsidRPr="00A106F6" w:rsidRDefault="001313F2"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korzystanie z prawa opcji następuje na podstawie jednostronnego oświadczenia</w:t>
      </w:r>
      <w:r w:rsidR="00F85028" w:rsidRPr="00A106F6">
        <w:rPr>
          <w:rFonts w:asciiTheme="minorHAnsi" w:eastAsia="Calibri" w:hAnsiTheme="minorHAnsi" w:cstheme="minorHAnsi"/>
          <w:sz w:val="24"/>
          <w:szCs w:val="24"/>
        </w:rPr>
        <w:t xml:space="preserve"> </w:t>
      </w:r>
      <w:r w:rsidRPr="00A106F6">
        <w:rPr>
          <w:rFonts w:asciiTheme="minorHAnsi" w:eastAsia="Calibri" w:hAnsiTheme="minorHAnsi" w:cstheme="minorHAnsi"/>
          <w:sz w:val="24"/>
          <w:szCs w:val="24"/>
        </w:rPr>
        <w:t xml:space="preserve">woli Zamawiającego, ze wskazaniem zakresu zmian opisanych w </w:t>
      </w:r>
      <w:r w:rsidR="00045B19" w:rsidRPr="00A106F6">
        <w:rPr>
          <w:rFonts w:asciiTheme="minorHAnsi" w:eastAsia="Calibri" w:hAnsiTheme="minorHAnsi" w:cstheme="minorHAnsi"/>
          <w:sz w:val="24"/>
          <w:szCs w:val="24"/>
        </w:rPr>
        <w:t>pkt 3.1</w:t>
      </w:r>
      <w:r w:rsidRPr="00A106F6">
        <w:rPr>
          <w:rFonts w:asciiTheme="minorHAnsi" w:eastAsia="Calibri" w:hAnsiTheme="minorHAnsi" w:cstheme="minorHAnsi"/>
          <w:sz w:val="24"/>
          <w:szCs w:val="24"/>
        </w:rPr>
        <w:t xml:space="preserve"> powyżej,</w:t>
      </w:r>
    </w:p>
    <w:p w14:paraId="3ECE5DEF" w14:textId="3C3DDC8D" w:rsidR="001313F2" w:rsidRPr="00A106F6" w:rsidRDefault="001313F2"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 xml:space="preserve">Zamawiający może jednokrotnie lub wielokrotnie skorzystać z prawa opcji, do wyczerpania wartości </w:t>
      </w:r>
      <w:r w:rsidR="005848FD" w:rsidRPr="00A106F6">
        <w:rPr>
          <w:rFonts w:asciiTheme="minorHAnsi" w:eastAsia="Calibri" w:hAnsiTheme="minorHAnsi" w:cstheme="minorHAnsi"/>
          <w:sz w:val="24"/>
          <w:szCs w:val="24"/>
        </w:rPr>
        <w:t xml:space="preserve">opcji </w:t>
      </w:r>
      <w:r w:rsidRPr="00A106F6">
        <w:rPr>
          <w:rFonts w:asciiTheme="minorHAnsi" w:eastAsia="Calibri" w:hAnsiTheme="minorHAnsi" w:cstheme="minorHAnsi"/>
          <w:sz w:val="24"/>
          <w:szCs w:val="24"/>
        </w:rPr>
        <w:t xml:space="preserve">wskazanej w </w:t>
      </w:r>
      <w:r w:rsidR="00045B19" w:rsidRPr="00A106F6">
        <w:rPr>
          <w:rFonts w:asciiTheme="minorHAnsi" w:eastAsia="Calibri" w:hAnsiTheme="minorHAnsi" w:cstheme="minorHAnsi"/>
          <w:sz w:val="24"/>
          <w:szCs w:val="24"/>
        </w:rPr>
        <w:t xml:space="preserve">§ 3 </w:t>
      </w:r>
      <w:r w:rsidRPr="00A106F6">
        <w:rPr>
          <w:rFonts w:asciiTheme="minorHAnsi" w:eastAsia="Calibri" w:hAnsiTheme="minorHAnsi" w:cstheme="minorHAnsi"/>
          <w:sz w:val="24"/>
          <w:szCs w:val="24"/>
        </w:rPr>
        <w:t xml:space="preserve">ust. </w:t>
      </w:r>
      <w:r w:rsidR="008433D6" w:rsidRPr="00A106F6">
        <w:rPr>
          <w:rFonts w:asciiTheme="minorHAnsi" w:eastAsia="Calibri" w:hAnsiTheme="minorHAnsi" w:cstheme="minorHAnsi"/>
          <w:sz w:val="24"/>
          <w:szCs w:val="24"/>
        </w:rPr>
        <w:t>1</w:t>
      </w:r>
      <w:r w:rsidRPr="00A106F6">
        <w:rPr>
          <w:rFonts w:asciiTheme="minorHAnsi" w:eastAsia="Calibri" w:hAnsiTheme="minorHAnsi" w:cstheme="minorHAnsi"/>
          <w:sz w:val="24"/>
          <w:szCs w:val="24"/>
        </w:rPr>
        <w:t xml:space="preserve"> </w:t>
      </w:r>
      <w:r w:rsidR="00045B19" w:rsidRPr="00A106F6">
        <w:rPr>
          <w:rFonts w:asciiTheme="minorHAnsi" w:eastAsia="Calibri" w:hAnsiTheme="minorHAnsi" w:cstheme="minorHAnsi"/>
          <w:sz w:val="24"/>
          <w:szCs w:val="24"/>
        </w:rPr>
        <w:t xml:space="preserve">niniejszej </w:t>
      </w:r>
      <w:r w:rsidRPr="00A106F6">
        <w:rPr>
          <w:rFonts w:asciiTheme="minorHAnsi" w:eastAsia="Calibri" w:hAnsiTheme="minorHAnsi" w:cstheme="minorHAnsi"/>
          <w:sz w:val="24"/>
          <w:szCs w:val="24"/>
        </w:rPr>
        <w:t>Umowy,</w:t>
      </w:r>
    </w:p>
    <w:p w14:paraId="0DF6626F" w14:textId="52292146" w:rsidR="001313F2" w:rsidRPr="00A106F6" w:rsidRDefault="0049530B"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o</w:t>
      </w:r>
      <w:r w:rsidR="001313F2" w:rsidRPr="00A106F6">
        <w:rPr>
          <w:rFonts w:asciiTheme="minorHAnsi" w:eastAsia="Calibri" w:hAnsiTheme="minorHAnsi" w:cstheme="minorHAnsi"/>
          <w:sz w:val="24"/>
          <w:szCs w:val="24"/>
        </w:rPr>
        <w:t xml:space="preserve">pcja będzie rozliczana wg cen jednostkowych </w:t>
      </w:r>
      <w:r w:rsidR="001313F2" w:rsidRPr="009B57F1">
        <w:rPr>
          <w:rFonts w:asciiTheme="minorHAnsi" w:eastAsia="Calibri" w:hAnsiTheme="minorHAnsi" w:cstheme="minorHAnsi"/>
          <w:sz w:val="24"/>
          <w:szCs w:val="24"/>
        </w:rPr>
        <w:t>obowiązując</w:t>
      </w:r>
      <w:r w:rsidR="0060031E" w:rsidRPr="009B57F1">
        <w:rPr>
          <w:rFonts w:asciiTheme="minorHAnsi" w:eastAsia="Calibri" w:hAnsiTheme="minorHAnsi" w:cstheme="minorHAnsi"/>
          <w:sz w:val="24"/>
          <w:szCs w:val="24"/>
        </w:rPr>
        <w:t>ych</w:t>
      </w:r>
      <w:r w:rsidR="001313F2" w:rsidRPr="00A106F6">
        <w:rPr>
          <w:rFonts w:asciiTheme="minorHAnsi" w:eastAsia="Calibri" w:hAnsiTheme="minorHAnsi" w:cstheme="minorHAnsi"/>
          <w:sz w:val="24"/>
          <w:szCs w:val="24"/>
        </w:rPr>
        <w:t xml:space="preserve"> w pierwotnie złożonej ofercie</w:t>
      </w:r>
      <w:r w:rsidR="00763220" w:rsidRPr="00A106F6">
        <w:rPr>
          <w:rFonts w:asciiTheme="minorHAnsi" w:eastAsia="Calibri" w:hAnsiTheme="minorHAnsi" w:cstheme="minorHAnsi"/>
          <w:sz w:val="24"/>
          <w:szCs w:val="24"/>
        </w:rPr>
        <w:t xml:space="preserve"> dla zamówienia podstawowego</w:t>
      </w:r>
      <w:r w:rsidR="001313F2" w:rsidRPr="00A106F6">
        <w:rPr>
          <w:rFonts w:asciiTheme="minorHAnsi" w:eastAsia="Calibri" w:hAnsiTheme="minorHAnsi" w:cstheme="minorHAnsi"/>
          <w:sz w:val="24"/>
          <w:szCs w:val="24"/>
        </w:rPr>
        <w:t xml:space="preserve">, z zastrzeżeniem zmian </w:t>
      </w:r>
      <w:bookmarkStart w:id="4" w:name="_Hlk119836860"/>
      <w:r w:rsidR="001313F2" w:rsidRPr="00A106F6">
        <w:rPr>
          <w:rFonts w:asciiTheme="minorHAnsi" w:eastAsia="Calibri" w:hAnsiTheme="minorHAnsi" w:cstheme="minorHAnsi"/>
          <w:sz w:val="24"/>
          <w:szCs w:val="24"/>
        </w:rPr>
        <w:t xml:space="preserve">wynagrodzenia  opisanych w </w:t>
      </w:r>
      <w:r w:rsidR="00E62BCE" w:rsidRPr="00A106F6">
        <w:rPr>
          <w:rFonts w:asciiTheme="minorHAnsi" w:eastAsia="Calibri" w:hAnsiTheme="minorHAnsi" w:cstheme="minorHAnsi"/>
          <w:sz w:val="24"/>
          <w:szCs w:val="24"/>
        </w:rPr>
        <w:t xml:space="preserve">§ 7 </w:t>
      </w:r>
      <w:r w:rsidR="008E36F8" w:rsidRPr="00A106F6">
        <w:rPr>
          <w:rFonts w:asciiTheme="minorHAnsi" w:eastAsia="Calibri" w:hAnsiTheme="minorHAnsi" w:cstheme="minorHAnsi"/>
          <w:sz w:val="24"/>
          <w:szCs w:val="24"/>
        </w:rPr>
        <w:t xml:space="preserve">ust. </w:t>
      </w:r>
      <w:r w:rsidR="00085779" w:rsidRPr="00A106F6">
        <w:rPr>
          <w:rFonts w:asciiTheme="minorHAnsi" w:eastAsia="Calibri" w:hAnsiTheme="minorHAnsi" w:cstheme="minorHAnsi"/>
          <w:sz w:val="24"/>
          <w:szCs w:val="24"/>
        </w:rPr>
        <w:t>1-</w:t>
      </w:r>
      <w:r w:rsidR="00E604D1" w:rsidRPr="00A106F6">
        <w:rPr>
          <w:rFonts w:asciiTheme="minorHAnsi" w:eastAsia="Calibri" w:hAnsiTheme="minorHAnsi" w:cstheme="minorHAnsi"/>
          <w:sz w:val="24"/>
          <w:szCs w:val="24"/>
        </w:rPr>
        <w:t xml:space="preserve">2 </w:t>
      </w:r>
      <w:r w:rsidR="001313F2" w:rsidRPr="00A106F6">
        <w:rPr>
          <w:rFonts w:asciiTheme="minorHAnsi" w:eastAsia="Calibri" w:hAnsiTheme="minorHAnsi" w:cstheme="minorHAnsi"/>
          <w:sz w:val="24"/>
          <w:szCs w:val="24"/>
        </w:rPr>
        <w:t>Umowy,</w:t>
      </w:r>
      <w:bookmarkEnd w:id="4"/>
    </w:p>
    <w:p w14:paraId="402AF02D" w14:textId="20B87988" w:rsidR="001313F2" w:rsidRPr="00A106F6" w:rsidRDefault="0049530B"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p</w:t>
      </w:r>
      <w:r w:rsidR="001313F2" w:rsidRPr="00A106F6">
        <w:rPr>
          <w:rFonts w:asciiTheme="minorHAnsi" w:eastAsia="Calibri" w:hAnsiTheme="minorHAnsi" w:cstheme="minorHAnsi"/>
          <w:sz w:val="24"/>
          <w:szCs w:val="24"/>
        </w:rPr>
        <w:t xml:space="preserve">rawo opcji jest uprawnieniem </w:t>
      </w:r>
      <w:r w:rsidRPr="00A106F6">
        <w:rPr>
          <w:rFonts w:asciiTheme="minorHAnsi" w:eastAsia="Calibri" w:hAnsiTheme="minorHAnsi" w:cstheme="minorHAnsi"/>
          <w:sz w:val="24"/>
          <w:szCs w:val="24"/>
        </w:rPr>
        <w:t>Z</w:t>
      </w:r>
      <w:r w:rsidR="001313F2" w:rsidRPr="00A106F6">
        <w:rPr>
          <w:rFonts w:asciiTheme="minorHAnsi" w:eastAsia="Calibri" w:hAnsiTheme="minorHAnsi" w:cstheme="minorHAnsi"/>
          <w:sz w:val="24"/>
          <w:szCs w:val="24"/>
        </w:rPr>
        <w:t xml:space="preserve">amawiającego, z którego może skorzystać. W przypadku nieskorzystania przez </w:t>
      </w:r>
      <w:r w:rsidRPr="00A106F6">
        <w:rPr>
          <w:rFonts w:asciiTheme="minorHAnsi" w:eastAsia="Calibri" w:hAnsiTheme="minorHAnsi" w:cstheme="minorHAnsi"/>
          <w:sz w:val="24"/>
          <w:szCs w:val="24"/>
        </w:rPr>
        <w:t>Z</w:t>
      </w:r>
      <w:r w:rsidR="001313F2" w:rsidRPr="00A106F6">
        <w:rPr>
          <w:rFonts w:asciiTheme="minorHAnsi" w:eastAsia="Calibri" w:hAnsiTheme="minorHAnsi" w:cstheme="minorHAnsi"/>
          <w:sz w:val="24"/>
          <w:szCs w:val="24"/>
        </w:rPr>
        <w:t xml:space="preserve">amawiającego z prawa opcji </w:t>
      </w:r>
      <w:r w:rsidRPr="00A106F6">
        <w:rPr>
          <w:rFonts w:asciiTheme="minorHAnsi" w:eastAsia="Calibri" w:hAnsiTheme="minorHAnsi" w:cstheme="minorHAnsi"/>
          <w:sz w:val="24"/>
          <w:szCs w:val="24"/>
        </w:rPr>
        <w:t>W</w:t>
      </w:r>
      <w:r w:rsidR="001313F2" w:rsidRPr="00A106F6">
        <w:rPr>
          <w:rFonts w:asciiTheme="minorHAnsi" w:eastAsia="Calibri" w:hAnsiTheme="minorHAnsi" w:cstheme="minorHAnsi"/>
          <w:sz w:val="24"/>
          <w:szCs w:val="24"/>
        </w:rPr>
        <w:t>ykonawcy nie przysługują żadne roszczenia z tego tytułu.</w:t>
      </w:r>
    </w:p>
    <w:p w14:paraId="4A4CBC7F" w14:textId="5E94C349" w:rsidR="001313F2" w:rsidRPr="00A106F6" w:rsidRDefault="001313F2" w:rsidP="0031402A">
      <w:pPr>
        <w:numPr>
          <w:ilvl w:val="0"/>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 xml:space="preserve">Zmniejszenie </w:t>
      </w:r>
      <w:r w:rsidR="00882407" w:rsidRPr="00A106F6">
        <w:rPr>
          <w:rFonts w:asciiTheme="minorHAnsi" w:eastAsia="Calibri" w:hAnsiTheme="minorHAnsi" w:cstheme="minorHAnsi"/>
          <w:sz w:val="24"/>
          <w:szCs w:val="24"/>
        </w:rPr>
        <w:t xml:space="preserve">ilości paliwa gazowego </w:t>
      </w:r>
      <w:r w:rsidR="00905D41" w:rsidRPr="00A106F6">
        <w:rPr>
          <w:rFonts w:asciiTheme="minorHAnsi" w:eastAsia="Calibri" w:hAnsiTheme="minorHAnsi" w:cstheme="minorHAnsi"/>
          <w:sz w:val="24"/>
          <w:szCs w:val="24"/>
        </w:rPr>
        <w:t xml:space="preserve"> </w:t>
      </w:r>
      <w:r w:rsidRPr="00A106F6">
        <w:rPr>
          <w:rFonts w:asciiTheme="minorHAnsi" w:eastAsia="Calibri" w:hAnsiTheme="minorHAnsi" w:cstheme="minorHAnsi"/>
          <w:sz w:val="24"/>
          <w:szCs w:val="24"/>
        </w:rPr>
        <w:t>nastąpi na zasadzie, w zakresie i sposobie:</w:t>
      </w:r>
    </w:p>
    <w:p w14:paraId="418EB045" w14:textId="3D59588A" w:rsidR="001313F2" w:rsidRPr="00A106F6" w:rsidRDefault="001313F2"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odejmowanie PP</w:t>
      </w:r>
      <w:r w:rsidR="0049530B" w:rsidRPr="00A106F6">
        <w:rPr>
          <w:rFonts w:asciiTheme="minorHAnsi" w:eastAsia="Calibri" w:hAnsiTheme="minorHAnsi" w:cstheme="minorHAnsi"/>
          <w:sz w:val="24"/>
          <w:szCs w:val="24"/>
        </w:rPr>
        <w:t>G</w:t>
      </w:r>
      <w:r w:rsidRPr="00A106F6">
        <w:rPr>
          <w:rFonts w:asciiTheme="minorHAnsi" w:eastAsia="Calibri" w:hAnsiTheme="minorHAnsi" w:cstheme="minorHAnsi"/>
          <w:sz w:val="24"/>
          <w:szCs w:val="24"/>
        </w:rPr>
        <w:t xml:space="preserve">, zmniejszenie ilości </w:t>
      </w:r>
      <w:r w:rsidR="00045B19" w:rsidRPr="00A106F6">
        <w:rPr>
          <w:rFonts w:asciiTheme="minorHAnsi" w:eastAsia="Calibri" w:hAnsiTheme="minorHAnsi" w:cstheme="minorHAnsi"/>
          <w:sz w:val="24"/>
          <w:szCs w:val="24"/>
        </w:rPr>
        <w:t>paliwa gazowego</w:t>
      </w:r>
      <w:r w:rsidR="005A689F" w:rsidRPr="00A106F6">
        <w:rPr>
          <w:rFonts w:asciiTheme="minorHAnsi" w:eastAsia="Calibri" w:hAnsiTheme="minorHAnsi" w:cstheme="minorHAnsi"/>
          <w:sz w:val="24"/>
          <w:szCs w:val="24"/>
        </w:rPr>
        <w:t>,</w:t>
      </w:r>
    </w:p>
    <w:p w14:paraId="1A0D0DCE" w14:textId="62A698D0" w:rsidR="001313F2" w:rsidRPr="00A106F6" w:rsidRDefault="0049530B"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Z</w:t>
      </w:r>
      <w:r w:rsidR="001313F2" w:rsidRPr="00A106F6">
        <w:rPr>
          <w:rFonts w:asciiTheme="minorHAnsi" w:eastAsia="Calibri" w:hAnsiTheme="minorHAnsi" w:cstheme="minorHAnsi"/>
          <w:sz w:val="24"/>
          <w:szCs w:val="24"/>
        </w:rPr>
        <w:t xml:space="preserve">amawiający sporządzi jednostronne oświadczenie woli w zakresie </w:t>
      </w:r>
      <w:r w:rsidR="00A86EEE" w:rsidRPr="00A106F6">
        <w:rPr>
          <w:rFonts w:asciiTheme="minorHAnsi" w:eastAsia="Calibri" w:hAnsiTheme="minorHAnsi" w:cstheme="minorHAnsi"/>
          <w:sz w:val="24"/>
          <w:szCs w:val="24"/>
        </w:rPr>
        <w:t xml:space="preserve">odejmowania PPG, zmniejszenie ilości paliwa gazowego odbywa się automatycznie, </w:t>
      </w:r>
      <w:r w:rsidR="001313F2" w:rsidRPr="00A106F6">
        <w:rPr>
          <w:rFonts w:asciiTheme="minorHAnsi" w:eastAsia="Calibri" w:hAnsiTheme="minorHAnsi" w:cstheme="minorHAnsi"/>
          <w:sz w:val="24"/>
          <w:szCs w:val="24"/>
        </w:rPr>
        <w:t xml:space="preserve"> </w:t>
      </w:r>
    </w:p>
    <w:p w14:paraId="01D74DF0" w14:textId="06F0A0A4" w:rsidR="001313F2" w:rsidRPr="00A106F6" w:rsidRDefault="0049530B"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Z</w:t>
      </w:r>
      <w:r w:rsidR="001313F2" w:rsidRPr="00A106F6">
        <w:rPr>
          <w:rFonts w:asciiTheme="minorHAnsi" w:eastAsia="Calibri" w:hAnsiTheme="minorHAnsi" w:cstheme="minorHAnsi"/>
          <w:sz w:val="24"/>
          <w:szCs w:val="24"/>
        </w:rPr>
        <w:t>amawiający może jednokrotnie lub wielokrotnie skorzystać z przedmiotowego uprawnienia,</w:t>
      </w:r>
    </w:p>
    <w:p w14:paraId="3BD5A935" w14:textId="564D2B80" w:rsidR="001313F2" w:rsidRPr="00A106F6" w:rsidRDefault="001313F2"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t xml:space="preserve">przedmiotowa zmiana nie będzie miała wpływu na wysokość cen jednostkowych obowiązujących w pierwotnie złożonej ofercie, z zastrzeżeniem zmian wynagrodzenia opisanych w </w:t>
      </w:r>
      <w:r w:rsidR="00B86E11" w:rsidRPr="00A106F6">
        <w:rPr>
          <w:rFonts w:asciiTheme="minorHAnsi" w:eastAsia="Calibri" w:hAnsiTheme="minorHAnsi" w:cstheme="minorHAnsi"/>
          <w:sz w:val="24"/>
          <w:szCs w:val="24"/>
        </w:rPr>
        <w:t xml:space="preserve">§ </w:t>
      </w:r>
      <w:r w:rsidR="0049530B" w:rsidRPr="00A106F6">
        <w:rPr>
          <w:rFonts w:asciiTheme="minorHAnsi" w:eastAsia="Calibri" w:hAnsiTheme="minorHAnsi" w:cstheme="minorHAnsi"/>
          <w:sz w:val="24"/>
          <w:szCs w:val="24"/>
        </w:rPr>
        <w:t>7</w:t>
      </w:r>
      <w:r w:rsidR="00B86E11" w:rsidRPr="00A106F6">
        <w:rPr>
          <w:rFonts w:asciiTheme="minorHAnsi" w:eastAsia="Calibri" w:hAnsiTheme="minorHAnsi" w:cstheme="minorHAnsi"/>
          <w:sz w:val="24"/>
          <w:szCs w:val="24"/>
        </w:rPr>
        <w:t xml:space="preserve"> ust</w:t>
      </w:r>
      <w:r w:rsidR="007D4218" w:rsidRPr="00A106F6">
        <w:rPr>
          <w:rFonts w:asciiTheme="minorHAnsi" w:eastAsia="Calibri" w:hAnsiTheme="minorHAnsi" w:cstheme="minorHAnsi"/>
          <w:sz w:val="24"/>
          <w:szCs w:val="24"/>
        </w:rPr>
        <w:t>. 1-</w:t>
      </w:r>
      <w:r w:rsidR="00E604D1" w:rsidRPr="00A106F6">
        <w:rPr>
          <w:rFonts w:asciiTheme="minorHAnsi" w:eastAsia="Calibri" w:hAnsiTheme="minorHAnsi" w:cstheme="minorHAnsi"/>
          <w:sz w:val="24"/>
          <w:szCs w:val="24"/>
        </w:rPr>
        <w:t xml:space="preserve">2 </w:t>
      </w:r>
      <w:r w:rsidRPr="00A106F6">
        <w:rPr>
          <w:rFonts w:asciiTheme="minorHAnsi" w:eastAsia="Calibri" w:hAnsiTheme="minorHAnsi" w:cstheme="minorHAnsi"/>
          <w:sz w:val="24"/>
          <w:szCs w:val="24"/>
        </w:rPr>
        <w:t>Umowy,</w:t>
      </w:r>
    </w:p>
    <w:p w14:paraId="0EC938DD" w14:textId="421BC288" w:rsidR="001313F2" w:rsidRPr="00A106F6" w:rsidRDefault="001313F2" w:rsidP="0031402A">
      <w:pPr>
        <w:numPr>
          <w:ilvl w:val="1"/>
          <w:numId w:val="40"/>
        </w:numPr>
        <w:suppressAutoHyphens w:val="0"/>
        <w:spacing w:after="0" w:line="288" w:lineRule="auto"/>
        <w:rPr>
          <w:rFonts w:asciiTheme="minorHAnsi" w:eastAsia="Calibri" w:hAnsiTheme="minorHAnsi" w:cstheme="minorHAnsi"/>
          <w:sz w:val="24"/>
          <w:szCs w:val="24"/>
        </w:rPr>
      </w:pPr>
      <w:r w:rsidRPr="00A106F6">
        <w:rPr>
          <w:rFonts w:asciiTheme="minorHAnsi" w:eastAsia="Calibri" w:hAnsiTheme="minorHAnsi" w:cstheme="minorHAnsi"/>
          <w:sz w:val="24"/>
          <w:szCs w:val="24"/>
        </w:rPr>
        <w:lastRenderedPageBreak/>
        <w:t xml:space="preserve">w przypadku nieskorzystania przez </w:t>
      </w:r>
      <w:r w:rsidR="0049530B" w:rsidRPr="00A106F6">
        <w:rPr>
          <w:rFonts w:asciiTheme="minorHAnsi" w:eastAsia="Calibri" w:hAnsiTheme="minorHAnsi" w:cstheme="minorHAnsi"/>
          <w:sz w:val="24"/>
          <w:szCs w:val="24"/>
        </w:rPr>
        <w:t>Z</w:t>
      </w:r>
      <w:r w:rsidRPr="00A106F6">
        <w:rPr>
          <w:rFonts w:asciiTheme="minorHAnsi" w:eastAsia="Calibri" w:hAnsiTheme="minorHAnsi" w:cstheme="minorHAnsi"/>
          <w:sz w:val="24"/>
          <w:szCs w:val="24"/>
        </w:rPr>
        <w:t xml:space="preserve">amawiającego z prawa do zmniejszenia </w:t>
      </w:r>
      <w:r w:rsidR="005A689F" w:rsidRPr="00A106F6">
        <w:rPr>
          <w:rFonts w:asciiTheme="minorHAnsi" w:eastAsia="Calibri" w:hAnsiTheme="minorHAnsi" w:cstheme="minorHAnsi"/>
          <w:sz w:val="24"/>
          <w:szCs w:val="24"/>
        </w:rPr>
        <w:t>wielkości</w:t>
      </w:r>
      <w:r w:rsidRPr="00A106F6">
        <w:rPr>
          <w:rFonts w:asciiTheme="minorHAnsi" w:eastAsia="Calibri" w:hAnsiTheme="minorHAnsi" w:cstheme="minorHAnsi"/>
          <w:sz w:val="24"/>
          <w:szCs w:val="24"/>
        </w:rPr>
        <w:t xml:space="preserve"> zamówienia </w:t>
      </w:r>
      <w:r w:rsidR="0049530B" w:rsidRPr="00A106F6">
        <w:rPr>
          <w:rFonts w:asciiTheme="minorHAnsi" w:eastAsia="Calibri" w:hAnsiTheme="minorHAnsi" w:cstheme="minorHAnsi"/>
          <w:sz w:val="24"/>
          <w:szCs w:val="24"/>
        </w:rPr>
        <w:t>W</w:t>
      </w:r>
      <w:r w:rsidRPr="00A106F6">
        <w:rPr>
          <w:rFonts w:asciiTheme="minorHAnsi" w:eastAsia="Calibri" w:hAnsiTheme="minorHAnsi" w:cstheme="minorHAnsi"/>
          <w:sz w:val="24"/>
          <w:szCs w:val="24"/>
        </w:rPr>
        <w:t>ykonawcy nie przysługują żadne roszczenia z tego tytułu.</w:t>
      </w:r>
    </w:p>
    <w:p w14:paraId="20E9DDE7" w14:textId="098996F2" w:rsidR="00B83B8A" w:rsidRPr="00A106F6" w:rsidRDefault="00B83B8A" w:rsidP="0031402A">
      <w:pPr>
        <w:numPr>
          <w:ilvl w:val="0"/>
          <w:numId w:val="40"/>
        </w:numPr>
        <w:suppressAutoHyphens w:val="0"/>
        <w:spacing w:after="0" w:line="288" w:lineRule="auto"/>
        <w:rPr>
          <w:rFonts w:asciiTheme="minorHAnsi" w:eastAsia="Calibri" w:hAnsiTheme="minorHAnsi" w:cstheme="minorHAnsi"/>
          <w:sz w:val="24"/>
          <w:szCs w:val="24"/>
          <w:lang w:val="x-none" w:eastAsia="pl-PL"/>
        </w:rPr>
      </w:pPr>
      <w:r w:rsidRPr="00A106F6">
        <w:rPr>
          <w:rFonts w:asciiTheme="minorHAnsi" w:eastAsia="Calibri" w:hAnsiTheme="minorHAnsi" w:cstheme="minorHAnsi"/>
          <w:sz w:val="24"/>
          <w:szCs w:val="24"/>
          <w:lang w:val="x-none" w:eastAsia="pl-PL"/>
        </w:rPr>
        <w:t xml:space="preserve">Zmiana </w:t>
      </w:r>
      <w:r w:rsidR="0082624B" w:rsidRPr="00A106F6">
        <w:rPr>
          <w:rFonts w:asciiTheme="minorHAnsi" w:eastAsia="Calibri" w:hAnsiTheme="minorHAnsi" w:cstheme="minorHAnsi"/>
          <w:sz w:val="24"/>
          <w:szCs w:val="24"/>
          <w:lang w:eastAsia="pl-PL"/>
        </w:rPr>
        <w:t>ilości paliwa gazowego</w:t>
      </w:r>
      <w:r w:rsidR="00905D41" w:rsidRPr="00A106F6">
        <w:rPr>
          <w:rFonts w:asciiTheme="minorHAnsi" w:eastAsia="Calibri" w:hAnsiTheme="minorHAnsi" w:cstheme="minorHAnsi"/>
          <w:sz w:val="24"/>
          <w:szCs w:val="24"/>
        </w:rPr>
        <w:t xml:space="preserve"> </w:t>
      </w:r>
      <w:r w:rsidRPr="00A106F6">
        <w:rPr>
          <w:rFonts w:asciiTheme="minorHAnsi" w:eastAsia="Calibri" w:hAnsiTheme="minorHAnsi" w:cstheme="minorHAnsi"/>
          <w:sz w:val="24"/>
          <w:szCs w:val="24"/>
          <w:lang w:val="x-none" w:eastAsia="pl-PL"/>
        </w:rPr>
        <w:t xml:space="preserve">opisana w </w:t>
      </w:r>
      <w:r w:rsidR="00E6273D" w:rsidRPr="00A106F6">
        <w:rPr>
          <w:rFonts w:asciiTheme="minorHAnsi" w:eastAsia="Calibri" w:hAnsiTheme="minorHAnsi" w:cstheme="minorHAnsi"/>
          <w:sz w:val="24"/>
          <w:szCs w:val="24"/>
          <w:lang w:eastAsia="pl-PL"/>
        </w:rPr>
        <w:t>ust.</w:t>
      </w:r>
      <w:r w:rsidR="00E6273D" w:rsidRPr="00A106F6">
        <w:rPr>
          <w:rFonts w:asciiTheme="minorHAnsi" w:eastAsia="Calibri" w:hAnsiTheme="minorHAnsi" w:cstheme="minorHAnsi"/>
          <w:sz w:val="24"/>
          <w:szCs w:val="24"/>
          <w:lang w:val="x-none" w:eastAsia="pl-PL"/>
        </w:rPr>
        <w:t xml:space="preserve"> </w:t>
      </w:r>
      <w:r w:rsidRPr="00A106F6">
        <w:rPr>
          <w:rFonts w:asciiTheme="minorHAnsi" w:eastAsia="Calibri" w:hAnsiTheme="minorHAnsi" w:cstheme="minorHAnsi"/>
          <w:sz w:val="24"/>
          <w:szCs w:val="24"/>
          <w:lang w:val="x-none" w:eastAsia="pl-PL"/>
        </w:rPr>
        <w:t>3</w:t>
      </w:r>
      <w:r w:rsidR="0082624B" w:rsidRPr="00A106F6">
        <w:rPr>
          <w:rFonts w:asciiTheme="minorHAnsi" w:eastAsia="Calibri" w:hAnsiTheme="minorHAnsi" w:cstheme="minorHAnsi"/>
          <w:sz w:val="24"/>
          <w:szCs w:val="24"/>
          <w:lang w:eastAsia="pl-PL"/>
        </w:rPr>
        <w:t xml:space="preserve"> </w:t>
      </w:r>
      <w:r w:rsidR="00E6273D" w:rsidRPr="00A106F6">
        <w:rPr>
          <w:rFonts w:asciiTheme="minorHAnsi" w:eastAsia="Calibri" w:hAnsiTheme="minorHAnsi" w:cstheme="minorHAnsi"/>
          <w:sz w:val="24"/>
          <w:szCs w:val="24"/>
          <w:lang w:eastAsia="pl-PL"/>
        </w:rPr>
        <w:t xml:space="preserve"> i</w:t>
      </w:r>
      <w:r w:rsidR="00E6273D" w:rsidRPr="00A106F6">
        <w:rPr>
          <w:rFonts w:asciiTheme="minorHAnsi" w:eastAsia="Calibri" w:hAnsiTheme="minorHAnsi" w:cstheme="minorHAnsi"/>
          <w:sz w:val="24"/>
          <w:szCs w:val="24"/>
          <w:lang w:val="x-none" w:eastAsia="pl-PL"/>
        </w:rPr>
        <w:t xml:space="preserve"> </w:t>
      </w:r>
      <w:r w:rsidRPr="00A106F6">
        <w:rPr>
          <w:rFonts w:asciiTheme="minorHAnsi" w:eastAsia="Calibri" w:hAnsiTheme="minorHAnsi" w:cstheme="minorHAnsi"/>
          <w:sz w:val="24"/>
          <w:szCs w:val="24"/>
          <w:lang w:val="x-none" w:eastAsia="pl-PL"/>
        </w:rPr>
        <w:t>4</w:t>
      </w:r>
      <w:r w:rsidR="0082624B" w:rsidRPr="00A106F6">
        <w:rPr>
          <w:rFonts w:asciiTheme="minorHAnsi" w:eastAsia="Calibri" w:hAnsiTheme="minorHAnsi" w:cstheme="minorHAnsi"/>
          <w:sz w:val="24"/>
          <w:szCs w:val="24"/>
          <w:lang w:eastAsia="pl-PL"/>
        </w:rPr>
        <w:t xml:space="preserve"> </w:t>
      </w:r>
      <w:r w:rsidRPr="00A106F6">
        <w:rPr>
          <w:rFonts w:asciiTheme="minorHAnsi" w:eastAsia="Calibri" w:hAnsiTheme="minorHAnsi" w:cstheme="minorHAnsi"/>
          <w:sz w:val="24"/>
          <w:szCs w:val="24"/>
          <w:lang w:val="x-none" w:eastAsia="pl-PL"/>
        </w:rPr>
        <w:t xml:space="preserve"> powyżej spowoduje zwiększenie lub zmniejszenie wynagrodzenia dla </w:t>
      </w:r>
      <w:r w:rsidR="00F85028" w:rsidRPr="00A106F6">
        <w:rPr>
          <w:rFonts w:asciiTheme="minorHAnsi" w:eastAsia="Calibri" w:hAnsiTheme="minorHAnsi" w:cstheme="minorHAnsi"/>
          <w:sz w:val="24"/>
          <w:szCs w:val="24"/>
          <w:lang w:eastAsia="pl-PL"/>
        </w:rPr>
        <w:t>Wykonawcy.</w:t>
      </w:r>
    </w:p>
    <w:p w14:paraId="03D531C5" w14:textId="093FBA97" w:rsidR="00D67ED3" w:rsidRPr="00A106F6" w:rsidRDefault="00D67ED3" w:rsidP="0031402A">
      <w:pPr>
        <w:numPr>
          <w:ilvl w:val="0"/>
          <w:numId w:val="40"/>
        </w:numPr>
        <w:suppressAutoHyphens w:val="0"/>
        <w:spacing w:after="0" w:line="288" w:lineRule="auto"/>
        <w:rPr>
          <w:rFonts w:asciiTheme="minorHAnsi" w:eastAsia="Calibri" w:hAnsiTheme="minorHAnsi" w:cstheme="minorHAnsi"/>
          <w:sz w:val="24"/>
          <w:szCs w:val="24"/>
          <w:lang w:val="x-none" w:eastAsia="pl-PL"/>
        </w:rPr>
      </w:pPr>
      <w:r w:rsidRPr="00A106F6">
        <w:rPr>
          <w:rFonts w:asciiTheme="minorHAnsi" w:eastAsia="Calibri" w:hAnsiTheme="minorHAnsi" w:cstheme="minorHAnsi"/>
          <w:sz w:val="24"/>
          <w:szCs w:val="24"/>
          <w:lang w:eastAsia="pl-PL"/>
        </w:rPr>
        <w:t>Paliwo gazowe winno być dostarczane</w:t>
      </w:r>
      <w:r w:rsidRPr="00A106F6">
        <w:rPr>
          <w:rFonts w:asciiTheme="minorHAnsi" w:eastAsia="Calibri" w:hAnsiTheme="minorHAnsi" w:cstheme="minorHAnsi"/>
          <w:sz w:val="24"/>
          <w:szCs w:val="24"/>
          <w:lang w:val="x-none" w:eastAsia="pl-PL"/>
        </w:rPr>
        <w:t xml:space="preserve"> całodobowo do punktów zdawczo – odbiorczych, wymienionych w załączniku nr 1</w:t>
      </w:r>
      <w:r w:rsidRPr="00A106F6">
        <w:rPr>
          <w:rFonts w:asciiTheme="minorHAnsi" w:eastAsia="Calibri" w:hAnsiTheme="minorHAnsi" w:cstheme="minorHAnsi"/>
          <w:sz w:val="24"/>
          <w:szCs w:val="24"/>
          <w:lang w:eastAsia="pl-PL"/>
        </w:rPr>
        <w:t xml:space="preserve"> </w:t>
      </w:r>
      <w:r w:rsidRPr="00A106F6">
        <w:rPr>
          <w:rFonts w:asciiTheme="minorHAnsi" w:eastAsia="Calibri" w:hAnsiTheme="minorHAnsi" w:cstheme="minorHAnsi"/>
          <w:sz w:val="24"/>
          <w:szCs w:val="24"/>
          <w:lang w:val="x-none" w:eastAsia="pl-PL"/>
        </w:rPr>
        <w:t xml:space="preserve">do </w:t>
      </w:r>
      <w:r w:rsidR="00495800" w:rsidRPr="00A106F6">
        <w:rPr>
          <w:rFonts w:asciiTheme="minorHAnsi" w:eastAsia="Calibri" w:hAnsiTheme="minorHAnsi" w:cstheme="minorHAnsi"/>
          <w:sz w:val="24"/>
          <w:szCs w:val="24"/>
          <w:lang w:eastAsia="pl-PL"/>
        </w:rPr>
        <w:t>Umowy</w:t>
      </w:r>
      <w:r w:rsidRPr="00A106F6">
        <w:rPr>
          <w:rFonts w:asciiTheme="minorHAnsi" w:eastAsia="Calibri" w:hAnsiTheme="minorHAnsi" w:cstheme="minorHAnsi"/>
          <w:sz w:val="24"/>
          <w:szCs w:val="24"/>
          <w:lang w:val="x-none" w:eastAsia="pl-PL"/>
        </w:rPr>
        <w:t>, którym jest zespół urządzeń gazowych służących do przyłączenia sieci wewnętrznej, będącą własnością Zamawiającego z siecią gazową operatora systemu.</w:t>
      </w:r>
    </w:p>
    <w:p w14:paraId="3174C7D0" w14:textId="623EA6B7" w:rsidR="00D67ED3" w:rsidRPr="00A106F6" w:rsidRDefault="00D67ED3" w:rsidP="0031402A">
      <w:pPr>
        <w:numPr>
          <w:ilvl w:val="0"/>
          <w:numId w:val="40"/>
        </w:numPr>
        <w:suppressAutoHyphens w:val="0"/>
        <w:spacing w:after="0" w:line="288" w:lineRule="auto"/>
        <w:rPr>
          <w:rFonts w:asciiTheme="minorHAnsi" w:eastAsia="Calibri" w:hAnsiTheme="minorHAnsi" w:cstheme="minorHAnsi"/>
          <w:sz w:val="24"/>
          <w:szCs w:val="24"/>
          <w:lang w:val="x-none" w:eastAsia="pl-PL"/>
        </w:rPr>
      </w:pPr>
      <w:r w:rsidRPr="00A106F6">
        <w:rPr>
          <w:rFonts w:asciiTheme="minorHAnsi" w:eastAsia="Calibri" w:hAnsiTheme="minorHAnsi" w:cstheme="minorHAnsi"/>
          <w:sz w:val="24"/>
          <w:szCs w:val="24"/>
          <w:lang w:val="x-none" w:eastAsia="pl-PL"/>
        </w:rPr>
        <w:t>Wykonawca zobowiązany będzie do zapewnienia standardów jakości obsługi Zamawiającego zgodnie z obowiązującymi w tym zakresie przepisami prawa energetycznego. W</w:t>
      </w:r>
      <w:r w:rsidR="009C17B8" w:rsidRPr="00A106F6">
        <w:rPr>
          <w:rFonts w:asciiTheme="minorHAnsi" w:eastAsia="Calibri" w:hAnsiTheme="minorHAnsi" w:cstheme="minorHAnsi"/>
          <w:sz w:val="24"/>
          <w:szCs w:val="24"/>
          <w:lang w:eastAsia="pl-PL"/>
        </w:rPr>
        <w:t xml:space="preserve">ykonawca </w:t>
      </w:r>
      <w:r w:rsidR="00F85028" w:rsidRPr="00A106F6">
        <w:rPr>
          <w:rFonts w:asciiTheme="minorHAnsi" w:eastAsia="Calibri" w:hAnsiTheme="minorHAnsi" w:cstheme="minorHAnsi"/>
          <w:sz w:val="24"/>
          <w:szCs w:val="24"/>
          <w:lang w:eastAsia="pl-PL"/>
        </w:rPr>
        <w:t>winien</w:t>
      </w:r>
      <w:r w:rsidRPr="00A106F6">
        <w:rPr>
          <w:rFonts w:asciiTheme="minorHAnsi" w:eastAsia="Calibri" w:hAnsiTheme="minorHAnsi" w:cstheme="minorHAnsi"/>
          <w:sz w:val="24"/>
          <w:szCs w:val="24"/>
          <w:lang w:val="x-none" w:eastAsia="pl-PL"/>
        </w:rPr>
        <w:t xml:space="preserve"> zapewnić ciągłość dostaw bez jakichkolwiek przerw w dostawach za wyjątkiem sytuacji opisanych w ustawie Prawo energetyczne, IRIESD, taryfie i posiadać rezerwę gwarantującą ciągłość dostaw. </w:t>
      </w:r>
    </w:p>
    <w:p w14:paraId="0F763D68" w14:textId="49BBF268" w:rsidR="00EA1ADD" w:rsidRPr="00A106F6" w:rsidRDefault="00EA1ADD" w:rsidP="0031402A">
      <w:pPr>
        <w:numPr>
          <w:ilvl w:val="0"/>
          <w:numId w:val="40"/>
        </w:numPr>
        <w:suppressAutoHyphens w:val="0"/>
        <w:spacing w:after="0" w:line="288" w:lineRule="auto"/>
        <w:rPr>
          <w:rFonts w:asciiTheme="minorHAnsi" w:eastAsia="Calibri" w:hAnsiTheme="minorHAnsi" w:cstheme="minorHAnsi"/>
          <w:sz w:val="24"/>
          <w:szCs w:val="24"/>
          <w:lang w:val="x-none" w:eastAsia="pl-PL"/>
        </w:rPr>
      </w:pPr>
      <w:r w:rsidRPr="00A106F6">
        <w:rPr>
          <w:rFonts w:asciiTheme="minorHAnsi" w:hAnsiTheme="minorHAnsi" w:cstheme="minorHAnsi"/>
          <w:sz w:val="24"/>
          <w:szCs w:val="24"/>
        </w:rPr>
        <w:t xml:space="preserve">Wykonawca zobowiązuje się do przeprowadzenia procedury zmiany sprzedawcy paliw gazowych, zgodnie z Instrukcją Ruchu i Eksploatacji Sieci Dystrybucyjnej (IRiESD) w zakresie świadczenia i korzystania z usług dystrybucji paliwa gazowego - dane o umowach zawarte są w Załączniku nr 1 do </w:t>
      </w:r>
      <w:r w:rsidR="00495800" w:rsidRPr="00A106F6">
        <w:rPr>
          <w:rFonts w:asciiTheme="minorHAnsi" w:hAnsiTheme="minorHAnsi" w:cstheme="minorHAnsi"/>
          <w:sz w:val="24"/>
          <w:szCs w:val="24"/>
        </w:rPr>
        <w:t>Umowy</w:t>
      </w:r>
      <w:r w:rsidRPr="00A106F6">
        <w:rPr>
          <w:rFonts w:asciiTheme="minorHAnsi" w:hAnsiTheme="minorHAnsi" w:cstheme="minorHAnsi"/>
          <w:sz w:val="24"/>
          <w:szCs w:val="24"/>
        </w:rPr>
        <w:t>.</w:t>
      </w:r>
    </w:p>
    <w:p w14:paraId="03B33C4A" w14:textId="645E9D08" w:rsidR="00D67ED3" w:rsidRPr="00A106F6" w:rsidRDefault="00D67ED3" w:rsidP="0031402A">
      <w:pPr>
        <w:numPr>
          <w:ilvl w:val="0"/>
          <w:numId w:val="40"/>
        </w:numPr>
        <w:suppressAutoHyphens w:val="0"/>
        <w:spacing w:after="0" w:line="288" w:lineRule="auto"/>
        <w:rPr>
          <w:rFonts w:asciiTheme="minorHAnsi" w:eastAsia="Calibri" w:hAnsiTheme="minorHAnsi" w:cstheme="minorHAnsi"/>
          <w:sz w:val="24"/>
          <w:szCs w:val="24"/>
          <w:lang w:val="x-none" w:eastAsia="pl-PL"/>
        </w:rPr>
      </w:pPr>
      <w:r w:rsidRPr="00A106F6">
        <w:rPr>
          <w:rFonts w:asciiTheme="minorHAnsi" w:eastAsia="Calibri" w:hAnsiTheme="minorHAnsi" w:cstheme="minorHAnsi"/>
          <w:sz w:val="24"/>
          <w:szCs w:val="24"/>
          <w:lang w:val="x-none" w:eastAsia="pl-PL"/>
        </w:rPr>
        <w:t xml:space="preserve">Własność paliwa gazowego przechodzi na Zamawiającego po dokonaniu pomiaru na wyjściu z gazomierza. </w:t>
      </w:r>
    </w:p>
    <w:p w14:paraId="61F7430B" w14:textId="1A9F8B82" w:rsidR="00A86AE1" w:rsidRPr="00A106F6" w:rsidRDefault="00A86AE1" w:rsidP="0031402A">
      <w:pPr>
        <w:pStyle w:val="Akapitzlist"/>
        <w:numPr>
          <w:ilvl w:val="0"/>
          <w:numId w:val="40"/>
        </w:numPr>
        <w:spacing w:after="0" w:line="288" w:lineRule="auto"/>
        <w:rPr>
          <w:rFonts w:asciiTheme="minorHAnsi" w:eastAsia="Calibri" w:hAnsiTheme="minorHAnsi" w:cstheme="minorHAnsi"/>
          <w:sz w:val="24"/>
          <w:szCs w:val="24"/>
          <w:lang w:eastAsia="pl-PL"/>
        </w:rPr>
      </w:pPr>
      <w:bookmarkStart w:id="5" w:name="_Hlk528750241"/>
      <w:r w:rsidRPr="00A106F6">
        <w:rPr>
          <w:rFonts w:asciiTheme="minorHAnsi" w:eastAsia="Calibri" w:hAnsiTheme="minorHAnsi" w:cstheme="minorHAnsi"/>
          <w:sz w:val="24"/>
          <w:szCs w:val="24"/>
          <w:lang w:eastAsia="pl-PL"/>
        </w:rPr>
        <w:t>Dostarczony gaz ziemny powinien spełniać wymagania prawne i parametry techniczne zgodnie z postanowieniami ustawy z dnia 10 kwietnia 1997 r. Prawo energetyczne i aktami wykonawczymi wydanymi na jej podstawie oraz Ustawy z dnia 16</w:t>
      </w:r>
      <w:r w:rsidR="009C17B8" w:rsidRPr="00A106F6">
        <w:rPr>
          <w:rFonts w:asciiTheme="minorHAnsi" w:hAnsiTheme="minorHAnsi" w:cstheme="minorHAnsi"/>
          <w:sz w:val="24"/>
          <w:szCs w:val="24"/>
        </w:rPr>
        <w:t> </w:t>
      </w:r>
      <w:r w:rsidRPr="00A106F6">
        <w:rPr>
          <w:rFonts w:asciiTheme="minorHAnsi" w:eastAsia="Calibri" w:hAnsiTheme="minorHAnsi" w:cstheme="minorHAnsi"/>
          <w:sz w:val="24"/>
          <w:szCs w:val="24"/>
          <w:lang w:eastAsia="pl-PL"/>
        </w:rPr>
        <w:t>lutego</w:t>
      </w:r>
      <w:r w:rsidR="009C17B8" w:rsidRPr="00A106F6">
        <w:rPr>
          <w:rFonts w:asciiTheme="minorHAnsi" w:hAnsiTheme="minorHAnsi" w:cstheme="minorHAnsi"/>
          <w:sz w:val="24"/>
          <w:szCs w:val="24"/>
        </w:rPr>
        <w:t> </w:t>
      </w:r>
      <w:r w:rsidRPr="00A106F6">
        <w:rPr>
          <w:rFonts w:asciiTheme="minorHAnsi" w:eastAsia="Calibri" w:hAnsiTheme="minorHAnsi" w:cstheme="minorHAnsi"/>
          <w:sz w:val="24"/>
          <w:szCs w:val="24"/>
          <w:lang w:eastAsia="pl-PL"/>
        </w:rPr>
        <w:t>2007</w:t>
      </w:r>
      <w:r w:rsidR="009C17B8" w:rsidRPr="00A106F6">
        <w:rPr>
          <w:rFonts w:asciiTheme="minorHAnsi" w:hAnsiTheme="minorHAnsi" w:cstheme="minorHAnsi"/>
          <w:sz w:val="24"/>
          <w:szCs w:val="24"/>
        </w:rPr>
        <w:t> </w:t>
      </w:r>
      <w:r w:rsidRPr="00A106F6">
        <w:rPr>
          <w:rFonts w:asciiTheme="minorHAnsi" w:eastAsia="Calibri" w:hAnsiTheme="minorHAnsi" w:cstheme="minorHAnsi"/>
          <w:sz w:val="24"/>
          <w:szCs w:val="24"/>
          <w:lang w:eastAsia="pl-PL"/>
        </w:rPr>
        <w:t>r. o zapasach ropy naftowej, produktów naftowych i gazu ziemnego oraz zasadach postępowania w sytuacjach zagrożenia bezpieczeństwa paliwowego państwa i zakłóceń na rynku naftowym i aktami wykonawczymi wydanymi na jej podstawie oraz niektórych innych ustaw.</w:t>
      </w:r>
    </w:p>
    <w:p w14:paraId="722CAEB6" w14:textId="37A1B49C" w:rsidR="00D67ED3" w:rsidRPr="00A106F6" w:rsidRDefault="00D67ED3" w:rsidP="0031402A">
      <w:pPr>
        <w:pStyle w:val="Akapitzlist"/>
        <w:numPr>
          <w:ilvl w:val="0"/>
          <w:numId w:val="40"/>
        </w:numPr>
        <w:suppressAutoHyphens w:val="0"/>
        <w:spacing w:after="0" w:line="288" w:lineRule="auto"/>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 xml:space="preserve">W przypadku, gdy Zamawiający </w:t>
      </w:r>
      <w:r w:rsidR="006B61CE" w:rsidRPr="00A106F6">
        <w:rPr>
          <w:rFonts w:asciiTheme="minorHAnsi" w:eastAsia="Calibri" w:hAnsiTheme="minorHAnsi" w:cstheme="minorHAnsi"/>
          <w:sz w:val="24"/>
          <w:szCs w:val="24"/>
          <w:lang w:eastAsia="pl-PL"/>
        </w:rPr>
        <w:t>jest</w:t>
      </w:r>
      <w:r w:rsidRPr="00A106F6">
        <w:rPr>
          <w:rFonts w:asciiTheme="minorHAnsi" w:eastAsia="Calibri" w:hAnsiTheme="minorHAnsi" w:cstheme="minorHAnsi"/>
          <w:sz w:val="24"/>
          <w:szCs w:val="24"/>
          <w:lang w:eastAsia="pl-PL"/>
        </w:rPr>
        <w:t xml:space="preserve"> podmiotem uprawnionym do rozliczeń </w:t>
      </w:r>
      <w:r w:rsidR="006B61CE" w:rsidRPr="00A106F6">
        <w:rPr>
          <w:rFonts w:asciiTheme="minorHAnsi" w:eastAsia="Calibri" w:hAnsiTheme="minorHAnsi" w:cstheme="minorHAnsi"/>
          <w:sz w:val="24"/>
          <w:szCs w:val="24"/>
          <w:lang w:eastAsia="pl-PL"/>
        </w:rPr>
        <w:t xml:space="preserve">zakupu paliwa gazowego </w:t>
      </w:r>
      <w:r w:rsidRPr="00A106F6">
        <w:rPr>
          <w:rFonts w:asciiTheme="minorHAnsi" w:eastAsia="Calibri" w:hAnsiTheme="minorHAnsi" w:cstheme="minorHAnsi"/>
          <w:sz w:val="24"/>
          <w:szCs w:val="24"/>
          <w:lang w:eastAsia="pl-PL"/>
        </w:rPr>
        <w:t>wg cen taryfowych zatwierdzanych przez Prezesa URE w rozumieniu ustawy z dnia 26 stycznia 2022 r. o szczególnych rozwiązaniach służących ochronie odbiorców paliw gazowych w związku z sytuacją na rynku gazu</w:t>
      </w:r>
      <w:r w:rsidR="006B61CE" w:rsidRPr="00A106F6">
        <w:rPr>
          <w:rFonts w:asciiTheme="minorHAnsi" w:eastAsia="Calibri" w:hAnsiTheme="minorHAnsi" w:cstheme="minorHAnsi"/>
          <w:sz w:val="24"/>
          <w:szCs w:val="24"/>
          <w:lang w:eastAsia="pl-PL"/>
        </w:rPr>
        <w:t xml:space="preserve">, </w:t>
      </w:r>
      <w:r w:rsidRPr="00A106F6">
        <w:rPr>
          <w:rFonts w:asciiTheme="minorHAnsi" w:eastAsia="Calibri" w:hAnsiTheme="minorHAnsi" w:cstheme="minorHAnsi"/>
          <w:sz w:val="24"/>
          <w:szCs w:val="24"/>
          <w:lang w:eastAsia="pl-PL"/>
        </w:rPr>
        <w:t xml:space="preserve">podpisują OŚWIADCZENIE ODBIORCY PALIW GAZOWYCH o przeznaczeniu paliwa gazowego, wg wzoru stanowiącego załącznik do rozporządzenia Ministra Klimatu </w:t>
      </w:r>
      <w:r w:rsidR="00B21233" w:rsidRPr="009B57F1">
        <w:rPr>
          <w:rFonts w:asciiTheme="minorHAnsi" w:eastAsia="Calibri" w:hAnsiTheme="minorHAnsi" w:cstheme="minorHAnsi"/>
          <w:sz w:val="24"/>
          <w:szCs w:val="24"/>
          <w:lang w:eastAsia="pl-PL"/>
        </w:rPr>
        <w:t>i</w:t>
      </w:r>
      <w:r w:rsidRPr="00A106F6">
        <w:rPr>
          <w:rFonts w:asciiTheme="minorHAnsi" w:eastAsia="Calibri" w:hAnsiTheme="minorHAnsi" w:cstheme="minorHAnsi"/>
          <w:sz w:val="24"/>
          <w:szCs w:val="24"/>
          <w:lang w:eastAsia="pl-PL"/>
        </w:rPr>
        <w:t xml:space="preserve"> Środowiska z dnia 28 stycznia 2022 r. Dany PPG może być częściowo lub całkowicie rozliczany wg cen z Taryfy sprzedaży (ceny taryfowej) zatwierdzonej przez Prezesa URE – informacja jest zawarta w załączniku nr 1</w:t>
      </w:r>
      <w:r w:rsidR="00D375CE" w:rsidRPr="00A106F6">
        <w:rPr>
          <w:rFonts w:asciiTheme="minorHAnsi" w:eastAsia="Calibri" w:hAnsiTheme="minorHAnsi" w:cstheme="minorHAnsi"/>
          <w:sz w:val="24"/>
          <w:szCs w:val="24"/>
          <w:lang w:eastAsia="pl-PL"/>
        </w:rPr>
        <w:t xml:space="preserve"> </w:t>
      </w:r>
      <w:r w:rsidRPr="00A106F6">
        <w:rPr>
          <w:rFonts w:asciiTheme="minorHAnsi" w:eastAsia="Calibri" w:hAnsiTheme="minorHAnsi" w:cstheme="minorHAnsi"/>
          <w:sz w:val="24"/>
          <w:szCs w:val="24"/>
          <w:lang w:eastAsia="pl-PL"/>
        </w:rPr>
        <w:t xml:space="preserve">do SWZ </w:t>
      </w:r>
      <w:r w:rsidR="00973DD4" w:rsidRPr="00A106F6">
        <w:rPr>
          <w:rFonts w:asciiTheme="minorHAnsi" w:eastAsia="Calibri" w:hAnsiTheme="minorHAnsi" w:cstheme="minorHAnsi"/>
          <w:sz w:val="24"/>
          <w:szCs w:val="24"/>
          <w:lang w:val="pl-PL" w:eastAsia="pl-PL"/>
        </w:rPr>
        <w:t>(O</w:t>
      </w:r>
      <w:r w:rsidRPr="00A106F6">
        <w:rPr>
          <w:rFonts w:asciiTheme="minorHAnsi" w:eastAsia="Calibri" w:hAnsiTheme="minorHAnsi" w:cstheme="minorHAnsi"/>
          <w:sz w:val="24"/>
          <w:szCs w:val="24"/>
          <w:lang w:eastAsia="pl-PL"/>
        </w:rPr>
        <w:t xml:space="preserve">pis </w:t>
      </w:r>
      <w:r w:rsidR="00973DD4" w:rsidRPr="00A106F6">
        <w:rPr>
          <w:rFonts w:asciiTheme="minorHAnsi" w:eastAsia="Calibri" w:hAnsiTheme="minorHAnsi" w:cstheme="minorHAnsi"/>
          <w:sz w:val="24"/>
          <w:szCs w:val="24"/>
          <w:lang w:eastAsia="pl-PL"/>
        </w:rPr>
        <w:t>Przedmiot</w:t>
      </w:r>
      <w:r w:rsidRPr="00A106F6">
        <w:rPr>
          <w:rFonts w:asciiTheme="minorHAnsi" w:eastAsia="Calibri" w:hAnsiTheme="minorHAnsi" w:cstheme="minorHAnsi"/>
          <w:sz w:val="24"/>
          <w:szCs w:val="24"/>
          <w:lang w:eastAsia="pl-PL"/>
        </w:rPr>
        <w:t xml:space="preserve">u </w:t>
      </w:r>
      <w:r w:rsidR="00F85028" w:rsidRPr="00A106F6">
        <w:rPr>
          <w:rFonts w:asciiTheme="minorHAnsi" w:eastAsia="Calibri" w:hAnsiTheme="minorHAnsi" w:cstheme="minorHAnsi"/>
          <w:sz w:val="24"/>
          <w:szCs w:val="24"/>
          <w:lang w:val="pl-PL" w:eastAsia="pl-PL"/>
        </w:rPr>
        <w:t>Zamówienia</w:t>
      </w:r>
      <w:r w:rsidR="00973DD4" w:rsidRPr="00A106F6">
        <w:rPr>
          <w:rFonts w:asciiTheme="minorHAnsi" w:eastAsia="Calibri" w:hAnsiTheme="minorHAnsi" w:cstheme="minorHAnsi"/>
          <w:sz w:val="24"/>
          <w:szCs w:val="24"/>
          <w:lang w:val="pl-PL" w:eastAsia="pl-PL"/>
        </w:rPr>
        <w:t>)</w:t>
      </w:r>
      <w:r w:rsidRPr="00A106F6">
        <w:rPr>
          <w:rFonts w:asciiTheme="minorHAnsi" w:eastAsia="Calibri" w:hAnsiTheme="minorHAnsi" w:cstheme="minorHAnsi"/>
          <w:sz w:val="24"/>
          <w:szCs w:val="24"/>
          <w:lang w:eastAsia="pl-PL"/>
        </w:rPr>
        <w:t xml:space="preserve">. Przedmiotowe Oświadczenie jest załącznikiem do niniejszego postępowania. </w:t>
      </w:r>
    </w:p>
    <w:p w14:paraId="0858E9D2" w14:textId="54DEAF6C" w:rsidR="00A86AE1" w:rsidRPr="00A106F6" w:rsidRDefault="00A86AE1" w:rsidP="0031402A">
      <w:pPr>
        <w:pStyle w:val="Akapitzlist"/>
        <w:numPr>
          <w:ilvl w:val="0"/>
          <w:numId w:val="40"/>
        </w:numPr>
        <w:autoSpaceDE w:val="0"/>
        <w:spacing w:after="0" w:line="288" w:lineRule="auto"/>
        <w:rPr>
          <w:rFonts w:asciiTheme="minorHAnsi" w:hAnsiTheme="minorHAnsi" w:cstheme="minorHAnsi"/>
          <w:sz w:val="24"/>
          <w:szCs w:val="24"/>
        </w:rPr>
      </w:pPr>
      <w:r w:rsidRPr="00A106F6">
        <w:rPr>
          <w:rFonts w:asciiTheme="minorHAnsi" w:hAnsiTheme="minorHAnsi" w:cstheme="minorHAnsi"/>
          <w:sz w:val="24"/>
          <w:szCs w:val="24"/>
        </w:rPr>
        <w:t>Rozliczenie usługi dystrybucji oraz zakupu paliwa gazowego odbędzie się na zasadach określonych w ustawie z dnia 10 kwietnia 1997 r. Prawo energetyczne,  taryfie dystrybucyjnej</w:t>
      </w:r>
      <w:r w:rsidR="00505584" w:rsidRPr="00A106F6">
        <w:rPr>
          <w:rFonts w:asciiTheme="minorHAnsi" w:hAnsiTheme="minorHAnsi" w:cstheme="minorHAnsi"/>
          <w:sz w:val="24"/>
          <w:szCs w:val="24"/>
          <w:lang w:val="pl-PL"/>
        </w:rPr>
        <w:t xml:space="preserve"> i sprzedaży zatwierdzonej przez Prezesa URE.</w:t>
      </w:r>
    </w:p>
    <w:p w14:paraId="48FFDD1F" w14:textId="0CBE979A" w:rsidR="00213E7D" w:rsidRPr="00A106F6" w:rsidRDefault="00213E7D" w:rsidP="0031402A">
      <w:pPr>
        <w:pStyle w:val="Akapitzlist"/>
        <w:numPr>
          <w:ilvl w:val="0"/>
          <w:numId w:val="40"/>
        </w:numPr>
        <w:autoSpaceDE w:val="0"/>
        <w:spacing w:after="0" w:line="288" w:lineRule="auto"/>
        <w:rPr>
          <w:rFonts w:asciiTheme="minorHAnsi" w:hAnsiTheme="minorHAnsi" w:cstheme="minorHAnsi"/>
          <w:sz w:val="24"/>
          <w:szCs w:val="24"/>
        </w:rPr>
      </w:pPr>
      <w:r w:rsidRPr="00A106F6">
        <w:rPr>
          <w:rFonts w:asciiTheme="minorHAnsi" w:hAnsiTheme="minorHAnsi" w:cstheme="minorHAnsi"/>
          <w:sz w:val="24"/>
          <w:szCs w:val="24"/>
        </w:rPr>
        <w:lastRenderedPageBreak/>
        <w:t xml:space="preserve">Umowa zostanie zawarta na podstawie </w:t>
      </w:r>
      <w:r w:rsidR="00495800" w:rsidRPr="00A106F6">
        <w:rPr>
          <w:rFonts w:asciiTheme="minorHAnsi" w:hAnsiTheme="minorHAnsi" w:cstheme="minorHAnsi"/>
          <w:sz w:val="24"/>
          <w:szCs w:val="24"/>
          <w:lang w:val="pl-PL"/>
        </w:rPr>
        <w:t xml:space="preserve">przeprowadzonego </w:t>
      </w:r>
      <w:r w:rsidRPr="00A106F6">
        <w:rPr>
          <w:rFonts w:asciiTheme="minorHAnsi" w:hAnsiTheme="minorHAnsi" w:cstheme="minorHAnsi"/>
          <w:sz w:val="24"/>
          <w:szCs w:val="24"/>
        </w:rPr>
        <w:t xml:space="preserve">postępowania </w:t>
      </w:r>
      <w:r w:rsidR="00495800" w:rsidRPr="00A106F6">
        <w:rPr>
          <w:rFonts w:asciiTheme="minorHAnsi" w:hAnsiTheme="minorHAnsi" w:cstheme="minorHAnsi"/>
          <w:sz w:val="24"/>
          <w:szCs w:val="24"/>
          <w:lang w:val="pl-PL"/>
        </w:rPr>
        <w:t xml:space="preserve">o udzielenie zamówienia publicznego </w:t>
      </w:r>
      <w:r w:rsidRPr="00A106F6">
        <w:rPr>
          <w:rFonts w:asciiTheme="minorHAnsi" w:hAnsiTheme="minorHAnsi" w:cstheme="minorHAnsi"/>
          <w:sz w:val="24"/>
          <w:szCs w:val="24"/>
        </w:rPr>
        <w:t>w trybie</w:t>
      </w:r>
      <w:r w:rsidR="009B57F1">
        <w:rPr>
          <w:rFonts w:asciiTheme="minorHAnsi" w:hAnsiTheme="minorHAnsi" w:cstheme="minorHAnsi"/>
          <w:sz w:val="24"/>
          <w:szCs w:val="24"/>
          <w:lang w:val="pl-PL"/>
        </w:rPr>
        <w:t xml:space="preserve"> </w:t>
      </w:r>
      <w:r w:rsidR="000008E1">
        <w:rPr>
          <w:rFonts w:asciiTheme="minorHAnsi" w:hAnsiTheme="minorHAnsi" w:cstheme="minorHAnsi"/>
          <w:sz w:val="24"/>
          <w:szCs w:val="24"/>
          <w:lang w:val="pl-PL"/>
        </w:rPr>
        <w:t xml:space="preserve">przetargu nieograniczonego na podstawie art. 132 </w:t>
      </w:r>
      <w:r w:rsidRPr="00A106F6">
        <w:rPr>
          <w:rFonts w:asciiTheme="minorHAnsi" w:hAnsiTheme="minorHAnsi" w:cstheme="minorHAnsi"/>
          <w:sz w:val="24"/>
          <w:szCs w:val="24"/>
        </w:rPr>
        <w:t xml:space="preserve">ustawy </w:t>
      </w:r>
      <w:r w:rsidR="006153CA" w:rsidRPr="00A106F6">
        <w:rPr>
          <w:rFonts w:asciiTheme="minorHAnsi" w:hAnsiTheme="minorHAnsi" w:cstheme="minorHAnsi"/>
          <w:spacing w:val="-3"/>
          <w:sz w:val="24"/>
          <w:szCs w:val="24"/>
        </w:rPr>
        <w:t>z dnia 11 września 2019 r. – Prawo zamówień</w:t>
      </w:r>
      <w:r w:rsidR="006153CA" w:rsidRPr="00A106F6">
        <w:rPr>
          <w:rFonts w:asciiTheme="minorHAnsi" w:hAnsiTheme="minorHAnsi" w:cstheme="minorHAnsi"/>
          <w:spacing w:val="-3"/>
          <w:sz w:val="24"/>
          <w:szCs w:val="24"/>
          <w:lang w:val="pl-PL"/>
        </w:rPr>
        <w:t>, dalej: „ustawa Pzp”.</w:t>
      </w:r>
    </w:p>
    <w:p w14:paraId="47383EAF" w14:textId="70C738E9" w:rsidR="00F34985" w:rsidRPr="00A106F6" w:rsidRDefault="000B0658" w:rsidP="0031402A">
      <w:pPr>
        <w:pStyle w:val="Nagwek2"/>
        <w:tabs>
          <w:tab w:val="left" w:pos="284"/>
        </w:tabs>
        <w:spacing w:before="0" w:line="288" w:lineRule="auto"/>
        <w:ind w:left="357" w:hanging="357"/>
        <w:rPr>
          <w:rFonts w:asciiTheme="minorHAnsi" w:eastAsia="Arial" w:hAnsiTheme="minorHAnsi" w:cstheme="minorHAnsi"/>
          <w:sz w:val="24"/>
          <w:szCs w:val="24"/>
          <w:lang w:val="pl"/>
        </w:rPr>
      </w:pPr>
      <w:bookmarkStart w:id="6" w:name="_Hlk148864170"/>
      <w:bookmarkEnd w:id="5"/>
      <w:r w:rsidRPr="00A106F6">
        <w:rPr>
          <w:rFonts w:asciiTheme="minorHAnsi" w:eastAsia="Arial" w:hAnsiTheme="minorHAnsi" w:cstheme="minorHAnsi"/>
          <w:color w:val="auto"/>
          <w:sz w:val="24"/>
          <w:szCs w:val="24"/>
          <w:lang w:val="pl"/>
        </w:rPr>
        <w:t>§ 2 TERMIN OBOWIĄZYWANIA UMOWY</w:t>
      </w:r>
    </w:p>
    <w:bookmarkEnd w:id="6"/>
    <w:p w14:paraId="6B27421D" w14:textId="7EC0FDED" w:rsidR="00A25996" w:rsidRPr="00A106F6" w:rsidRDefault="00F33B90" w:rsidP="0031402A">
      <w:pPr>
        <w:pStyle w:val="Akapitzlist"/>
        <w:numPr>
          <w:ilvl w:val="1"/>
          <w:numId w:val="23"/>
        </w:numPr>
        <w:autoSpaceDE w:val="0"/>
        <w:spacing w:after="0" w:line="288" w:lineRule="auto"/>
        <w:ind w:left="567" w:hanging="567"/>
        <w:rPr>
          <w:rFonts w:asciiTheme="minorHAnsi" w:eastAsiaTheme="minorHAnsi" w:hAnsiTheme="minorHAnsi" w:cstheme="minorHAnsi"/>
          <w:color w:val="000000" w:themeColor="text1"/>
          <w:sz w:val="24"/>
          <w:szCs w:val="24"/>
          <w:lang w:eastAsia="pl-PL"/>
        </w:rPr>
      </w:pPr>
      <w:r w:rsidRPr="00A106F6">
        <w:rPr>
          <w:rFonts w:asciiTheme="minorHAnsi" w:hAnsiTheme="minorHAnsi" w:cstheme="minorHAnsi"/>
          <w:sz w:val="24"/>
          <w:szCs w:val="24"/>
        </w:rPr>
        <w:t>Realizacja umowy nastąpi</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okresie </w:t>
      </w:r>
      <w:r w:rsidR="00A25996" w:rsidRPr="00A106F6">
        <w:rPr>
          <w:rFonts w:asciiTheme="minorHAnsi" w:hAnsiTheme="minorHAnsi" w:cstheme="minorHAnsi"/>
          <w:sz w:val="24"/>
          <w:szCs w:val="24"/>
        </w:rPr>
        <w:t>od dnia  zgłoszenia umowy na kom</w:t>
      </w:r>
      <w:r w:rsidR="00A25996" w:rsidRPr="00A106F6">
        <w:rPr>
          <w:rFonts w:asciiTheme="minorHAnsi" w:hAnsiTheme="minorHAnsi" w:cstheme="minorHAnsi"/>
          <w:color w:val="000000" w:themeColor="text1"/>
          <w:sz w:val="24"/>
          <w:szCs w:val="24"/>
        </w:rPr>
        <w:t xml:space="preserve">pleksową dostawę gazu ziemnego do </w:t>
      </w:r>
      <w:r w:rsidR="00A7769C" w:rsidRPr="009B57F1">
        <w:rPr>
          <w:rFonts w:asciiTheme="minorHAnsi" w:hAnsiTheme="minorHAnsi" w:cstheme="minorHAnsi"/>
          <w:sz w:val="24"/>
          <w:szCs w:val="24"/>
        </w:rPr>
        <w:t xml:space="preserve">Operatora Systemu Dystrybucyjnego (zwanego dalej: </w:t>
      </w:r>
      <w:r w:rsidR="00927CC4" w:rsidRPr="009B57F1">
        <w:rPr>
          <w:rFonts w:asciiTheme="minorHAnsi" w:hAnsiTheme="minorHAnsi" w:cstheme="minorHAnsi"/>
          <w:sz w:val="24"/>
          <w:szCs w:val="24"/>
        </w:rPr>
        <w:t>“</w:t>
      </w:r>
      <w:r w:rsidR="00A25996" w:rsidRPr="00A106F6">
        <w:rPr>
          <w:rFonts w:asciiTheme="minorHAnsi" w:hAnsiTheme="minorHAnsi" w:cstheme="minorHAnsi"/>
          <w:color w:val="000000" w:themeColor="text1"/>
          <w:sz w:val="24"/>
          <w:szCs w:val="24"/>
        </w:rPr>
        <w:t>OSD</w:t>
      </w:r>
      <w:r w:rsidR="00927CC4">
        <w:rPr>
          <w:rFonts w:asciiTheme="minorHAnsi" w:hAnsiTheme="minorHAnsi" w:cstheme="minorHAnsi"/>
          <w:color w:val="000000" w:themeColor="text1"/>
          <w:sz w:val="24"/>
          <w:szCs w:val="24"/>
        </w:rPr>
        <w:t>”</w:t>
      </w:r>
      <w:r w:rsidR="00A7769C">
        <w:rPr>
          <w:rFonts w:asciiTheme="minorHAnsi" w:hAnsiTheme="minorHAnsi" w:cstheme="minorHAnsi"/>
          <w:color w:val="000000" w:themeColor="text1"/>
          <w:sz w:val="24"/>
          <w:szCs w:val="24"/>
        </w:rPr>
        <w:t>)</w:t>
      </w:r>
      <w:r w:rsidR="00A25996" w:rsidRPr="00A106F6">
        <w:rPr>
          <w:rFonts w:asciiTheme="minorHAnsi" w:hAnsiTheme="minorHAnsi" w:cstheme="minorHAnsi"/>
          <w:color w:val="000000" w:themeColor="text1"/>
          <w:sz w:val="24"/>
          <w:szCs w:val="24"/>
        </w:rPr>
        <w:t xml:space="preserve"> i po skutecznie przeprowadzonym procesie zmiany sprzedawcy </w:t>
      </w:r>
      <w:r w:rsidR="00D22B7F" w:rsidRPr="00A106F6">
        <w:rPr>
          <w:rFonts w:asciiTheme="minorHAnsi" w:eastAsia="Calibri" w:hAnsiTheme="minorHAnsi" w:cstheme="minorHAnsi"/>
          <w:color w:val="000000" w:themeColor="text1"/>
          <w:sz w:val="24"/>
          <w:szCs w:val="24"/>
          <w:lang w:eastAsia="en-US"/>
        </w:rPr>
        <w:t xml:space="preserve">od </w:t>
      </w:r>
      <w:r w:rsidR="00D370F5" w:rsidRPr="00A106F6">
        <w:rPr>
          <w:rFonts w:asciiTheme="minorHAnsi" w:eastAsia="Calibri" w:hAnsiTheme="minorHAnsi" w:cstheme="minorHAnsi"/>
          <w:color w:val="000000" w:themeColor="text1"/>
          <w:sz w:val="24"/>
          <w:szCs w:val="24"/>
          <w:lang w:eastAsia="en-US"/>
        </w:rPr>
        <w:t>01.01.2025 r. do dnia 31.12.202</w:t>
      </w:r>
      <w:r w:rsidR="00616DC4">
        <w:rPr>
          <w:rFonts w:asciiTheme="minorHAnsi" w:eastAsia="Calibri" w:hAnsiTheme="minorHAnsi" w:cstheme="minorHAnsi"/>
          <w:color w:val="000000" w:themeColor="text1"/>
          <w:sz w:val="24"/>
          <w:szCs w:val="24"/>
          <w:lang w:eastAsia="en-US"/>
        </w:rPr>
        <w:t>5</w:t>
      </w:r>
      <w:r w:rsidR="00D370F5" w:rsidRPr="00A106F6">
        <w:rPr>
          <w:rFonts w:asciiTheme="minorHAnsi" w:eastAsia="Calibri" w:hAnsiTheme="minorHAnsi" w:cstheme="minorHAnsi"/>
          <w:color w:val="000000" w:themeColor="text1"/>
          <w:sz w:val="24"/>
          <w:szCs w:val="24"/>
          <w:lang w:eastAsia="en-US"/>
        </w:rPr>
        <w:t xml:space="preserve"> r. </w:t>
      </w:r>
    </w:p>
    <w:p w14:paraId="160C9F22" w14:textId="25F1FDB4" w:rsidR="000B0658" w:rsidRPr="00A106F6" w:rsidRDefault="000B0658" w:rsidP="0031402A">
      <w:pPr>
        <w:pStyle w:val="Akapitzlist"/>
        <w:numPr>
          <w:ilvl w:val="0"/>
          <w:numId w:val="14"/>
        </w:numPr>
        <w:autoSpaceDE w:val="0"/>
        <w:spacing w:after="0" w:line="288" w:lineRule="auto"/>
        <w:ind w:left="567" w:hanging="567"/>
        <w:rPr>
          <w:rFonts w:asciiTheme="minorHAnsi" w:hAnsiTheme="minorHAnsi" w:cstheme="minorHAnsi"/>
          <w:sz w:val="24"/>
          <w:szCs w:val="24"/>
          <w:lang w:val="pl-PL"/>
        </w:rPr>
      </w:pPr>
      <w:r w:rsidRPr="00A106F6">
        <w:rPr>
          <w:rFonts w:asciiTheme="minorHAnsi" w:hAnsiTheme="minorHAnsi" w:cstheme="minorHAnsi"/>
          <w:color w:val="000000" w:themeColor="text1"/>
          <w:sz w:val="24"/>
          <w:szCs w:val="24"/>
          <w:lang w:val="pl-PL"/>
        </w:rPr>
        <w:t xml:space="preserve">Umowa obowiązuje </w:t>
      </w:r>
      <w:r w:rsidR="00D22B7F" w:rsidRPr="00A106F6">
        <w:rPr>
          <w:rFonts w:asciiTheme="minorHAnsi" w:eastAsia="Calibri" w:hAnsiTheme="minorHAnsi" w:cstheme="minorHAnsi"/>
          <w:color w:val="000000" w:themeColor="text1"/>
          <w:sz w:val="24"/>
          <w:szCs w:val="24"/>
          <w:lang w:eastAsia="en-US"/>
        </w:rPr>
        <w:t xml:space="preserve">od </w:t>
      </w:r>
      <w:r w:rsidR="00D370F5" w:rsidRPr="00A106F6">
        <w:rPr>
          <w:rFonts w:asciiTheme="minorHAnsi" w:eastAsia="Calibri" w:hAnsiTheme="minorHAnsi" w:cstheme="minorHAnsi"/>
          <w:color w:val="000000" w:themeColor="text1"/>
          <w:sz w:val="24"/>
          <w:szCs w:val="24"/>
          <w:lang w:eastAsia="en-US"/>
        </w:rPr>
        <w:t>01.01.2025</w:t>
      </w:r>
      <w:r w:rsidR="00D22B7F" w:rsidRPr="00A106F6">
        <w:rPr>
          <w:rFonts w:asciiTheme="minorHAnsi" w:eastAsia="Calibri" w:hAnsiTheme="minorHAnsi" w:cstheme="minorHAnsi"/>
          <w:color w:val="000000" w:themeColor="text1"/>
          <w:sz w:val="24"/>
          <w:szCs w:val="24"/>
          <w:lang w:eastAsia="en-US"/>
        </w:rPr>
        <w:t xml:space="preserve"> r. </w:t>
      </w:r>
      <w:r w:rsidRPr="00A106F6">
        <w:rPr>
          <w:rFonts w:asciiTheme="minorHAnsi" w:hAnsiTheme="minorHAnsi" w:cstheme="minorHAnsi"/>
          <w:sz w:val="24"/>
          <w:szCs w:val="24"/>
          <w:lang w:val="pl-PL"/>
        </w:rPr>
        <w:t xml:space="preserve">do dnia </w:t>
      </w:r>
      <w:r w:rsidR="00D370F5" w:rsidRPr="00A106F6">
        <w:rPr>
          <w:rFonts w:asciiTheme="minorHAnsi" w:hAnsiTheme="minorHAnsi" w:cstheme="minorHAnsi"/>
          <w:sz w:val="24"/>
          <w:szCs w:val="24"/>
          <w:lang w:val="pl-PL"/>
        </w:rPr>
        <w:t>31.12.202</w:t>
      </w:r>
      <w:r w:rsidR="00616DC4">
        <w:rPr>
          <w:rFonts w:asciiTheme="minorHAnsi" w:hAnsiTheme="minorHAnsi" w:cstheme="minorHAnsi"/>
          <w:sz w:val="24"/>
          <w:szCs w:val="24"/>
          <w:lang w:val="pl-PL"/>
        </w:rPr>
        <w:t>5</w:t>
      </w:r>
      <w:r w:rsidR="00F1147D"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lang w:val="pl-PL"/>
        </w:rPr>
        <w:t>roku,</w:t>
      </w:r>
      <w:r w:rsidR="00E07CFB" w:rsidRPr="00A106F6">
        <w:rPr>
          <w:rFonts w:asciiTheme="minorHAnsi" w:hAnsiTheme="minorHAnsi" w:cstheme="minorHAnsi"/>
          <w:sz w:val="24"/>
          <w:szCs w:val="24"/>
          <w:lang w:val="pl-PL"/>
        </w:rPr>
        <w:t xml:space="preserve"> z </w:t>
      </w:r>
      <w:r w:rsidRPr="00A106F6">
        <w:rPr>
          <w:rFonts w:asciiTheme="minorHAnsi" w:hAnsiTheme="minorHAnsi" w:cstheme="minorHAnsi"/>
          <w:sz w:val="24"/>
          <w:szCs w:val="24"/>
          <w:lang w:val="pl-PL"/>
        </w:rPr>
        <w:t>zastrzeżeniem że Umowa wygasa:</w:t>
      </w:r>
    </w:p>
    <w:p w14:paraId="7D419EA2" w14:textId="1D6C116A" w:rsidR="000B0658" w:rsidRPr="00A106F6" w:rsidRDefault="000B0658" w:rsidP="0031402A">
      <w:pPr>
        <w:pStyle w:val="Akapitzlist"/>
        <w:numPr>
          <w:ilvl w:val="1"/>
          <w:numId w:val="14"/>
        </w:numPr>
        <w:autoSpaceDE w:val="0"/>
        <w:spacing w:after="0" w:line="288" w:lineRule="auto"/>
        <w:ind w:left="1134" w:hanging="567"/>
        <w:rPr>
          <w:rFonts w:asciiTheme="minorHAnsi" w:hAnsiTheme="minorHAnsi" w:cstheme="minorHAnsi"/>
          <w:sz w:val="24"/>
          <w:szCs w:val="24"/>
          <w:lang w:val="pl-PL"/>
        </w:rPr>
      </w:pPr>
      <w:r w:rsidRPr="00A106F6">
        <w:rPr>
          <w:rFonts w:asciiTheme="minorHAnsi" w:hAnsiTheme="minorHAnsi" w:cstheme="minorHAnsi"/>
          <w:sz w:val="24"/>
          <w:szCs w:val="24"/>
          <w:lang w:val="pl-PL"/>
        </w:rPr>
        <w:t>z pierwszym dniem,</w:t>
      </w:r>
      <w:r w:rsidR="00E07CFB" w:rsidRPr="00A106F6">
        <w:rPr>
          <w:rFonts w:asciiTheme="minorHAnsi" w:hAnsiTheme="minorHAnsi" w:cstheme="minorHAnsi"/>
          <w:sz w:val="24"/>
          <w:szCs w:val="24"/>
          <w:lang w:val="pl-PL"/>
        </w:rPr>
        <w:t xml:space="preserve"> w </w:t>
      </w:r>
      <w:r w:rsidRPr="00A106F6">
        <w:rPr>
          <w:rFonts w:asciiTheme="minorHAnsi" w:hAnsiTheme="minorHAnsi" w:cstheme="minorHAnsi"/>
          <w:sz w:val="24"/>
          <w:szCs w:val="24"/>
          <w:lang w:val="pl-PL"/>
        </w:rPr>
        <w:t>którym została wstrzymana przez OSD realizacja generalnej umowy dystrybucyjnej</w:t>
      </w:r>
      <w:r w:rsidR="001E150D"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lang w:val="pl-PL"/>
        </w:rPr>
        <w:t xml:space="preserve"> (dalej zwanej „GUD”</w:t>
      </w:r>
      <w:r w:rsidR="001E150D" w:rsidRPr="00A106F6">
        <w:rPr>
          <w:rFonts w:asciiTheme="minorHAnsi" w:hAnsiTheme="minorHAnsi" w:cstheme="minorHAnsi"/>
          <w:sz w:val="24"/>
          <w:szCs w:val="24"/>
          <w:lang w:val="pl-PL"/>
        </w:rPr>
        <w:t>, „GUD-k”</w:t>
      </w:r>
      <w:r w:rsidRPr="00A106F6">
        <w:rPr>
          <w:rFonts w:asciiTheme="minorHAnsi" w:hAnsiTheme="minorHAnsi" w:cstheme="minorHAnsi"/>
          <w:sz w:val="24"/>
          <w:szCs w:val="24"/>
          <w:lang w:val="pl-PL"/>
        </w:rPr>
        <w:t>) Wykonawcy</w:t>
      </w:r>
      <w:r w:rsidR="00E07CFB" w:rsidRPr="00A106F6">
        <w:rPr>
          <w:rFonts w:asciiTheme="minorHAnsi" w:hAnsiTheme="minorHAnsi" w:cstheme="minorHAnsi"/>
          <w:sz w:val="24"/>
          <w:szCs w:val="24"/>
          <w:lang w:val="pl-PL"/>
        </w:rPr>
        <w:t xml:space="preserve"> z </w:t>
      </w:r>
      <w:r w:rsidRPr="00A106F6">
        <w:rPr>
          <w:rFonts w:asciiTheme="minorHAnsi" w:hAnsiTheme="minorHAnsi" w:cstheme="minorHAnsi"/>
          <w:sz w:val="24"/>
          <w:szCs w:val="24"/>
          <w:lang w:val="pl-PL"/>
        </w:rPr>
        <w:t xml:space="preserve">uwagi na brak podmiotu odpowiedzialnego za bilansowanie handlowe Sprzedawcy, </w:t>
      </w:r>
    </w:p>
    <w:p w14:paraId="596FB166" w14:textId="120AB5C6" w:rsidR="000B0658" w:rsidRPr="00A106F6" w:rsidRDefault="000B0658" w:rsidP="0031402A">
      <w:pPr>
        <w:pStyle w:val="Akapitzlist"/>
        <w:numPr>
          <w:ilvl w:val="1"/>
          <w:numId w:val="14"/>
        </w:numPr>
        <w:autoSpaceDE w:val="0"/>
        <w:spacing w:after="0" w:line="288" w:lineRule="auto"/>
        <w:ind w:left="1134" w:hanging="567"/>
        <w:rPr>
          <w:rFonts w:asciiTheme="minorHAnsi" w:hAnsiTheme="minorHAnsi" w:cstheme="minorHAnsi"/>
          <w:sz w:val="24"/>
          <w:szCs w:val="24"/>
          <w:lang w:val="pl-PL"/>
        </w:rPr>
      </w:pPr>
      <w:r w:rsidRPr="00A106F6">
        <w:rPr>
          <w:rFonts w:asciiTheme="minorHAnsi" w:hAnsiTheme="minorHAnsi" w:cstheme="minorHAnsi"/>
          <w:sz w:val="24"/>
          <w:szCs w:val="24"/>
          <w:lang w:val="pl-PL"/>
        </w:rPr>
        <w:t>z pierwszym dniem rozpoczęcia świadczenia sprzedaży rezerwowej</w:t>
      </w:r>
      <w:r w:rsidR="0089697B" w:rsidRPr="00A106F6">
        <w:rPr>
          <w:rFonts w:asciiTheme="minorHAnsi" w:hAnsiTheme="minorHAnsi" w:cstheme="minorHAnsi"/>
          <w:sz w:val="24"/>
          <w:szCs w:val="24"/>
          <w:lang w:val="pl-PL"/>
        </w:rPr>
        <w:t>/z urzędu</w:t>
      </w:r>
      <w:r w:rsidR="00E07CFB" w:rsidRPr="00A106F6">
        <w:rPr>
          <w:rFonts w:asciiTheme="minorHAnsi" w:hAnsiTheme="minorHAnsi" w:cstheme="minorHAnsi"/>
          <w:sz w:val="24"/>
          <w:szCs w:val="24"/>
          <w:lang w:val="pl-PL"/>
        </w:rPr>
        <w:t xml:space="preserve"> w </w:t>
      </w:r>
      <w:r w:rsidRPr="00A106F6">
        <w:rPr>
          <w:rFonts w:asciiTheme="minorHAnsi" w:hAnsiTheme="minorHAnsi" w:cstheme="minorHAnsi"/>
          <w:sz w:val="24"/>
          <w:szCs w:val="24"/>
          <w:lang w:val="pl-PL"/>
        </w:rPr>
        <w:t>sytuacji, gdy Wykonawca przed datą zakończenia realizacji Umowy</w:t>
      </w:r>
      <w:r w:rsidR="00905D41" w:rsidRPr="00A106F6">
        <w:rPr>
          <w:rFonts w:asciiTheme="minorHAnsi" w:hAnsiTheme="minorHAnsi" w:cstheme="minorHAnsi"/>
          <w:sz w:val="24"/>
          <w:szCs w:val="24"/>
          <w:lang w:val="pl-PL"/>
        </w:rPr>
        <w:t>,</w:t>
      </w:r>
      <w:r w:rsidRPr="00A106F6">
        <w:rPr>
          <w:rFonts w:asciiTheme="minorHAnsi" w:hAnsiTheme="minorHAnsi" w:cstheme="minorHAnsi"/>
          <w:sz w:val="24"/>
          <w:szCs w:val="24"/>
          <w:lang w:val="pl-PL"/>
        </w:rPr>
        <w:t xml:space="preserve"> tj. przed dniem </w:t>
      </w:r>
      <w:r w:rsidR="00CF47B8" w:rsidRPr="00A106F6">
        <w:rPr>
          <w:rFonts w:asciiTheme="minorHAnsi" w:hAnsiTheme="minorHAnsi" w:cstheme="minorHAnsi"/>
          <w:sz w:val="24"/>
          <w:szCs w:val="24"/>
          <w:lang w:val="pl-PL"/>
        </w:rPr>
        <w:t>3</w:t>
      </w:r>
      <w:r w:rsidR="0099147A" w:rsidRPr="00A106F6">
        <w:rPr>
          <w:rFonts w:asciiTheme="minorHAnsi" w:hAnsiTheme="minorHAnsi" w:cstheme="minorHAnsi"/>
          <w:sz w:val="24"/>
          <w:szCs w:val="24"/>
          <w:lang w:val="pl-PL"/>
        </w:rPr>
        <w:t>1</w:t>
      </w:r>
      <w:r w:rsidR="00CF47B8" w:rsidRPr="00A106F6">
        <w:rPr>
          <w:rFonts w:asciiTheme="minorHAnsi" w:hAnsiTheme="minorHAnsi" w:cstheme="minorHAnsi"/>
          <w:sz w:val="24"/>
          <w:szCs w:val="24"/>
          <w:lang w:val="pl-PL"/>
        </w:rPr>
        <w:t>.</w:t>
      </w:r>
      <w:r w:rsidR="00760D1B">
        <w:rPr>
          <w:rFonts w:asciiTheme="minorHAnsi" w:hAnsiTheme="minorHAnsi" w:cstheme="minorHAnsi"/>
          <w:sz w:val="24"/>
          <w:szCs w:val="24"/>
          <w:lang w:val="pl-PL"/>
        </w:rPr>
        <w:t>12</w:t>
      </w:r>
      <w:r w:rsidR="00CF47B8" w:rsidRPr="00A106F6">
        <w:rPr>
          <w:rFonts w:asciiTheme="minorHAnsi" w:hAnsiTheme="minorHAnsi" w:cstheme="minorHAnsi"/>
          <w:sz w:val="24"/>
          <w:szCs w:val="24"/>
          <w:lang w:val="pl-PL"/>
        </w:rPr>
        <w:t>.202</w:t>
      </w:r>
      <w:r w:rsidR="00616DC4">
        <w:rPr>
          <w:rFonts w:asciiTheme="minorHAnsi" w:hAnsiTheme="minorHAnsi" w:cstheme="minorHAnsi"/>
          <w:sz w:val="24"/>
          <w:szCs w:val="24"/>
          <w:lang w:val="pl-PL"/>
        </w:rPr>
        <w:t>5</w:t>
      </w:r>
      <w:r w:rsidR="00AF223D"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lang w:val="pl-PL"/>
        </w:rPr>
        <w:t>r. utraci uprawnienia, koncesję, GUD</w:t>
      </w:r>
      <w:r w:rsidR="001E150D" w:rsidRPr="00A106F6">
        <w:rPr>
          <w:rFonts w:asciiTheme="minorHAnsi" w:hAnsiTheme="minorHAnsi" w:cstheme="minorHAnsi"/>
          <w:sz w:val="24"/>
          <w:szCs w:val="24"/>
          <w:lang w:val="pl-PL"/>
        </w:rPr>
        <w:t>/GUD-k</w:t>
      </w:r>
      <w:r w:rsidRPr="00A106F6">
        <w:rPr>
          <w:rFonts w:asciiTheme="minorHAnsi" w:hAnsiTheme="minorHAnsi" w:cstheme="minorHAnsi"/>
          <w:sz w:val="24"/>
          <w:szCs w:val="24"/>
          <w:lang w:val="pl-PL"/>
        </w:rPr>
        <w:t xml:space="preserve"> lub zezwolenia niezbędne do wykonania Przedmiotu Umowy, </w:t>
      </w:r>
    </w:p>
    <w:p w14:paraId="2CF57C55" w14:textId="72D894D0" w:rsidR="000B0658" w:rsidRPr="00A106F6" w:rsidRDefault="000B0658" w:rsidP="0031402A">
      <w:pPr>
        <w:pStyle w:val="Akapitzlist"/>
        <w:numPr>
          <w:ilvl w:val="1"/>
          <w:numId w:val="14"/>
        </w:numPr>
        <w:autoSpaceDE w:val="0"/>
        <w:spacing w:after="0" w:line="288" w:lineRule="auto"/>
        <w:ind w:left="1134" w:hanging="567"/>
        <w:rPr>
          <w:rFonts w:asciiTheme="minorHAnsi" w:hAnsiTheme="minorHAnsi" w:cstheme="minorHAnsi"/>
          <w:sz w:val="24"/>
          <w:szCs w:val="24"/>
        </w:rPr>
      </w:pPr>
      <w:r w:rsidRPr="00A106F6">
        <w:rPr>
          <w:rFonts w:asciiTheme="minorHAnsi" w:hAnsiTheme="minorHAnsi" w:cstheme="minorHAnsi"/>
          <w:sz w:val="24"/>
          <w:szCs w:val="24"/>
        </w:rPr>
        <w:t>z pierwszym dniem rozpoczęcia świadczenia sprzedaży rezerwowej</w:t>
      </w:r>
      <w:r w:rsidR="0089697B" w:rsidRPr="00A106F6">
        <w:rPr>
          <w:rFonts w:asciiTheme="minorHAnsi" w:hAnsiTheme="minorHAnsi" w:cstheme="minorHAnsi"/>
          <w:sz w:val="24"/>
          <w:szCs w:val="24"/>
          <w:lang w:val="pl-PL"/>
        </w:rPr>
        <w:t xml:space="preserve">/z urzędu </w:t>
      </w:r>
      <w:r w:rsidR="00E07CFB" w:rsidRPr="00A106F6">
        <w:rPr>
          <w:rFonts w:asciiTheme="minorHAnsi" w:hAnsiTheme="minorHAnsi" w:cstheme="minorHAnsi"/>
          <w:sz w:val="24"/>
          <w:szCs w:val="24"/>
        </w:rPr>
        <w:t>w </w:t>
      </w:r>
      <w:r w:rsidRPr="00A106F6">
        <w:rPr>
          <w:rFonts w:asciiTheme="minorHAnsi" w:hAnsiTheme="minorHAnsi" w:cstheme="minorHAnsi"/>
          <w:sz w:val="24"/>
          <w:szCs w:val="24"/>
        </w:rPr>
        <w:t>przypadku, gdy Wykonawca</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innych przyczyn, niż określone</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pkt </w:t>
      </w:r>
      <w:r w:rsidR="001E150D" w:rsidRPr="00A106F6">
        <w:rPr>
          <w:rFonts w:asciiTheme="minorHAnsi" w:hAnsiTheme="minorHAnsi" w:cstheme="minorHAnsi"/>
          <w:sz w:val="24"/>
          <w:szCs w:val="24"/>
          <w:lang w:val="pl-PL"/>
        </w:rPr>
        <w:t>2.1.-2.2</w:t>
      </w:r>
      <w:r w:rsidRPr="00A106F6">
        <w:rPr>
          <w:rFonts w:asciiTheme="minorHAnsi" w:hAnsiTheme="minorHAnsi" w:cstheme="minorHAnsi"/>
          <w:sz w:val="24"/>
          <w:szCs w:val="24"/>
        </w:rPr>
        <w:t xml:space="preserve">, zaprzestał świadczenia sprzedaży </w:t>
      </w:r>
      <w:r w:rsidR="0089697B" w:rsidRPr="00A106F6">
        <w:rPr>
          <w:rFonts w:asciiTheme="minorHAnsi" w:hAnsiTheme="minorHAnsi" w:cstheme="minorHAnsi"/>
          <w:sz w:val="24"/>
          <w:szCs w:val="24"/>
          <w:lang w:val="pl-PL"/>
        </w:rPr>
        <w:t>gazu</w:t>
      </w:r>
      <w:r w:rsidRPr="00A106F6">
        <w:rPr>
          <w:rFonts w:asciiTheme="minorHAnsi" w:hAnsiTheme="minorHAnsi" w:cstheme="minorHAnsi"/>
          <w:sz w:val="24"/>
          <w:szCs w:val="24"/>
        </w:rPr>
        <w:t>.</w:t>
      </w:r>
    </w:p>
    <w:p w14:paraId="60AFA065" w14:textId="7D3A87A0" w:rsidR="000B0658" w:rsidRPr="00A106F6" w:rsidRDefault="000B0658" w:rsidP="0031402A">
      <w:pPr>
        <w:pStyle w:val="Akapitzlist"/>
        <w:numPr>
          <w:ilvl w:val="0"/>
          <w:numId w:val="14"/>
        </w:numPr>
        <w:autoSpaceDE w:val="0"/>
        <w:spacing w:after="0" w:line="288" w:lineRule="auto"/>
        <w:ind w:left="709" w:hanging="709"/>
        <w:rPr>
          <w:rFonts w:asciiTheme="minorHAnsi" w:hAnsiTheme="minorHAnsi" w:cstheme="minorHAnsi"/>
          <w:sz w:val="24"/>
          <w:szCs w:val="24"/>
          <w:lang w:val="pl-PL"/>
        </w:rPr>
      </w:pPr>
      <w:r w:rsidRPr="00A106F6">
        <w:rPr>
          <w:rFonts w:asciiTheme="minorHAnsi" w:hAnsiTheme="minorHAnsi" w:cstheme="minorHAnsi"/>
          <w:sz w:val="24"/>
          <w:szCs w:val="24"/>
          <w:lang w:val="pl-PL"/>
        </w:rPr>
        <w:t>W przypadku wystąpienia sytuacji,</w:t>
      </w:r>
      <w:r w:rsidR="00E07CFB" w:rsidRPr="00A106F6">
        <w:rPr>
          <w:rFonts w:asciiTheme="minorHAnsi" w:hAnsiTheme="minorHAnsi" w:cstheme="minorHAnsi"/>
          <w:sz w:val="24"/>
          <w:szCs w:val="24"/>
          <w:lang w:val="pl-PL"/>
        </w:rPr>
        <w:t xml:space="preserve"> o </w:t>
      </w:r>
      <w:r w:rsidRPr="00A106F6">
        <w:rPr>
          <w:rFonts w:asciiTheme="minorHAnsi" w:hAnsiTheme="minorHAnsi" w:cstheme="minorHAnsi"/>
          <w:sz w:val="24"/>
          <w:szCs w:val="24"/>
          <w:lang w:val="pl-PL"/>
        </w:rPr>
        <w:t>której mowa</w:t>
      </w:r>
      <w:r w:rsidR="00E07CFB" w:rsidRPr="00A106F6">
        <w:rPr>
          <w:rFonts w:asciiTheme="minorHAnsi" w:hAnsiTheme="minorHAnsi" w:cstheme="minorHAnsi"/>
          <w:sz w:val="24"/>
          <w:szCs w:val="24"/>
          <w:lang w:val="pl-PL"/>
        </w:rPr>
        <w:t xml:space="preserve"> w </w:t>
      </w:r>
      <w:r w:rsidRPr="00A106F6">
        <w:rPr>
          <w:rFonts w:asciiTheme="minorHAnsi" w:hAnsiTheme="minorHAnsi" w:cstheme="minorHAnsi"/>
          <w:sz w:val="24"/>
          <w:szCs w:val="24"/>
          <w:lang w:val="pl-PL"/>
        </w:rPr>
        <w:t>ust. 2 pkt 2.1</w:t>
      </w:r>
      <w:r w:rsidR="007C29F4"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lang w:val="pl-PL"/>
        </w:rPr>
        <w:t>-2.3</w:t>
      </w:r>
      <w:r w:rsidR="007C29F4"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lang w:val="pl-PL"/>
        </w:rPr>
        <w:t xml:space="preserve"> oraz</w:t>
      </w:r>
      <w:r w:rsidR="00E07CFB" w:rsidRPr="00A106F6">
        <w:rPr>
          <w:rFonts w:asciiTheme="minorHAnsi" w:hAnsiTheme="minorHAnsi" w:cstheme="minorHAnsi"/>
          <w:sz w:val="24"/>
          <w:szCs w:val="24"/>
          <w:lang w:val="pl-PL"/>
        </w:rPr>
        <w:t xml:space="preserve"> w </w:t>
      </w:r>
      <w:r w:rsidRPr="00A106F6">
        <w:rPr>
          <w:rFonts w:asciiTheme="minorHAnsi" w:hAnsiTheme="minorHAnsi" w:cstheme="minorHAnsi"/>
          <w:sz w:val="24"/>
          <w:szCs w:val="24"/>
          <w:lang w:val="pl-PL"/>
        </w:rPr>
        <w:t xml:space="preserve">przypadku wypowiedzenia Umowy lub odstąpienia od Umowy, Zamawiający przeprowadzi kolejną procedurę wyboru sprzedawcy </w:t>
      </w:r>
      <w:r w:rsidR="0089697B" w:rsidRPr="00A106F6">
        <w:rPr>
          <w:rFonts w:asciiTheme="minorHAnsi" w:hAnsiTheme="minorHAnsi" w:cstheme="minorHAnsi"/>
          <w:sz w:val="24"/>
          <w:szCs w:val="24"/>
          <w:lang w:val="pl-PL"/>
        </w:rPr>
        <w:t>gazu</w:t>
      </w:r>
      <w:r w:rsidR="00A0248D" w:rsidRPr="00A106F6">
        <w:rPr>
          <w:rFonts w:asciiTheme="minorHAnsi" w:hAnsiTheme="minorHAnsi" w:cstheme="minorHAnsi"/>
          <w:sz w:val="24"/>
          <w:szCs w:val="24"/>
          <w:lang w:val="pl-PL"/>
        </w:rPr>
        <w:t xml:space="preserve"> (postępowanie</w:t>
      </w:r>
      <w:r w:rsidR="00E07CFB" w:rsidRPr="00A106F6">
        <w:rPr>
          <w:rFonts w:asciiTheme="minorHAnsi" w:hAnsiTheme="minorHAnsi" w:cstheme="minorHAnsi"/>
          <w:sz w:val="24"/>
          <w:szCs w:val="24"/>
          <w:lang w:val="pl-PL"/>
        </w:rPr>
        <w:t xml:space="preserve"> o </w:t>
      </w:r>
      <w:r w:rsidR="00A0248D" w:rsidRPr="00A106F6">
        <w:rPr>
          <w:rFonts w:asciiTheme="minorHAnsi" w:hAnsiTheme="minorHAnsi" w:cstheme="minorHAnsi"/>
          <w:sz w:val="24"/>
          <w:szCs w:val="24"/>
          <w:lang w:val="pl-PL"/>
        </w:rPr>
        <w:t>udzielenie zamówienia publicznego)</w:t>
      </w:r>
      <w:r w:rsidRPr="00A106F6">
        <w:rPr>
          <w:rFonts w:asciiTheme="minorHAnsi" w:hAnsiTheme="minorHAnsi" w:cstheme="minorHAnsi"/>
          <w:sz w:val="24"/>
          <w:szCs w:val="24"/>
          <w:lang w:val="pl-PL"/>
        </w:rPr>
        <w:t xml:space="preserve">. </w:t>
      </w:r>
    </w:p>
    <w:p w14:paraId="444F3123" w14:textId="08E7AFCD" w:rsidR="002B500D" w:rsidRPr="00A106F6" w:rsidRDefault="00360F15" w:rsidP="0031402A">
      <w:pPr>
        <w:pStyle w:val="Nagwek2"/>
        <w:tabs>
          <w:tab w:val="left" w:pos="284"/>
        </w:tabs>
        <w:spacing w:before="0" w:line="288" w:lineRule="auto"/>
        <w:ind w:left="357" w:hanging="357"/>
        <w:rPr>
          <w:rFonts w:asciiTheme="minorHAnsi" w:eastAsia="Arial" w:hAnsiTheme="minorHAnsi" w:cstheme="minorHAnsi"/>
          <w:sz w:val="24"/>
          <w:szCs w:val="24"/>
          <w:lang w:val="pl"/>
        </w:rPr>
      </w:pPr>
      <w:r w:rsidRPr="00A106F6">
        <w:rPr>
          <w:rFonts w:asciiTheme="minorHAnsi" w:eastAsia="Arial" w:hAnsiTheme="minorHAnsi" w:cstheme="minorHAnsi"/>
          <w:color w:val="auto"/>
          <w:sz w:val="24"/>
          <w:szCs w:val="24"/>
          <w:lang w:val="pl"/>
        </w:rPr>
        <w:t xml:space="preserve">§ </w:t>
      </w:r>
      <w:r w:rsidR="000B0658" w:rsidRPr="00A106F6">
        <w:rPr>
          <w:rFonts w:asciiTheme="minorHAnsi" w:eastAsia="Arial" w:hAnsiTheme="minorHAnsi" w:cstheme="minorHAnsi"/>
          <w:color w:val="auto"/>
          <w:sz w:val="24"/>
          <w:szCs w:val="24"/>
          <w:lang w:val="pl"/>
        </w:rPr>
        <w:t>3</w:t>
      </w:r>
      <w:r w:rsidRPr="00A106F6">
        <w:rPr>
          <w:rFonts w:asciiTheme="minorHAnsi" w:eastAsia="Arial" w:hAnsiTheme="minorHAnsi" w:cstheme="minorHAnsi"/>
          <w:color w:val="auto"/>
          <w:sz w:val="24"/>
          <w:szCs w:val="24"/>
          <w:lang w:val="pl"/>
        </w:rPr>
        <w:t xml:space="preserve"> </w:t>
      </w:r>
      <w:r w:rsidR="002B500D" w:rsidRPr="00A106F6">
        <w:rPr>
          <w:rFonts w:asciiTheme="minorHAnsi" w:eastAsia="Arial" w:hAnsiTheme="minorHAnsi" w:cstheme="minorHAnsi"/>
          <w:color w:val="auto"/>
          <w:sz w:val="24"/>
          <w:szCs w:val="24"/>
          <w:lang w:val="pl"/>
        </w:rPr>
        <w:t>WARTOŚĆ UMOWY</w:t>
      </w:r>
    </w:p>
    <w:p w14:paraId="056518DB" w14:textId="77777777" w:rsidR="004F41E5" w:rsidRPr="00A106F6" w:rsidRDefault="00C41E05" w:rsidP="0031402A">
      <w:pPr>
        <w:pStyle w:val="Akapitzlist"/>
        <w:numPr>
          <w:ilvl w:val="0"/>
          <w:numId w:val="5"/>
        </w:numPr>
        <w:autoSpaceDE w:val="0"/>
        <w:spacing w:after="0" w:line="288" w:lineRule="auto"/>
        <w:ind w:left="426" w:hanging="426"/>
        <w:rPr>
          <w:rFonts w:asciiTheme="minorHAnsi" w:hAnsiTheme="minorHAnsi" w:cstheme="minorHAnsi"/>
          <w:color w:val="000000" w:themeColor="text1"/>
          <w:sz w:val="24"/>
          <w:szCs w:val="24"/>
          <w:lang w:val="pl-PL"/>
        </w:rPr>
      </w:pPr>
      <w:r w:rsidRPr="00A106F6">
        <w:rPr>
          <w:rFonts w:asciiTheme="minorHAnsi" w:eastAsia="Times New Roman" w:hAnsiTheme="minorHAnsi" w:cstheme="minorHAnsi"/>
          <w:sz w:val="24"/>
          <w:szCs w:val="24"/>
          <w:lang w:val="pl-PL"/>
        </w:rPr>
        <w:t xml:space="preserve">Ogółem wartość </w:t>
      </w:r>
      <w:r w:rsidR="00345DA3" w:rsidRPr="00A106F6">
        <w:rPr>
          <w:rFonts w:asciiTheme="minorHAnsi" w:eastAsia="Times New Roman" w:hAnsiTheme="minorHAnsi" w:cstheme="minorHAnsi"/>
          <w:sz w:val="24"/>
          <w:szCs w:val="24"/>
          <w:lang w:val="pl-PL"/>
        </w:rPr>
        <w:t xml:space="preserve">Umowy </w:t>
      </w:r>
      <w:r w:rsidRPr="00A106F6">
        <w:rPr>
          <w:rFonts w:asciiTheme="minorHAnsi" w:eastAsia="Times New Roman" w:hAnsiTheme="minorHAnsi" w:cstheme="minorHAnsi"/>
          <w:sz w:val="24"/>
          <w:szCs w:val="24"/>
          <w:lang w:val="pl-PL"/>
        </w:rPr>
        <w:t>dla kompleksowej usługi paliwa gazowego</w:t>
      </w:r>
      <w:r w:rsidR="00523F14" w:rsidRPr="00A106F6">
        <w:rPr>
          <w:rFonts w:asciiTheme="minorHAnsi" w:eastAsia="Times New Roman" w:hAnsiTheme="minorHAnsi" w:cstheme="minorHAnsi"/>
          <w:sz w:val="24"/>
          <w:szCs w:val="24"/>
          <w:lang w:val="pl-PL"/>
        </w:rPr>
        <w:t xml:space="preserve"> (koszty usługi dystrybucji i zakup paliwa gazowego</w:t>
      </w:r>
      <w:r w:rsidR="004F41E5" w:rsidRPr="00A106F6">
        <w:rPr>
          <w:rFonts w:asciiTheme="minorHAnsi" w:eastAsia="Times New Roman" w:hAnsiTheme="minorHAnsi" w:cstheme="minorHAnsi"/>
          <w:sz w:val="24"/>
          <w:szCs w:val="24"/>
          <w:lang w:val="pl-PL"/>
        </w:rPr>
        <w:t xml:space="preserve"> wraz z opcją</w:t>
      </w:r>
      <w:r w:rsidR="00523F14" w:rsidRPr="00A106F6">
        <w:rPr>
          <w:rFonts w:asciiTheme="minorHAnsi" w:eastAsia="Times New Roman" w:hAnsiTheme="minorHAnsi" w:cstheme="minorHAnsi"/>
          <w:sz w:val="24"/>
          <w:szCs w:val="24"/>
          <w:lang w:val="pl-PL"/>
        </w:rPr>
        <w:t xml:space="preserve">), wyliczona na zasadach oraz cenach wg złożonej oferty, stanowiącej załącznik </w:t>
      </w:r>
      <w:r w:rsidR="00345DA3" w:rsidRPr="00A106F6">
        <w:rPr>
          <w:rFonts w:asciiTheme="minorHAnsi" w:eastAsia="Times New Roman" w:hAnsiTheme="minorHAnsi" w:cstheme="minorHAnsi"/>
          <w:sz w:val="24"/>
          <w:szCs w:val="24"/>
          <w:lang w:val="pl-PL"/>
        </w:rPr>
        <w:t xml:space="preserve">nr 2 </w:t>
      </w:r>
      <w:r w:rsidR="00523F14" w:rsidRPr="00A106F6">
        <w:rPr>
          <w:rFonts w:asciiTheme="minorHAnsi" w:eastAsia="Times New Roman" w:hAnsiTheme="minorHAnsi" w:cstheme="minorHAnsi"/>
          <w:sz w:val="24"/>
          <w:szCs w:val="24"/>
          <w:lang w:val="pl-PL"/>
        </w:rPr>
        <w:t>do niniejszej Umowy,</w:t>
      </w:r>
      <w:r w:rsidRPr="00A106F6">
        <w:rPr>
          <w:rFonts w:asciiTheme="minorHAnsi" w:eastAsia="Times New Roman" w:hAnsiTheme="minorHAnsi" w:cstheme="minorHAnsi"/>
          <w:sz w:val="24"/>
          <w:szCs w:val="24"/>
          <w:lang w:val="pl-PL"/>
        </w:rPr>
        <w:t xml:space="preserve"> wynosi</w:t>
      </w:r>
      <w:bookmarkStart w:id="7" w:name="_Hlk99694581"/>
      <w:r w:rsidR="00DA634F" w:rsidRPr="00A106F6">
        <w:rPr>
          <w:rFonts w:asciiTheme="minorHAnsi" w:eastAsia="Times New Roman" w:hAnsiTheme="minorHAnsi" w:cstheme="minorHAnsi"/>
          <w:sz w:val="24"/>
          <w:szCs w:val="24"/>
          <w:lang w:val="pl-PL"/>
        </w:rPr>
        <w:t xml:space="preserve"> </w:t>
      </w:r>
      <w:r w:rsidR="001425C6" w:rsidRPr="00A106F6">
        <w:rPr>
          <w:rFonts w:asciiTheme="minorHAnsi" w:hAnsiTheme="minorHAnsi" w:cstheme="minorHAnsi"/>
          <w:color w:val="000000" w:themeColor="text1"/>
          <w:sz w:val="24"/>
          <w:szCs w:val="24"/>
          <w:lang w:val="pl-PL"/>
        </w:rPr>
        <w:t>brutto:</w:t>
      </w:r>
      <w:r w:rsidR="00170DB5" w:rsidRPr="00A106F6">
        <w:rPr>
          <w:rFonts w:asciiTheme="minorHAnsi" w:hAnsiTheme="minorHAnsi" w:cstheme="minorHAnsi"/>
          <w:color w:val="000000" w:themeColor="text1"/>
          <w:sz w:val="24"/>
          <w:szCs w:val="24"/>
          <w:lang w:val="pl-PL"/>
        </w:rPr>
        <w:t xml:space="preserve"> </w:t>
      </w:r>
      <w:r w:rsidR="001425C6" w:rsidRPr="00A106F6">
        <w:rPr>
          <w:rFonts w:asciiTheme="minorHAnsi" w:hAnsiTheme="minorHAnsi" w:cstheme="minorHAnsi"/>
          <w:color w:val="000000" w:themeColor="text1"/>
          <w:sz w:val="24"/>
          <w:szCs w:val="24"/>
          <w:lang w:val="pl-PL"/>
        </w:rPr>
        <w:t>________________zł, w tym podatek VAT 23%, w kwocie</w:t>
      </w:r>
      <w:r w:rsidR="00170DB5" w:rsidRPr="00A106F6">
        <w:rPr>
          <w:rFonts w:asciiTheme="minorHAnsi" w:hAnsiTheme="minorHAnsi" w:cstheme="minorHAnsi"/>
          <w:color w:val="000000" w:themeColor="text1"/>
          <w:sz w:val="24"/>
          <w:szCs w:val="24"/>
          <w:lang w:val="pl-PL"/>
        </w:rPr>
        <w:t xml:space="preserve"> </w:t>
      </w:r>
      <w:r w:rsidR="001425C6" w:rsidRPr="00A106F6">
        <w:rPr>
          <w:rFonts w:asciiTheme="minorHAnsi" w:hAnsiTheme="minorHAnsi" w:cstheme="minorHAnsi"/>
          <w:color w:val="000000" w:themeColor="text1"/>
          <w:sz w:val="24"/>
          <w:szCs w:val="24"/>
          <w:lang w:val="pl-PL"/>
        </w:rPr>
        <w:t>______.</w:t>
      </w:r>
    </w:p>
    <w:p w14:paraId="27902D69" w14:textId="53A7D3EC" w:rsidR="001425C6" w:rsidRPr="00A106F6" w:rsidRDefault="001425C6" w:rsidP="0031402A">
      <w:pPr>
        <w:pStyle w:val="Akapitzlist"/>
        <w:autoSpaceDE w:val="0"/>
        <w:spacing w:after="0" w:line="288" w:lineRule="auto"/>
        <w:ind w:left="426"/>
        <w:rPr>
          <w:rFonts w:asciiTheme="minorHAnsi" w:hAnsiTheme="minorHAnsi" w:cstheme="minorHAnsi"/>
          <w:color w:val="000000" w:themeColor="text1"/>
          <w:sz w:val="24"/>
          <w:szCs w:val="24"/>
          <w:lang w:val="pl-PL"/>
        </w:rPr>
      </w:pPr>
      <w:r w:rsidRPr="00A106F6">
        <w:rPr>
          <w:rFonts w:asciiTheme="minorHAnsi" w:hAnsiTheme="minorHAnsi" w:cstheme="minorHAnsi"/>
          <w:color w:val="000000" w:themeColor="text1"/>
          <w:sz w:val="24"/>
          <w:szCs w:val="24"/>
          <w:lang w:val="pl-PL"/>
        </w:rPr>
        <w:t xml:space="preserve">Wartość </w:t>
      </w:r>
      <w:r w:rsidR="008817B4" w:rsidRPr="00A106F6">
        <w:rPr>
          <w:rFonts w:asciiTheme="minorHAnsi" w:hAnsiTheme="minorHAnsi" w:cstheme="minorHAnsi"/>
          <w:color w:val="000000" w:themeColor="text1"/>
          <w:sz w:val="24"/>
          <w:szCs w:val="24"/>
          <w:lang w:val="pl-PL"/>
        </w:rPr>
        <w:t xml:space="preserve">brutto </w:t>
      </w:r>
      <w:r w:rsidRPr="00A106F6">
        <w:rPr>
          <w:rFonts w:asciiTheme="minorHAnsi" w:hAnsiTheme="minorHAnsi" w:cstheme="minorHAnsi"/>
          <w:color w:val="000000" w:themeColor="text1"/>
          <w:sz w:val="24"/>
          <w:szCs w:val="24"/>
          <w:lang w:val="pl-PL"/>
        </w:rPr>
        <w:t>słownie:</w:t>
      </w:r>
      <w:r w:rsidR="00C33684" w:rsidRPr="00A106F6">
        <w:rPr>
          <w:rFonts w:asciiTheme="minorHAnsi" w:hAnsiTheme="minorHAnsi" w:cstheme="minorHAnsi"/>
          <w:color w:val="000000" w:themeColor="text1"/>
          <w:sz w:val="24"/>
          <w:szCs w:val="24"/>
          <w:lang w:val="pl-PL"/>
        </w:rPr>
        <w:t>_______________________________</w:t>
      </w:r>
      <w:r w:rsidR="004F41E5" w:rsidRPr="00A106F6">
        <w:rPr>
          <w:rFonts w:asciiTheme="minorHAnsi" w:hAnsiTheme="minorHAnsi" w:cstheme="minorHAnsi"/>
          <w:color w:val="000000" w:themeColor="text1"/>
          <w:sz w:val="24"/>
          <w:szCs w:val="24"/>
          <w:lang w:val="pl-PL"/>
        </w:rPr>
        <w:t>. W powyżej kwocie zawarta jest opcja o wartości brutto:</w:t>
      </w:r>
      <w:r w:rsidR="00DA634F" w:rsidRPr="00A106F6">
        <w:rPr>
          <w:rFonts w:asciiTheme="minorHAnsi" w:hAnsiTheme="minorHAnsi" w:cstheme="minorHAnsi"/>
          <w:color w:val="000000" w:themeColor="text1"/>
          <w:sz w:val="24"/>
          <w:szCs w:val="24"/>
          <w:lang w:val="pl-PL"/>
        </w:rPr>
        <w:t>__________________</w:t>
      </w:r>
    </w:p>
    <w:p w14:paraId="05A8A769" w14:textId="4F29E57F" w:rsidR="002D4586" w:rsidRPr="00A106F6" w:rsidRDefault="001A0FA8" w:rsidP="0031402A">
      <w:pPr>
        <w:pStyle w:val="Akapitzlist"/>
        <w:numPr>
          <w:ilvl w:val="0"/>
          <w:numId w:val="5"/>
        </w:numPr>
        <w:autoSpaceDE w:val="0"/>
        <w:spacing w:after="0" w:line="288" w:lineRule="auto"/>
        <w:ind w:left="426" w:hanging="426"/>
        <w:rPr>
          <w:rFonts w:asciiTheme="minorHAnsi" w:hAnsiTheme="minorHAnsi" w:cstheme="minorHAnsi"/>
          <w:color w:val="000000" w:themeColor="text1"/>
          <w:sz w:val="24"/>
          <w:szCs w:val="24"/>
        </w:rPr>
      </w:pPr>
      <w:r w:rsidRPr="00A106F6">
        <w:rPr>
          <w:rFonts w:asciiTheme="minorHAnsi" w:hAnsiTheme="minorHAnsi" w:cstheme="minorHAnsi"/>
          <w:color w:val="000000" w:themeColor="text1"/>
          <w:sz w:val="24"/>
          <w:szCs w:val="24"/>
          <w:lang w:val="pl-PL"/>
        </w:rPr>
        <w:t xml:space="preserve">Wartość </w:t>
      </w:r>
      <w:r w:rsidR="002D4586" w:rsidRPr="00A106F6">
        <w:rPr>
          <w:rFonts w:asciiTheme="minorHAnsi" w:hAnsiTheme="minorHAnsi" w:cstheme="minorHAnsi"/>
          <w:color w:val="000000" w:themeColor="text1"/>
          <w:sz w:val="24"/>
          <w:szCs w:val="24"/>
        </w:rPr>
        <w:t>umowy może ulec zmianie</w:t>
      </w:r>
      <w:r w:rsidR="00F1147D" w:rsidRPr="00A106F6">
        <w:rPr>
          <w:rFonts w:asciiTheme="minorHAnsi" w:hAnsiTheme="minorHAnsi" w:cstheme="minorHAnsi"/>
          <w:color w:val="000000" w:themeColor="text1"/>
          <w:sz w:val="24"/>
          <w:szCs w:val="24"/>
          <w:lang w:val="pl-PL"/>
        </w:rPr>
        <w:t>,</w:t>
      </w:r>
      <w:r w:rsidR="002D4586" w:rsidRPr="00A106F6">
        <w:rPr>
          <w:rFonts w:asciiTheme="minorHAnsi" w:hAnsiTheme="minorHAnsi" w:cstheme="minorHAnsi"/>
          <w:color w:val="000000" w:themeColor="text1"/>
          <w:sz w:val="24"/>
          <w:szCs w:val="24"/>
        </w:rPr>
        <w:t xml:space="preserve"> w przypadku zastosowania zmian opisanych w §</w:t>
      </w:r>
      <w:r w:rsidR="00655245" w:rsidRPr="00A106F6">
        <w:rPr>
          <w:rFonts w:asciiTheme="minorHAnsi" w:hAnsiTheme="minorHAnsi" w:cstheme="minorHAnsi"/>
          <w:sz w:val="24"/>
          <w:szCs w:val="24"/>
          <w:lang w:val="pl-PL"/>
        </w:rPr>
        <w:t> </w:t>
      </w:r>
      <w:r w:rsidR="002D4586" w:rsidRPr="00A106F6">
        <w:rPr>
          <w:rFonts w:asciiTheme="minorHAnsi" w:hAnsiTheme="minorHAnsi" w:cstheme="minorHAnsi"/>
          <w:color w:val="000000" w:themeColor="text1"/>
          <w:sz w:val="24"/>
          <w:szCs w:val="24"/>
        </w:rPr>
        <w:t>7 Umowy</w:t>
      </w:r>
      <w:r w:rsidR="008A4D98" w:rsidRPr="00A106F6">
        <w:rPr>
          <w:rFonts w:asciiTheme="minorHAnsi" w:hAnsiTheme="minorHAnsi" w:cstheme="minorHAnsi"/>
          <w:color w:val="000000" w:themeColor="text1"/>
          <w:sz w:val="24"/>
          <w:szCs w:val="24"/>
          <w:lang w:val="pl-PL"/>
        </w:rPr>
        <w:t xml:space="preserve"> (zmiany do umowy)</w:t>
      </w:r>
      <w:r w:rsidR="002D4586" w:rsidRPr="00A106F6">
        <w:rPr>
          <w:rFonts w:asciiTheme="minorHAnsi" w:hAnsiTheme="minorHAnsi" w:cstheme="minorHAnsi"/>
          <w:color w:val="000000" w:themeColor="text1"/>
          <w:sz w:val="24"/>
          <w:szCs w:val="24"/>
        </w:rPr>
        <w:t>.</w:t>
      </w:r>
    </w:p>
    <w:bookmarkEnd w:id="7"/>
    <w:p w14:paraId="5B40B6E3" w14:textId="1346A1CD" w:rsidR="002B500D" w:rsidRPr="00A106F6" w:rsidRDefault="00360F15"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r w:rsidRPr="00A106F6">
        <w:rPr>
          <w:rFonts w:asciiTheme="minorHAnsi" w:eastAsia="Arial" w:hAnsiTheme="minorHAnsi" w:cstheme="minorHAnsi"/>
          <w:color w:val="auto"/>
          <w:sz w:val="24"/>
          <w:szCs w:val="24"/>
          <w:lang w:val="pl"/>
        </w:rPr>
        <w:t xml:space="preserve">§ </w:t>
      </w:r>
      <w:r w:rsidR="000B0658" w:rsidRPr="00A106F6">
        <w:rPr>
          <w:rFonts w:asciiTheme="minorHAnsi" w:eastAsia="Arial" w:hAnsiTheme="minorHAnsi" w:cstheme="minorHAnsi"/>
          <w:color w:val="auto"/>
          <w:sz w:val="24"/>
          <w:szCs w:val="24"/>
          <w:lang w:val="pl"/>
        </w:rPr>
        <w:t>4</w:t>
      </w:r>
      <w:r w:rsidRPr="00A106F6">
        <w:rPr>
          <w:rFonts w:asciiTheme="minorHAnsi" w:eastAsia="Arial" w:hAnsiTheme="minorHAnsi" w:cstheme="minorHAnsi"/>
          <w:color w:val="auto"/>
          <w:sz w:val="24"/>
          <w:szCs w:val="24"/>
          <w:lang w:val="pl"/>
        </w:rPr>
        <w:t xml:space="preserve"> </w:t>
      </w:r>
      <w:r w:rsidR="002B500D" w:rsidRPr="00A106F6">
        <w:rPr>
          <w:rFonts w:asciiTheme="minorHAnsi" w:eastAsia="Arial" w:hAnsiTheme="minorHAnsi" w:cstheme="minorHAnsi"/>
          <w:color w:val="auto"/>
          <w:sz w:val="24"/>
          <w:szCs w:val="24"/>
          <w:lang w:val="pl"/>
        </w:rPr>
        <w:t xml:space="preserve">OBOWIĄZKI WYKONAWCY </w:t>
      </w:r>
    </w:p>
    <w:p w14:paraId="2AFD176F" w14:textId="3D518A47" w:rsidR="002B500D" w:rsidRPr="00A106F6" w:rsidRDefault="002B500D" w:rsidP="0031402A">
      <w:pPr>
        <w:pStyle w:val="Akapitzlist"/>
        <w:numPr>
          <w:ilvl w:val="0"/>
          <w:numId w:val="3"/>
        </w:numPr>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Wykonawca zobowiązuje się do dokonania terminowo wszelkich czynności</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uzgodnień</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 xml:space="preserve">OSD, niezbędnych </w:t>
      </w:r>
      <w:r w:rsidR="004D6E89" w:rsidRPr="00A106F6">
        <w:rPr>
          <w:rFonts w:asciiTheme="minorHAnsi" w:hAnsiTheme="minorHAnsi" w:cstheme="minorHAnsi"/>
          <w:sz w:val="24"/>
          <w:szCs w:val="24"/>
        </w:rPr>
        <w:t>do przeprowadzenia procesu zmiany sprzedawcy</w:t>
      </w:r>
      <w:r w:rsidR="004D6E89" w:rsidRPr="00A106F6">
        <w:rPr>
          <w:rFonts w:asciiTheme="minorHAnsi" w:hAnsiTheme="minorHAnsi" w:cstheme="minorHAnsi"/>
          <w:sz w:val="24"/>
          <w:szCs w:val="24"/>
          <w:lang w:val="pl-PL"/>
        </w:rPr>
        <w:t>/</w:t>
      </w:r>
      <w:r w:rsidRPr="00A106F6">
        <w:rPr>
          <w:rFonts w:asciiTheme="minorHAnsi" w:hAnsiTheme="minorHAnsi" w:cstheme="minorHAnsi"/>
          <w:sz w:val="24"/>
          <w:szCs w:val="24"/>
        </w:rPr>
        <w:t xml:space="preserve">do </w:t>
      </w:r>
      <w:r w:rsidR="00A753FD" w:rsidRPr="00A106F6">
        <w:rPr>
          <w:rFonts w:asciiTheme="minorHAnsi" w:hAnsiTheme="minorHAnsi" w:cstheme="minorHAnsi"/>
          <w:sz w:val="24"/>
          <w:szCs w:val="24"/>
          <w:lang w:val="pl-PL"/>
        </w:rPr>
        <w:t>przyłączeni</w:t>
      </w:r>
      <w:r w:rsidR="004D6E89" w:rsidRPr="00A106F6">
        <w:rPr>
          <w:rFonts w:asciiTheme="minorHAnsi" w:hAnsiTheme="minorHAnsi" w:cstheme="minorHAnsi"/>
          <w:sz w:val="24"/>
          <w:szCs w:val="24"/>
          <w:lang w:val="pl-PL"/>
        </w:rPr>
        <w:t>a</w:t>
      </w:r>
      <w:r w:rsidR="00A753FD" w:rsidRPr="00A106F6">
        <w:rPr>
          <w:rFonts w:asciiTheme="minorHAnsi" w:hAnsiTheme="minorHAnsi" w:cstheme="minorHAnsi"/>
          <w:sz w:val="24"/>
          <w:szCs w:val="24"/>
          <w:lang w:val="pl-PL"/>
        </w:rPr>
        <w:t xml:space="preserve"> obiektu do sieci gazowej,</w:t>
      </w:r>
      <w:r w:rsidR="00E07CFB" w:rsidRPr="00A106F6">
        <w:rPr>
          <w:rFonts w:asciiTheme="minorHAnsi" w:hAnsiTheme="minorHAnsi" w:cstheme="minorHAnsi"/>
          <w:sz w:val="24"/>
          <w:szCs w:val="24"/>
          <w:lang w:val="pl-PL"/>
        </w:rPr>
        <w:t xml:space="preserve"> w </w:t>
      </w:r>
      <w:r w:rsidR="00A753FD" w:rsidRPr="00A106F6">
        <w:rPr>
          <w:rFonts w:asciiTheme="minorHAnsi" w:hAnsiTheme="minorHAnsi" w:cstheme="minorHAnsi"/>
          <w:sz w:val="24"/>
          <w:szCs w:val="24"/>
          <w:lang w:val="pl-PL"/>
        </w:rPr>
        <w:t xml:space="preserve">tym </w:t>
      </w:r>
      <w:r w:rsidRPr="00A106F6">
        <w:rPr>
          <w:rFonts w:asciiTheme="minorHAnsi" w:hAnsiTheme="minorHAnsi" w:cstheme="minorHAnsi"/>
          <w:sz w:val="24"/>
          <w:szCs w:val="24"/>
        </w:rPr>
        <w:t>złożenia OSD zgłoszenia</w:t>
      </w:r>
      <w:r w:rsidR="00E07CFB" w:rsidRPr="00A106F6">
        <w:rPr>
          <w:rFonts w:asciiTheme="minorHAnsi" w:hAnsiTheme="minorHAnsi" w:cstheme="minorHAnsi"/>
          <w:sz w:val="24"/>
          <w:szCs w:val="24"/>
        </w:rPr>
        <w:t xml:space="preserve"> o </w:t>
      </w:r>
      <w:r w:rsidRPr="00A106F6">
        <w:rPr>
          <w:rFonts w:asciiTheme="minorHAnsi" w:hAnsiTheme="minorHAnsi" w:cstheme="minorHAnsi"/>
          <w:sz w:val="24"/>
          <w:szCs w:val="24"/>
        </w:rPr>
        <w:t xml:space="preserve">zawarciu </w:t>
      </w:r>
      <w:r w:rsidR="00A0248D" w:rsidRPr="00A106F6">
        <w:rPr>
          <w:rFonts w:asciiTheme="minorHAnsi" w:hAnsiTheme="minorHAnsi" w:cstheme="minorHAnsi"/>
          <w:sz w:val="24"/>
          <w:szCs w:val="24"/>
          <w:lang w:val="pl-PL"/>
        </w:rPr>
        <w:t xml:space="preserve">kompleksowej </w:t>
      </w:r>
      <w:r w:rsidRPr="00A106F6">
        <w:rPr>
          <w:rFonts w:asciiTheme="minorHAnsi" w:hAnsiTheme="minorHAnsi" w:cstheme="minorHAnsi"/>
          <w:sz w:val="24"/>
          <w:szCs w:val="24"/>
        </w:rPr>
        <w:t xml:space="preserve">umowy na sprzedaż paliwa gazowego. </w:t>
      </w:r>
    </w:p>
    <w:p w14:paraId="5F1D35E6" w14:textId="5F942077" w:rsidR="00213907" w:rsidRPr="00A106F6" w:rsidRDefault="00213907" w:rsidP="0031402A">
      <w:pPr>
        <w:pStyle w:val="Akapitzlist"/>
        <w:numPr>
          <w:ilvl w:val="0"/>
          <w:numId w:val="3"/>
        </w:numPr>
        <w:spacing w:after="0" w:line="288" w:lineRule="auto"/>
        <w:ind w:left="567" w:hanging="567"/>
        <w:rPr>
          <w:rFonts w:asciiTheme="minorHAnsi" w:hAnsiTheme="minorHAnsi" w:cstheme="minorHAnsi"/>
          <w:sz w:val="24"/>
          <w:szCs w:val="24"/>
          <w:lang w:val="pl-PL"/>
        </w:rPr>
      </w:pPr>
      <w:r w:rsidRPr="00A106F6">
        <w:rPr>
          <w:rFonts w:asciiTheme="minorHAnsi" w:hAnsiTheme="minorHAnsi" w:cstheme="minorHAnsi"/>
          <w:sz w:val="24"/>
          <w:szCs w:val="24"/>
          <w:lang w:val="pl-PL"/>
        </w:rPr>
        <w:lastRenderedPageBreak/>
        <w:t xml:space="preserve">Wykonawca zobowiązuje się do wykonania </w:t>
      </w:r>
      <w:r w:rsidR="00973DD4" w:rsidRPr="00A106F6">
        <w:rPr>
          <w:rFonts w:asciiTheme="minorHAnsi" w:hAnsiTheme="minorHAnsi" w:cstheme="minorHAnsi"/>
          <w:sz w:val="24"/>
          <w:szCs w:val="24"/>
          <w:lang w:val="pl-PL"/>
        </w:rPr>
        <w:t>Przedmiot</w:t>
      </w:r>
      <w:r w:rsidRPr="00A106F6">
        <w:rPr>
          <w:rFonts w:asciiTheme="minorHAnsi" w:hAnsiTheme="minorHAnsi" w:cstheme="minorHAnsi"/>
          <w:sz w:val="24"/>
          <w:szCs w:val="24"/>
          <w:lang w:val="pl-PL"/>
        </w:rPr>
        <w:t>u Umowy z najwyższą starannością oraz zgodnie z obowiązującymi w tym zakresie przepisami prawa, a w szczególności przepisami ustawy z dnia 10 kwietnia 1997 r. Prawo energetyczne, zwanej dalej „ustawą Prawo energetyczne” wraz z aktami wykonawczymi, które znajdują zastosowanie do niniejszej Umowy.</w:t>
      </w:r>
    </w:p>
    <w:p w14:paraId="15409047" w14:textId="514221BA" w:rsidR="00F34985" w:rsidRPr="00A106F6" w:rsidRDefault="00213907" w:rsidP="0031402A">
      <w:pPr>
        <w:pStyle w:val="Akapitzlist"/>
        <w:numPr>
          <w:ilvl w:val="0"/>
          <w:numId w:val="3"/>
        </w:numPr>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Łącznie z zawarciem niniejszej umowy Zamawiający udziela Wykonawcy stosownego pełnomocnictwa w zakresie wskazanym w ust. 1.</w:t>
      </w:r>
    </w:p>
    <w:p w14:paraId="7FA8C97B" w14:textId="1A201122" w:rsidR="00213907" w:rsidRPr="00A106F6" w:rsidRDefault="00213907" w:rsidP="0031402A">
      <w:pPr>
        <w:pStyle w:val="Akapitzlist"/>
        <w:numPr>
          <w:ilvl w:val="0"/>
          <w:numId w:val="3"/>
        </w:numPr>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lang w:val="pl-PL"/>
        </w:rPr>
        <w:t>Wykonawca jest zobowiązany do posiadania przez cały okres obowiązywania umowy:</w:t>
      </w:r>
    </w:p>
    <w:p w14:paraId="0F7CB219" w14:textId="288D4358" w:rsidR="002B500D" w:rsidRPr="00A106F6" w:rsidRDefault="002B500D" w:rsidP="0031402A">
      <w:pPr>
        <w:pStyle w:val="Default"/>
        <w:numPr>
          <w:ilvl w:val="1"/>
          <w:numId w:val="18"/>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koncesji na prowadzenie działalności gospodarczej</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 xml:space="preserve">zakresie obrotu paliwami gazowymi, wydanej przez Prezesa Urzędu Regulacji Energetyki, </w:t>
      </w:r>
    </w:p>
    <w:p w14:paraId="3DC91BBC" w14:textId="68F2CAAC" w:rsidR="002B500D" w:rsidRPr="00A106F6" w:rsidRDefault="002B500D" w:rsidP="0031402A">
      <w:pPr>
        <w:pStyle w:val="Default"/>
        <w:numPr>
          <w:ilvl w:val="1"/>
          <w:numId w:val="18"/>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jeżeli Wykonawca nie jest właścicielem sieci dystrybucyjnej, Wykonawca oświadcza, że ma zawartą umowę</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OSD właściwym dla siedziby Zamawiającego, obowiązującą</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okresie trwania niniejszej umowy.</w:t>
      </w:r>
    </w:p>
    <w:p w14:paraId="73DD2E1A" w14:textId="6FB1DC8B" w:rsidR="00213907" w:rsidRPr="00A106F6" w:rsidRDefault="00213907" w:rsidP="0031402A">
      <w:pPr>
        <w:pStyle w:val="Default"/>
        <w:numPr>
          <w:ilvl w:val="0"/>
          <w:numId w:val="18"/>
        </w:numPr>
        <w:spacing w:line="288" w:lineRule="auto"/>
        <w:ind w:left="567" w:hanging="567"/>
        <w:rPr>
          <w:rFonts w:asciiTheme="minorHAnsi" w:hAnsiTheme="minorHAnsi" w:cstheme="minorHAnsi"/>
          <w:color w:val="auto"/>
        </w:rPr>
      </w:pPr>
      <w:r w:rsidRPr="00A106F6">
        <w:rPr>
          <w:rFonts w:asciiTheme="minorHAnsi" w:hAnsiTheme="minorHAnsi" w:cstheme="minorHAnsi"/>
          <w:color w:val="auto"/>
        </w:rPr>
        <w:t>Nadzór nad prawidłową realizacją umowy Zamawiający powierza:</w:t>
      </w:r>
    </w:p>
    <w:p w14:paraId="7478E762" w14:textId="20CD503F" w:rsidR="002B500D" w:rsidRPr="00A106F6" w:rsidRDefault="00B9682E" w:rsidP="0031402A">
      <w:pPr>
        <w:pStyle w:val="Akapitzlist1"/>
        <w:numPr>
          <w:ilvl w:val="1"/>
          <w:numId w:val="19"/>
        </w:numPr>
        <w:spacing w:line="288" w:lineRule="auto"/>
        <w:ind w:left="1134" w:hanging="567"/>
        <w:rPr>
          <w:rFonts w:asciiTheme="minorHAnsi" w:hAnsiTheme="minorHAnsi" w:cstheme="minorHAnsi"/>
          <w:sz w:val="24"/>
          <w:szCs w:val="24"/>
        </w:rPr>
      </w:pPr>
      <w:r w:rsidRPr="00A106F6">
        <w:rPr>
          <w:rFonts w:asciiTheme="minorHAnsi" w:hAnsiTheme="minorHAnsi" w:cstheme="minorHAnsi"/>
          <w:sz w:val="24"/>
          <w:szCs w:val="24"/>
        </w:rPr>
        <w:t>Imię</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 xml:space="preserve">nazwisko: </w:t>
      </w:r>
      <w:r w:rsidR="00655245" w:rsidRPr="00A106F6">
        <w:rPr>
          <w:rFonts w:asciiTheme="minorHAnsi" w:hAnsiTheme="minorHAnsi" w:cstheme="minorHAnsi"/>
          <w:sz w:val="24"/>
          <w:szCs w:val="24"/>
        </w:rPr>
        <w:t xml:space="preserve">__, </w:t>
      </w:r>
      <w:r w:rsidR="002B500D" w:rsidRPr="00A106F6">
        <w:rPr>
          <w:rFonts w:asciiTheme="minorHAnsi" w:hAnsiTheme="minorHAnsi" w:cstheme="minorHAnsi"/>
          <w:sz w:val="24"/>
          <w:szCs w:val="24"/>
        </w:rPr>
        <w:t>tel.</w:t>
      </w:r>
      <w:r w:rsidR="00655245" w:rsidRPr="00A106F6">
        <w:rPr>
          <w:rFonts w:asciiTheme="minorHAnsi" w:hAnsiTheme="minorHAnsi" w:cstheme="minorHAnsi"/>
          <w:sz w:val="24"/>
          <w:szCs w:val="24"/>
        </w:rPr>
        <w:t xml:space="preserve">__, </w:t>
      </w:r>
      <w:r w:rsidR="002B500D" w:rsidRPr="00A106F6">
        <w:rPr>
          <w:rFonts w:asciiTheme="minorHAnsi" w:hAnsiTheme="minorHAnsi" w:cstheme="minorHAnsi"/>
          <w:sz w:val="24"/>
          <w:szCs w:val="24"/>
        </w:rPr>
        <w:t xml:space="preserve">email: </w:t>
      </w:r>
      <w:r w:rsidR="00655245" w:rsidRPr="00A106F6">
        <w:rPr>
          <w:rFonts w:asciiTheme="minorHAnsi" w:hAnsiTheme="minorHAnsi" w:cstheme="minorHAnsi"/>
          <w:sz w:val="24"/>
          <w:szCs w:val="24"/>
        </w:rPr>
        <w:t>__.</w:t>
      </w:r>
    </w:p>
    <w:p w14:paraId="63BD514B" w14:textId="0BCE2978" w:rsidR="00213907" w:rsidRPr="00A106F6" w:rsidRDefault="00213907" w:rsidP="0031402A">
      <w:pPr>
        <w:pStyle w:val="Akapitzlist1"/>
        <w:numPr>
          <w:ilvl w:val="0"/>
          <w:numId w:val="19"/>
        </w:numPr>
        <w:spacing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Ze strony Wykonawcy nadzór nad realizacją umowy sprawować będzie:</w:t>
      </w:r>
    </w:p>
    <w:p w14:paraId="18B83AF5" w14:textId="0546A62C" w:rsidR="00B9682E" w:rsidRPr="00A106F6" w:rsidRDefault="00B9682E" w:rsidP="0031402A">
      <w:pPr>
        <w:pStyle w:val="Akapitzlist1"/>
        <w:numPr>
          <w:ilvl w:val="1"/>
          <w:numId w:val="20"/>
        </w:numPr>
        <w:spacing w:line="288" w:lineRule="auto"/>
        <w:ind w:left="1134" w:hanging="567"/>
        <w:rPr>
          <w:rFonts w:asciiTheme="minorHAnsi" w:hAnsiTheme="minorHAnsi" w:cstheme="minorHAnsi"/>
          <w:sz w:val="24"/>
          <w:szCs w:val="24"/>
        </w:rPr>
      </w:pPr>
      <w:r w:rsidRPr="00A106F6">
        <w:rPr>
          <w:rFonts w:asciiTheme="minorHAnsi" w:hAnsiTheme="minorHAnsi" w:cstheme="minorHAnsi"/>
          <w:sz w:val="24"/>
          <w:szCs w:val="24"/>
        </w:rPr>
        <w:t>Imię</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nazwisko</w:t>
      </w:r>
      <w:r w:rsidR="00655245" w:rsidRPr="00A106F6">
        <w:rPr>
          <w:rFonts w:asciiTheme="minorHAnsi" w:hAnsiTheme="minorHAnsi" w:cstheme="minorHAnsi"/>
          <w:sz w:val="24"/>
          <w:szCs w:val="24"/>
        </w:rPr>
        <w:t>: __, tel.__, email: __.</w:t>
      </w:r>
    </w:p>
    <w:p w14:paraId="3785B58D" w14:textId="5D90D393" w:rsidR="002B500D" w:rsidRPr="00A106F6" w:rsidRDefault="00360F15"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r w:rsidRPr="00A106F6">
        <w:rPr>
          <w:rFonts w:asciiTheme="minorHAnsi" w:eastAsia="Arial" w:hAnsiTheme="minorHAnsi" w:cstheme="minorHAnsi"/>
          <w:color w:val="auto"/>
          <w:sz w:val="24"/>
          <w:szCs w:val="24"/>
          <w:lang w:val="pl"/>
        </w:rPr>
        <w:t xml:space="preserve">§ </w:t>
      </w:r>
      <w:r w:rsidR="000B0658" w:rsidRPr="00A106F6">
        <w:rPr>
          <w:rFonts w:asciiTheme="minorHAnsi" w:eastAsia="Arial" w:hAnsiTheme="minorHAnsi" w:cstheme="minorHAnsi"/>
          <w:color w:val="auto"/>
          <w:sz w:val="24"/>
          <w:szCs w:val="24"/>
          <w:lang w:val="pl"/>
        </w:rPr>
        <w:t>5</w:t>
      </w:r>
      <w:r w:rsidRPr="00A106F6">
        <w:rPr>
          <w:rFonts w:asciiTheme="minorHAnsi" w:eastAsia="Arial" w:hAnsiTheme="minorHAnsi" w:cstheme="minorHAnsi"/>
          <w:color w:val="auto"/>
          <w:sz w:val="24"/>
          <w:szCs w:val="24"/>
          <w:lang w:val="pl"/>
        </w:rPr>
        <w:t xml:space="preserve"> </w:t>
      </w:r>
      <w:r w:rsidR="009B6519" w:rsidRPr="00A106F6">
        <w:rPr>
          <w:rFonts w:asciiTheme="minorHAnsi" w:eastAsia="Arial" w:hAnsiTheme="minorHAnsi" w:cstheme="minorHAnsi"/>
          <w:color w:val="auto"/>
          <w:sz w:val="24"/>
          <w:szCs w:val="24"/>
          <w:lang w:val="pl"/>
        </w:rPr>
        <w:t>ROZLICZENIE</w:t>
      </w:r>
      <w:r w:rsidR="002B500D" w:rsidRPr="00A106F6">
        <w:rPr>
          <w:rFonts w:asciiTheme="minorHAnsi" w:eastAsia="Arial" w:hAnsiTheme="minorHAnsi" w:cstheme="minorHAnsi"/>
          <w:color w:val="auto"/>
          <w:sz w:val="24"/>
          <w:szCs w:val="24"/>
          <w:lang w:val="pl"/>
        </w:rPr>
        <w:t>:</w:t>
      </w:r>
    </w:p>
    <w:p w14:paraId="554500AF" w14:textId="7C7A4B7B" w:rsidR="0030195C" w:rsidRPr="00A106F6" w:rsidRDefault="0089697B" w:rsidP="0031402A">
      <w:pPr>
        <w:pStyle w:val="Akapitzlist"/>
        <w:numPr>
          <w:ilvl w:val="0"/>
          <w:numId w:val="1"/>
        </w:numPr>
        <w:tabs>
          <w:tab w:val="clear" w:pos="720"/>
          <w:tab w:val="num" w:pos="709"/>
        </w:tabs>
        <w:spacing w:after="0" w:line="288" w:lineRule="auto"/>
        <w:ind w:left="567" w:hanging="436"/>
        <w:rPr>
          <w:rFonts w:asciiTheme="minorHAnsi" w:hAnsiTheme="minorHAnsi" w:cstheme="minorHAnsi"/>
          <w:sz w:val="24"/>
          <w:szCs w:val="24"/>
        </w:rPr>
      </w:pPr>
      <w:r w:rsidRPr="00A106F6">
        <w:rPr>
          <w:rFonts w:asciiTheme="minorHAnsi" w:hAnsiTheme="minorHAnsi" w:cstheme="minorHAnsi"/>
          <w:sz w:val="24"/>
          <w:szCs w:val="24"/>
        </w:rPr>
        <w:t>Rozliczenia za sprzedaż</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dystrybucję paliwa gazowego odbywać się będą na podstawie bieżących wskazań układu pomiarowo-rozliczeniowego (danych przekazywanych przez operatora systemu dystrybucyjnego zwanego dalej „osd”), zgodnie</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okresami rozliczeniowymi wynikającymi</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bieżącej taryfy osd</w:t>
      </w:r>
      <w:r w:rsidR="006B0EC1" w:rsidRPr="00A106F6">
        <w:rPr>
          <w:rFonts w:asciiTheme="minorHAnsi" w:hAnsiTheme="minorHAnsi" w:cstheme="minorHAnsi"/>
          <w:sz w:val="24"/>
          <w:szCs w:val="24"/>
          <w:lang w:val="pl-PL"/>
        </w:rPr>
        <w:t xml:space="preserve">. </w:t>
      </w:r>
      <w:r w:rsidR="00513E94" w:rsidRPr="00A106F6">
        <w:rPr>
          <w:rFonts w:asciiTheme="minorHAnsi" w:hAnsiTheme="minorHAnsi" w:cstheme="minorHAnsi"/>
          <w:sz w:val="24"/>
          <w:szCs w:val="24"/>
          <w:lang w:val="pl-PL"/>
        </w:rPr>
        <w:t xml:space="preserve">Zamawiający dla grup taryfowych </w:t>
      </w:r>
      <w:r w:rsidR="008F23C2" w:rsidRPr="00A106F6">
        <w:rPr>
          <w:rFonts w:asciiTheme="minorHAnsi" w:hAnsiTheme="minorHAnsi" w:cstheme="minorHAnsi"/>
          <w:sz w:val="24"/>
          <w:szCs w:val="24"/>
          <w:lang w:val="pl-PL"/>
        </w:rPr>
        <w:t xml:space="preserve">od W-1 do W-3 </w:t>
      </w:r>
      <w:r w:rsidR="00513E94" w:rsidRPr="00A106F6">
        <w:rPr>
          <w:rFonts w:asciiTheme="minorHAnsi" w:hAnsiTheme="minorHAnsi" w:cstheme="minorHAnsi"/>
          <w:sz w:val="24"/>
          <w:szCs w:val="24"/>
          <w:lang w:val="pl-PL"/>
        </w:rPr>
        <w:t xml:space="preserve">dopuszcza rozliczenie w cyklach miesięcznych, w takim przypadku zobowiązuje się do podawania odczytów z licznika po zakończeniu danego miesiąca kalendarzowego do piątego dnia </w:t>
      </w:r>
      <w:r w:rsidR="00D06BDF" w:rsidRPr="00A106F6">
        <w:rPr>
          <w:rFonts w:asciiTheme="minorHAnsi" w:hAnsiTheme="minorHAnsi" w:cstheme="minorHAnsi"/>
          <w:sz w:val="24"/>
          <w:szCs w:val="24"/>
          <w:lang w:val="pl-PL"/>
        </w:rPr>
        <w:t xml:space="preserve">miesiąca </w:t>
      </w:r>
      <w:r w:rsidR="00513E94" w:rsidRPr="00A106F6">
        <w:rPr>
          <w:rFonts w:asciiTheme="minorHAnsi" w:hAnsiTheme="minorHAnsi" w:cstheme="minorHAnsi"/>
          <w:sz w:val="24"/>
          <w:szCs w:val="24"/>
          <w:lang w:val="pl-PL"/>
        </w:rPr>
        <w:t xml:space="preserve">przypadającego po miesiącu, którego dotyczy okres rozliczeniowy. </w:t>
      </w:r>
      <w:r w:rsidR="008F23C2" w:rsidRPr="00A106F6">
        <w:rPr>
          <w:rFonts w:asciiTheme="minorHAnsi" w:hAnsiTheme="minorHAnsi" w:cstheme="minorHAnsi"/>
          <w:sz w:val="24"/>
          <w:szCs w:val="24"/>
          <w:lang w:val="pl-PL"/>
        </w:rPr>
        <w:t xml:space="preserve"> W przypadku nieprzekazania odczytu przez Zamawiającego, Wykonawca dokona szacowania zużycia.</w:t>
      </w:r>
    </w:p>
    <w:p w14:paraId="50CA0671" w14:textId="05190788" w:rsidR="0099147A" w:rsidRPr="00A106F6" w:rsidRDefault="00810F62" w:rsidP="0031402A">
      <w:pPr>
        <w:pStyle w:val="Akapitzlist"/>
        <w:numPr>
          <w:ilvl w:val="0"/>
          <w:numId w:val="1"/>
        </w:numPr>
        <w:tabs>
          <w:tab w:val="clear" w:pos="720"/>
          <w:tab w:val="num" w:pos="567"/>
        </w:tabs>
        <w:autoSpaceDE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 xml:space="preserve">Wielkość zużycia gazu dla zamówienia wynosi </w:t>
      </w:r>
      <w:r w:rsidR="00591FC0" w:rsidRPr="00A106F6">
        <w:rPr>
          <w:rFonts w:asciiTheme="minorHAnsi" w:hAnsiTheme="minorHAnsi" w:cstheme="minorHAnsi"/>
          <w:sz w:val="24"/>
          <w:szCs w:val="24"/>
        </w:rPr>
        <w:t> </w:t>
      </w:r>
      <w:r w:rsidR="00A61DE5" w:rsidRPr="00616DC4">
        <w:rPr>
          <w:rFonts w:asciiTheme="minorHAnsi" w:hAnsiTheme="minorHAnsi" w:cstheme="minorHAnsi"/>
          <w:sz w:val="24"/>
          <w:szCs w:val="24"/>
        </w:rPr>
        <w:t>3 503 707 kWh (zamówienie podstawowe) w tym   paliwo gazowe rozliczane wg cen taryfowych w wysokości: 3 218 936 kWh i rozliczane wg cen konkurencyjnych w wysokości: 284 771 kWh.</w:t>
      </w:r>
    </w:p>
    <w:p w14:paraId="0AD5057C" w14:textId="1CBB1965" w:rsidR="00810F62" w:rsidRPr="00A106F6" w:rsidRDefault="00810F62" w:rsidP="0031402A">
      <w:pPr>
        <w:pStyle w:val="Akapitzlist"/>
        <w:numPr>
          <w:ilvl w:val="0"/>
          <w:numId w:val="1"/>
        </w:numPr>
        <w:tabs>
          <w:tab w:val="clear" w:pos="720"/>
          <w:tab w:val="num" w:pos="567"/>
        </w:tabs>
        <w:autoSpaceDE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Zapotrzebowanie na paliwo gazowe przyjęte zostało na podstawie historycznego zużycia paliwa gazowego</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może odbiegać od faktycznego wykorzystania paliwa gazowego, bowiem nie można</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góry ustalić ilości paliwa gazowego, które zostanie dostarczone Zamawiającemu. Ilość zamówienia nie stanowi ze strony Zamawiającego zobowiązania do zakupu paliwa gazowego</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podanej ilości</w:t>
      </w:r>
      <w:r w:rsidR="00E07CFB" w:rsidRPr="00A106F6">
        <w:rPr>
          <w:rFonts w:asciiTheme="minorHAnsi" w:hAnsiTheme="minorHAnsi" w:cstheme="minorHAnsi"/>
          <w:sz w:val="24"/>
          <w:szCs w:val="24"/>
        </w:rPr>
        <w:t xml:space="preserve"> i w </w:t>
      </w:r>
      <w:r w:rsidRPr="00A106F6">
        <w:rPr>
          <w:rFonts w:asciiTheme="minorHAnsi" w:hAnsiTheme="minorHAnsi" w:cstheme="minorHAnsi"/>
          <w:sz w:val="24"/>
          <w:szCs w:val="24"/>
        </w:rPr>
        <w:t>żadnym razie nie może być podstawą jakichkolwiek roszczeń ze strony Wykonawcy.</w:t>
      </w:r>
    </w:p>
    <w:p w14:paraId="118924F8" w14:textId="01AD861C" w:rsidR="00F31C90" w:rsidRPr="00A106F6" w:rsidRDefault="00F31C90" w:rsidP="0031402A">
      <w:pPr>
        <w:numPr>
          <w:ilvl w:val="0"/>
          <w:numId w:val="1"/>
        </w:numPr>
        <w:tabs>
          <w:tab w:val="num" w:pos="567"/>
        </w:tabs>
        <w:autoSpaceDE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Wynagrodzenie płatne będzie przez Zamawiającego</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terminie  30 dni od dnia wystawienia przez Wykonawcę prawidłowej pod względem formalnym</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merytorycznym faktury</w:t>
      </w:r>
      <w:r w:rsidR="00D7072F" w:rsidRPr="00A106F6">
        <w:rPr>
          <w:rFonts w:asciiTheme="minorHAnsi" w:hAnsiTheme="minorHAnsi" w:cstheme="minorHAnsi"/>
          <w:sz w:val="24"/>
          <w:szCs w:val="24"/>
        </w:rPr>
        <w:t xml:space="preserve"> lub </w:t>
      </w:r>
      <w:r w:rsidRPr="00A106F6">
        <w:rPr>
          <w:rFonts w:asciiTheme="minorHAnsi" w:hAnsiTheme="minorHAnsi" w:cstheme="minorHAnsi"/>
          <w:sz w:val="24"/>
          <w:szCs w:val="24"/>
        </w:rPr>
        <w:t>łącznie faktury</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 xml:space="preserve">korekty do niej (w tym wypadku </w:t>
      </w:r>
      <w:r w:rsidRPr="00A106F6">
        <w:rPr>
          <w:rFonts w:asciiTheme="minorHAnsi" w:hAnsiTheme="minorHAnsi" w:cstheme="minorHAnsi"/>
          <w:sz w:val="24"/>
          <w:szCs w:val="24"/>
        </w:rPr>
        <w:lastRenderedPageBreak/>
        <w:t>terminem zapłaty dla faktury</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jej korekty jest termin wskazany</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fakturze korygującej) na rachunek bankowy </w:t>
      </w:r>
      <w:r w:rsidR="002E7D9D" w:rsidRPr="00A106F6">
        <w:rPr>
          <w:rFonts w:asciiTheme="minorHAnsi" w:hAnsiTheme="minorHAnsi" w:cstheme="minorHAnsi"/>
          <w:sz w:val="24"/>
          <w:szCs w:val="24"/>
        </w:rPr>
        <w:t xml:space="preserve">(w tym rachunek techniczny) </w:t>
      </w:r>
      <w:r w:rsidRPr="00A106F6">
        <w:rPr>
          <w:rFonts w:asciiTheme="minorHAnsi" w:hAnsiTheme="minorHAnsi" w:cstheme="minorHAnsi"/>
          <w:sz w:val="24"/>
          <w:szCs w:val="24"/>
        </w:rPr>
        <w:t>Wykonawcy wskazany</w:t>
      </w:r>
      <w:r w:rsidR="00C11AAD" w:rsidRPr="00A106F6">
        <w:rPr>
          <w:rFonts w:asciiTheme="minorHAnsi" w:hAnsiTheme="minorHAnsi" w:cstheme="minorHAnsi"/>
          <w:sz w:val="24"/>
          <w:szCs w:val="24"/>
        </w:rPr>
        <w:t xml:space="preserve"> w fakturze. Wykonawca oświadcza, że na dzień zlecenia przelewu rachunek bankowy wskazany na fakturze figuruje</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wykazie,</w:t>
      </w:r>
      <w:r w:rsidR="00E07CFB" w:rsidRPr="00A106F6">
        <w:rPr>
          <w:rFonts w:asciiTheme="minorHAnsi" w:hAnsiTheme="minorHAnsi" w:cstheme="minorHAnsi"/>
          <w:sz w:val="24"/>
          <w:szCs w:val="24"/>
        </w:rPr>
        <w:t xml:space="preserve"> o </w:t>
      </w:r>
      <w:r w:rsidRPr="00A106F6">
        <w:rPr>
          <w:rFonts w:asciiTheme="minorHAnsi" w:hAnsiTheme="minorHAnsi" w:cstheme="minorHAnsi"/>
          <w:sz w:val="24"/>
          <w:szCs w:val="24"/>
        </w:rPr>
        <w:t>którym mowa</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art. 96b ustawy</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dnia 11 marca 2004 r.</w:t>
      </w:r>
      <w:r w:rsidR="00E07CFB" w:rsidRPr="00A106F6">
        <w:rPr>
          <w:rFonts w:asciiTheme="minorHAnsi" w:hAnsiTheme="minorHAnsi" w:cstheme="minorHAnsi"/>
          <w:sz w:val="24"/>
          <w:szCs w:val="24"/>
        </w:rPr>
        <w:t xml:space="preserve"> o </w:t>
      </w:r>
      <w:r w:rsidRPr="00A106F6">
        <w:rPr>
          <w:rFonts w:asciiTheme="minorHAnsi" w:hAnsiTheme="minorHAnsi" w:cstheme="minorHAnsi"/>
          <w:sz w:val="24"/>
          <w:szCs w:val="24"/>
        </w:rPr>
        <w:t>podatku od towarów</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usług tzw. „Białej Liście Podatników VAT”</w:t>
      </w:r>
      <w:r w:rsidR="0099244C" w:rsidRPr="00A106F6">
        <w:rPr>
          <w:rFonts w:asciiTheme="minorHAnsi" w:hAnsiTheme="minorHAnsi" w:cstheme="minorHAnsi"/>
          <w:sz w:val="24"/>
          <w:szCs w:val="24"/>
        </w:rPr>
        <w:t>.</w:t>
      </w:r>
      <w:r w:rsidRPr="00A106F6">
        <w:rPr>
          <w:rFonts w:asciiTheme="minorHAnsi" w:hAnsiTheme="minorHAnsi" w:cstheme="minorHAnsi"/>
          <w:sz w:val="24"/>
          <w:szCs w:val="24"/>
        </w:rPr>
        <w:t xml:space="preserve"> Wykonawca nie będzie </w:t>
      </w:r>
      <w:r w:rsidR="00F5355C" w:rsidRPr="009B57F1">
        <w:rPr>
          <w:rFonts w:asciiTheme="minorHAnsi" w:hAnsiTheme="minorHAnsi" w:cstheme="minorHAnsi"/>
          <w:sz w:val="24"/>
          <w:szCs w:val="24"/>
        </w:rPr>
        <w:t>sobie</w:t>
      </w:r>
      <w:r w:rsidR="00F5355C">
        <w:rPr>
          <w:rFonts w:asciiTheme="minorHAnsi" w:hAnsiTheme="minorHAnsi" w:cstheme="minorHAnsi"/>
          <w:color w:val="00B0F0"/>
          <w:sz w:val="24"/>
          <w:szCs w:val="24"/>
        </w:rPr>
        <w:t xml:space="preserve"> </w:t>
      </w:r>
      <w:r w:rsidRPr="00A106F6">
        <w:rPr>
          <w:rFonts w:asciiTheme="minorHAnsi" w:hAnsiTheme="minorHAnsi" w:cstheme="minorHAnsi"/>
          <w:sz w:val="24"/>
          <w:szCs w:val="24"/>
        </w:rPr>
        <w:t>rościć praw do odsetek od nieterminowej zapłaty należności</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przypadku zwrotu przez bank środków</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tytułu nieposiadania rachunku VAT lub trudności</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weryfikacją na Białej Liście Podatników VAT.</w:t>
      </w:r>
    </w:p>
    <w:p w14:paraId="472F05F1" w14:textId="7DF2A342" w:rsidR="00F31C90" w:rsidRPr="00A106F6" w:rsidRDefault="00B04E54" w:rsidP="0031402A">
      <w:pPr>
        <w:numPr>
          <w:ilvl w:val="0"/>
          <w:numId w:val="1"/>
        </w:numPr>
        <w:tabs>
          <w:tab w:val="clear" w:pos="720"/>
          <w:tab w:val="num" w:pos="567"/>
        </w:tabs>
        <w:autoSpaceDE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 xml:space="preserve">Zapłatę uznaje się za dokonaną w dniu </w:t>
      </w:r>
      <w:r w:rsidR="00A25996" w:rsidRPr="00A106F6">
        <w:rPr>
          <w:rFonts w:asciiTheme="minorHAnsi" w:hAnsiTheme="minorHAnsi" w:cstheme="minorHAnsi"/>
          <w:sz w:val="24"/>
          <w:szCs w:val="24"/>
        </w:rPr>
        <w:t xml:space="preserve">uznania rachunku bankowego Wykonawcy. </w:t>
      </w:r>
    </w:p>
    <w:p w14:paraId="268C3D1A" w14:textId="34F17F7E" w:rsidR="002B500D" w:rsidRPr="00A106F6" w:rsidRDefault="002B500D" w:rsidP="0031402A">
      <w:pPr>
        <w:pStyle w:val="Default"/>
        <w:numPr>
          <w:ilvl w:val="0"/>
          <w:numId w:val="1"/>
        </w:numPr>
        <w:tabs>
          <w:tab w:val="clear" w:pos="720"/>
          <w:tab w:val="num" w:pos="567"/>
        </w:tabs>
        <w:spacing w:line="288" w:lineRule="auto"/>
        <w:ind w:left="567" w:hanging="567"/>
        <w:rPr>
          <w:rFonts w:asciiTheme="minorHAnsi" w:hAnsiTheme="minorHAnsi" w:cstheme="minorHAnsi"/>
          <w:color w:val="auto"/>
          <w:lang w:val="de-DE"/>
        </w:rPr>
      </w:pPr>
      <w:r w:rsidRPr="00A106F6">
        <w:rPr>
          <w:rFonts w:asciiTheme="minorHAnsi" w:hAnsiTheme="minorHAnsi" w:cstheme="minorHAnsi"/>
          <w:color w:val="auto"/>
        </w:rPr>
        <w:t>Faktury wystawiane winny być zgodnie</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danymi zawartymi</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Załączniku nr 1 do SWZ</w:t>
      </w:r>
      <w:r w:rsidR="00346D57" w:rsidRPr="00A106F6">
        <w:rPr>
          <w:rFonts w:asciiTheme="minorHAnsi" w:hAnsiTheme="minorHAnsi" w:cstheme="minorHAnsi"/>
          <w:color w:val="auto"/>
        </w:rPr>
        <w:t xml:space="preserve"> (opis </w:t>
      </w:r>
      <w:r w:rsidR="00973DD4" w:rsidRPr="00A106F6">
        <w:rPr>
          <w:rFonts w:asciiTheme="minorHAnsi" w:hAnsiTheme="minorHAnsi" w:cstheme="minorHAnsi"/>
          <w:color w:val="auto"/>
        </w:rPr>
        <w:t>Przedmiot</w:t>
      </w:r>
      <w:r w:rsidR="00346D57" w:rsidRPr="00A106F6">
        <w:rPr>
          <w:rFonts w:asciiTheme="minorHAnsi" w:hAnsiTheme="minorHAnsi" w:cstheme="minorHAnsi"/>
          <w:color w:val="auto"/>
        </w:rPr>
        <w:t xml:space="preserve">u </w:t>
      </w:r>
      <w:r w:rsidR="009C26A6" w:rsidRPr="00A106F6">
        <w:rPr>
          <w:rFonts w:asciiTheme="minorHAnsi" w:hAnsiTheme="minorHAnsi" w:cstheme="minorHAnsi"/>
          <w:color w:val="auto"/>
        </w:rPr>
        <w:t>Z</w:t>
      </w:r>
      <w:r w:rsidR="00346D57" w:rsidRPr="00A106F6">
        <w:rPr>
          <w:rFonts w:asciiTheme="minorHAnsi" w:hAnsiTheme="minorHAnsi" w:cstheme="minorHAnsi"/>
          <w:color w:val="auto"/>
        </w:rPr>
        <w:t>amówienia)</w:t>
      </w:r>
      <w:r w:rsidR="00622ACA" w:rsidRPr="00A106F6">
        <w:rPr>
          <w:rFonts w:asciiTheme="minorHAnsi" w:hAnsiTheme="minorHAnsi" w:cstheme="minorHAnsi"/>
          <w:color w:val="auto"/>
        </w:rPr>
        <w:t>/Umowy</w:t>
      </w:r>
      <w:r w:rsidRPr="00A106F6">
        <w:rPr>
          <w:rFonts w:asciiTheme="minorHAnsi" w:hAnsiTheme="minorHAnsi" w:cstheme="minorHAnsi"/>
          <w:color w:val="auto"/>
        </w:rPr>
        <w:t xml:space="preserve"> na odpowiedniego Nabywcę</w:t>
      </w:r>
      <w:r w:rsidR="00E07CFB" w:rsidRPr="00A106F6">
        <w:rPr>
          <w:rFonts w:asciiTheme="minorHAnsi" w:hAnsiTheme="minorHAnsi" w:cstheme="minorHAnsi"/>
          <w:color w:val="auto"/>
        </w:rPr>
        <w:t xml:space="preserve"> i </w:t>
      </w:r>
      <w:r w:rsidRPr="00A106F6">
        <w:rPr>
          <w:rFonts w:asciiTheme="minorHAnsi" w:hAnsiTheme="minorHAnsi" w:cstheme="minorHAnsi"/>
          <w:color w:val="auto"/>
        </w:rPr>
        <w:t>Odbiorcę,</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 xml:space="preserve">przypadku Odbiorcy innego niż Nabywca faktury winny być dostarczane na adres korespondencyjny Odbiorcy. Faktury winny zawierać rozliczenia </w:t>
      </w:r>
      <w:r w:rsidR="00507D80" w:rsidRPr="00A106F6">
        <w:rPr>
          <w:rFonts w:asciiTheme="minorHAnsi" w:hAnsiTheme="minorHAnsi" w:cstheme="minorHAnsi"/>
          <w:color w:val="auto"/>
        </w:rPr>
        <w:t>PPG</w:t>
      </w:r>
      <w:r w:rsidRPr="00A106F6">
        <w:rPr>
          <w:rFonts w:asciiTheme="minorHAnsi" w:hAnsiTheme="minorHAnsi" w:cstheme="minorHAnsi"/>
          <w:color w:val="auto"/>
        </w:rPr>
        <w:t xml:space="preserve"> według Odbiorców</w:t>
      </w:r>
      <w:r w:rsidR="004E589E" w:rsidRPr="00A106F6">
        <w:rPr>
          <w:rFonts w:asciiTheme="minorHAnsi" w:hAnsiTheme="minorHAnsi" w:cstheme="minorHAnsi"/>
          <w:color w:val="auto"/>
        </w:rPr>
        <w:t xml:space="preserve"> – jeżeli dotyczy</w:t>
      </w:r>
      <w:r w:rsidRPr="00A106F6">
        <w:rPr>
          <w:rFonts w:asciiTheme="minorHAnsi" w:hAnsiTheme="minorHAnsi" w:cstheme="minorHAnsi"/>
          <w:color w:val="auto"/>
        </w:rPr>
        <w:t>.</w:t>
      </w:r>
    </w:p>
    <w:p w14:paraId="6D10C344" w14:textId="1BA4CF9A" w:rsidR="002B500D" w:rsidRPr="00A106F6" w:rsidRDefault="002B500D" w:rsidP="0031402A">
      <w:pPr>
        <w:pStyle w:val="Akapitzlist"/>
        <w:numPr>
          <w:ilvl w:val="0"/>
          <w:numId w:val="1"/>
        </w:numPr>
        <w:tabs>
          <w:tab w:val="clear" w:pos="720"/>
          <w:tab w:val="num" w:pos="567"/>
        </w:tabs>
        <w:suppressAutoHyphens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Odbiorca będzie płatnikiem faktur, kar</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odsetek wynikających</w:t>
      </w:r>
      <w:r w:rsidR="00E07CFB" w:rsidRPr="00A106F6">
        <w:rPr>
          <w:rFonts w:asciiTheme="minorHAnsi" w:hAnsiTheme="minorHAnsi" w:cstheme="minorHAnsi"/>
          <w:sz w:val="24"/>
          <w:szCs w:val="24"/>
        </w:rPr>
        <w:t xml:space="preserve"> z </w:t>
      </w:r>
      <w:r w:rsidR="00622ACA" w:rsidRPr="00A106F6">
        <w:rPr>
          <w:rFonts w:asciiTheme="minorHAnsi" w:hAnsiTheme="minorHAnsi" w:cstheme="minorHAnsi"/>
          <w:sz w:val="24"/>
          <w:szCs w:val="24"/>
          <w:lang w:val="pl-PL"/>
        </w:rPr>
        <w:t>U</w:t>
      </w:r>
      <w:r w:rsidR="00622ACA" w:rsidRPr="00A106F6">
        <w:rPr>
          <w:rFonts w:asciiTheme="minorHAnsi" w:hAnsiTheme="minorHAnsi" w:cstheme="minorHAnsi"/>
          <w:sz w:val="24"/>
          <w:szCs w:val="24"/>
        </w:rPr>
        <w:t>mowy</w:t>
      </w:r>
      <w:r w:rsidRPr="00A106F6">
        <w:rPr>
          <w:rFonts w:asciiTheme="minorHAnsi" w:hAnsiTheme="minorHAnsi" w:cstheme="minorHAnsi"/>
          <w:sz w:val="24"/>
          <w:szCs w:val="24"/>
        </w:rPr>
        <w:t>, analogicznie wszelkie kary, odszkodowania</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odsetki należne wypłacane będą Odbiorcy.</w:t>
      </w:r>
    </w:p>
    <w:p w14:paraId="2FF6D8FC" w14:textId="309A10EC" w:rsidR="00F31C90" w:rsidRPr="00A106F6" w:rsidRDefault="00F31C90" w:rsidP="0031402A">
      <w:pPr>
        <w:pStyle w:val="Akapitzlist"/>
        <w:numPr>
          <w:ilvl w:val="0"/>
          <w:numId w:val="1"/>
        </w:numPr>
        <w:tabs>
          <w:tab w:val="clear" w:pos="720"/>
          <w:tab w:val="num" w:pos="567"/>
        </w:tabs>
        <w:suppressAutoHyphens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 xml:space="preserve">Wykonawca może przesłać ustrukturyzowaną fakturę elektroniczną za pośrednictwem Platformy Elektronicznego Fakturowania </w:t>
      </w:r>
      <w:hyperlink r:id="rId8" w:history="1">
        <w:r w:rsidRPr="00A106F6">
          <w:rPr>
            <w:rStyle w:val="Hipercze"/>
            <w:rFonts w:asciiTheme="minorHAnsi" w:hAnsiTheme="minorHAnsi" w:cstheme="minorHAnsi"/>
            <w:color w:val="auto"/>
            <w:sz w:val="24"/>
            <w:szCs w:val="24"/>
          </w:rPr>
          <w:t>www.efaktura.gov.pl</w:t>
        </w:r>
      </w:hyperlink>
      <w:r w:rsidRPr="00A106F6">
        <w:rPr>
          <w:rFonts w:asciiTheme="minorHAnsi" w:hAnsiTheme="minorHAnsi" w:cstheme="minorHAnsi"/>
          <w:sz w:val="24"/>
          <w:szCs w:val="24"/>
        </w:rPr>
        <w:t xml:space="preserve"> (dalej jako: „PEF“) zgodnie</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ustawą</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dnia 9 listopada 2018 r.</w:t>
      </w:r>
      <w:r w:rsidR="00E07CFB" w:rsidRPr="00A106F6">
        <w:rPr>
          <w:rFonts w:asciiTheme="minorHAnsi" w:hAnsiTheme="minorHAnsi" w:cstheme="minorHAnsi"/>
          <w:sz w:val="24"/>
          <w:szCs w:val="24"/>
        </w:rPr>
        <w:t xml:space="preserve"> o </w:t>
      </w:r>
      <w:r w:rsidRPr="00A106F6">
        <w:rPr>
          <w:rFonts w:asciiTheme="minorHAnsi" w:hAnsiTheme="minorHAnsi" w:cstheme="minorHAnsi"/>
          <w:sz w:val="24"/>
          <w:szCs w:val="24"/>
        </w:rPr>
        <w:t>elektronicznym fakturowaniu</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zamówieniach publicznych, koncesjach na roboty budowlane lub usługi oraz partnerstwie publiczno-prywatnym (dalej jako: „ustawa</w:t>
      </w:r>
      <w:r w:rsidR="00E07CFB" w:rsidRPr="00A106F6">
        <w:rPr>
          <w:rFonts w:asciiTheme="minorHAnsi" w:hAnsiTheme="minorHAnsi" w:cstheme="minorHAnsi"/>
          <w:sz w:val="24"/>
          <w:szCs w:val="24"/>
        </w:rPr>
        <w:t xml:space="preserve"> </w:t>
      </w:r>
      <w:r w:rsidR="00655245" w:rsidRPr="00A106F6">
        <w:rPr>
          <w:rFonts w:asciiTheme="minorHAnsi" w:hAnsiTheme="minorHAnsi" w:cstheme="minorHAnsi"/>
          <w:sz w:val="24"/>
          <w:szCs w:val="24"/>
          <w:lang w:val="pl-PL"/>
        </w:rPr>
        <w:t>o</w:t>
      </w:r>
      <w:r w:rsidR="00E07CFB" w:rsidRPr="00A106F6">
        <w:rPr>
          <w:rFonts w:asciiTheme="minorHAnsi" w:hAnsiTheme="minorHAnsi" w:cstheme="minorHAnsi"/>
          <w:sz w:val="24"/>
          <w:szCs w:val="24"/>
        </w:rPr>
        <w:t> </w:t>
      </w:r>
      <w:r w:rsidRPr="00A106F6">
        <w:rPr>
          <w:rFonts w:asciiTheme="minorHAnsi" w:hAnsiTheme="minorHAnsi" w:cstheme="minorHAnsi"/>
          <w:sz w:val="24"/>
          <w:szCs w:val="24"/>
        </w:rPr>
        <w:t>fakturowaniu“).</w:t>
      </w:r>
      <w:r w:rsidR="008A4D98" w:rsidRPr="00A106F6">
        <w:rPr>
          <w:rFonts w:asciiTheme="minorHAnsi" w:hAnsiTheme="minorHAnsi" w:cstheme="minorHAnsi"/>
          <w:sz w:val="24"/>
          <w:szCs w:val="24"/>
        </w:rPr>
        <w:t xml:space="preserve"> </w:t>
      </w:r>
    </w:p>
    <w:p w14:paraId="3FB3FF13" w14:textId="58D2342D" w:rsidR="00F31C90" w:rsidRPr="00A106F6" w:rsidRDefault="00F31C90" w:rsidP="0031402A">
      <w:pPr>
        <w:pStyle w:val="Akapitzlist"/>
        <w:numPr>
          <w:ilvl w:val="0"/>
          <w:numId w:val="1"/>
        </w:numPr>
        <w:tabs>
          <w:tab w:val="clear" w:pos="720"/>
          <w:tab w:val="num" w:pos="567"/>
        </w:tabs>
        <w:suppressAutoHyphens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Wystawiona przez Wykonawcę ustrukturyzowana faktura elektroniczna winna zawierać elementy,</w:t>
      </w:r>
      <w:r w:rsidR="00E07CFB" w:rsidRPr="00A106F6">
        <w:rPr>
          <w:rFonts w:asciiTheme="minorHAnsi" w:hAnsiTheme="minorHAnsi" w:cstheme="minorHAnsi"/>
          <w:sz w:val="24"/>
          <w:szCs w:val="24"/>
        </w:rPr>
        <w:t xml:space="preserve"> o </w:t>
      </w:r>
      <w:r w:rsidRPr="00A106F6">
        <w:rPr>
          <w:rFonts w:asciiTheme="minorHAnsi" w:hAnsiTheme="minorHAnsi" w:cstheme="minorHAnsi"/>
          <w:sz w:val="24"/>
          <w:szCs w:val="24"/>
        </w:rPr>
        <w:t>których  mowa</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art. 6 ustawy</w:t>
      </w:r>
      <w:r w:rsidR="00E07CFB" w:rsidRPr="00A106F6">
        <w:rPr>
          <w:rFonts w:asciiTheme="minorHAnsi" w:hAnsiTheme="minorHAnsi" w:cstheme="minorHAnsi"/>
          <w:sz w:val="24"/>
          <w:szCs w:val="24"/>
        </w:rPr>
        <w:t xml:space="preserve"> o </w:t>
      </w:r>
      <w:r w:rsidRPr="00A106F6">
        <w:rPr>
          <w:rFonts w:asciiTheme="minorHAnsi" w:hAnsiTheme="minorHAnsi" w:cstheme="minorHAnsi"/>
          <w:sz w:val="24"/>
          <w:szCs w:val="24"/>
        </w:rPr>
        <w:t xml:space="preserve">fakturowaniu, a nadto faktura ta, lub załącznik do niej </w:t>
      </w:r>
      <w:r w:rsidR="00E577DE" w:rsidRPr="00A106F6">
        <w:rPr>
          <w:rFonts w:asciiTheme="minorHAnsi" w:hAnsiTheme="minorHAnsi" w:cstheme="minorHAnsi"/>
          <w:sz w:val="24"/>
          <w:szCs w:val="24"/>
        </w:rPr>
        <w:t>mus</w:t>
      </w:r>
      <w:r w:rsidR="00E577DE" w:rsidRPr="00A106F6">
        <w:rPr>
          <w:rFonts w:asciiTheme="minorHAnsi" w:hAnsiTheme="minorHAnsi" w:cstheme="minorHAnsi"/>
          <w:sz w:val="24"/>
          <w:szCs w:val="24"/>
          <w:lang w:val="pl-PL"/>
        </w:rPr>
        <w:t>zą</w:t>
      </w:r>
      <w:r w:rsidR="00E577DE" w:rsidRPr="00A106F6">
        <w:rPr>
          <w:rFonts w:asciiTheme="minorHAnsi" w:hAnsiTheme="minorHAnsi" w:cstheme="minorHAnsi"/>
          <w:sz w:val="24"/>
          <w:szCs w:val="24"/>
        </w:rPr>
        <w:t xml:space="preserve"> </w:t>
      </w:r>
      <w:r w:rsidRPr="00A106F6">
        <w:rPr>
          <w:rFonts w:asciiTheme="minorHAnsi" w:hAnsiTheme="minorHAnsi" w:cstheme="minorHAnsi"/>
          <w:sz w:val="24"/>
          <w:szCs w:val="24"/>
        </w:rPr>
        <w:t xml:space="preserve">zawierać numer Umowy, </w:t>
      </w:r>
      <w:r w:rsidR="00E577DE" w:rsidRPr="00A106F6">
        <w:rPr>
          <w:rFonts w:asciiTheme="minorHAnsi" w:hAnsiTheme="minorHAnsi" w:cstheme="minorHAnsi"/>
          <w:sz w:val="24"/>
          <w:szCs w:val="24"/>
        </w:rPr>
        <w:t>któr</w:t>
      </w:r>
      <w:r w:rsidR="00E577DE" w:rsidRPr="00A106F6">
        <w:rPr>
          <w:rFonts w:asciiTheme="minorHAnsi" w:hAnsiTheme="minorHAnsi" w:cstheme="minorHAnsi"/>
          <w:sz w:val="24"/>
          <w:szCs w:val="24"/>
          <w:lang w:val="pl-PL"/>
        </w:rPr>
        <w:t>ej</w:t>
      </w:r>
      <w:r w:rsidR="00E577DE" w:rsidRPr="00A106F6">
        <w:rPr>
          <w:rFonts w:asciiTheme="minorHAnsi" w:hAnsiTheme="minorHAnsi" w:cstheme="minorHAnsi"/>
          <w:sz w:val="24"/>
          <w:szCs w:val="24"/>
        </w:rPr>
        <w:t xml:space="preserve"> dotycz</w:t>
      </w:r>
      <w:r w:rsidR="00E577DE" w:rsidRPr="00A106F6">
        <w:rPr>
          <w:rFonts w:asciiTheme="minorHAnsi" w:hAnsiTheme="minorHAnsi" w:cstheme="minorHAnsi"/>
          <w:sz w:val="24"/>
          <w:szCs w:val="24"/>
          <w:lang w:val="pl-PL"/>
        </w:rPr>
        <w:t>ą</w:t>
      </w:r>
      <w:r w:rsidRPr="00A106F6">
        <w:rPr>
          <w:rFonts w:asciiTheme="minorHAnsi" w:hAnsiTheme="minorHAnsi" w:cstheme="minorHAnsi"/>
          <w:sz w:val="24"/>
          <w:szCs w:val="24"/>
        </w:rPr>
        <w:t xml:space="preserve">. Ustrukturyzowaną fakturę elektroniczną należy wysyłać na adres Zamawiającego na Platformie Elektronicznego Fakturowania. </w:t>
      </w:r>
    </w:p>
    <w:p w14:paraId="2272A0FD" w14:textId="17B536AC" w:rsidR="00F31C90" w:rsidRPr="00A106F6" w:rsidRDefault="00F31C90" w:rsidP="0031402A">
      <w:pPr>
        <w:pStyle w:val="Akapitzlist"/>
        <w:numPr>
          <w:ilvl w:val="0"/>
          <w:numId w:val="1"/>
        </w:numPr>
        <w:tabs>
          <w:tab w:val="clear" w:pos="720"/>
          <w:tab w:val="num" w:pos="567"/>
        </w:tabs>
        <w:suppressAutoHyphens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Za chwilę doręczenia ustrukturyzowanej faktury elektronicznej uznawać się będzie chwilę wprowadzenia prawidłowo wystawionej faktury, zawierającej wszystkie elementy,</w:t>
      </w:r>
      <w:r w:rsidR="00E07CFB" w:rsidRPr="00A106F6">
        <w:rPr>
          <w:rFonts w:asciiTheme="minorHAnsi" w:hAnsiTheme="minorHAnsi" w:cstheme="minorHAnsi"/>
          <w:sz w:val="24"/>
          <w:szCs w:val="24"/>
        </w:rPr>
        <w:t xml:space="preserve"> o </w:t>
      </w:r>
      <w:r w:rsidRPr="00A106F6">
        <w:rPr>
          <w:rFonts w:asciiTheme="minorHAnsi" w:hAnsiTheme="minorHAnsi" w:cstheme="minorHAnsi"/>
          <w:sz w:val="24"/>
          <w:szCs w:val="24"/>
        </w:rPr>
        <w:t>których mowa</w:t>
      </w:r>
      <w:r w:rsidR="00E07CFB" w:rsidRPr="00A106F6">
        <w:rPr>
          <w:rFonts w:asciiTheme="minorHAnsi" w:hAnsiTheme="minorHAnsi" w:cstheme="minorHAnsi"/>
          <w:sz w:val="24"/>
          <w:szCs w:val="24"/>
        </w:rPr>
        <w:t xml:space="preserve"> w </w:t>
      </w:r>
      <w:r w:rsidR="001D0128" w:rsidRPr="00A106F6">
        <w:rPr>
          <w:rFonts w:asciiTheme="minorHAnsi" w:hAnsiTheme="minorHAnsi" w:cstheme="minorHAnsi"/>
          <w:sz w:val="24"/>
          <w:szCs w:val="24"/>
        </w:rPr>
        <w:t>ust.</w:t>
      </w:r>
      <w:r w:rsidR="00986037" w:rsidRPr="00A106F6">
        <w:rPr>
          <w:rFonts w:asciiTheme="minorHAnsi" w:hAnsiTheme="minorHAnsi" w:cstheme="minorHAnsi"/>
          <w:sz w:val="24"/>
          <w:szCs w:val="24"/>
        </w:rPr>
        <w:t xml:space="preserve"> </w:t>
      </w:r>
      <w:r w:rsidR="003A3C7E" w:rsidRPr="00A106F6">
        <w:rPr>
          <w:rFonts w:asciiTheme="minorHAnsi" w:hAnsiTheme="minorHAnsi" w:cstheme="minorHAnsi"/>
          <w:sz w:val="24"/>
          <w:szCs w:val="24"/>
        </w:rPr>
        <w:t>9</w:t>
      </w:r>
      <w:r w:rsidRPr="00A106F6">
        <w:rPr>
          <w:rFonts w:asciiTheme="minorHAnsi" w:hAnsiTheme="minorHAnsi" w:cstheme="minorHAnsi"/>
          <w:sz w:val="24"/>
          <w:szCs w:val="24"/>
        </w:rPr>
        <w:t xml:space="preserve"> powyżej, do konta Zamawiającego na PEF,</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sposób umożliwiający Zamawiającemu zapoznanie się</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jej treścią.</w:t>
      </w:r>
    </w:p>
    <w:p w14:paraId="716B8D02" w14:textId="78A02736" w:rsidR="005B2D7E" w:rsidRPr="00A106F6" w:rsidRDefault="00F31C90" w:rsidP="0031402A">
      <w:pPr>
        <w:pStyle w:val="Akapitzlist"/>
        <w:numPr>
          <w:ilvl w:val="0"/>
          <w:numId w:val="1"/>
        </w:numPr>
        <w:tabs>
          <w:tab w:val="clear" w:pos="720"/>
          <w:tab w:val="num" w:pos="567"/>
        </w:tabs>
        <w:suppressAutoHyphens w:val="0"/>
        <w:spacing w:after="0" w:line="288" w:lineRule="auto"/>
        <w:ind w:left="567" w:hanging="567"/>
        <w:rPr>
          <w:rFonts w:asciiTheme="minorHAnsi" w:hAnsiTheme="minorHAnsi" w:cstheme="minorHAnsi"/>
          <w:sz w:val="24"/>
          <w:szCs w:val="24"/>
        </w:rPr>
      </w:pPr>
      <w:r w:rsidRPr="00A106F6">
        <w:rPr>
          <w:rFonts w:asciiTheme="minorHAnsi" w:hAnsiTheme="minorHAnsi" w:cstheme="minorHAnsi"/>
          <w:sz w:val="24"/>
          <w:szCs w:val="24"/>
        </w:rPr>
        <w:t>Przy dokonywaniu płatności realizowanych na podstawie Umowy Strony zobowiązują się stosować model podzielonej płatności. </w:t>
      </w:r>
    </w:p>
    <w:p w14:paraId="3C9AE014" w14:textId="238833C3" w:rsidR="00E604D1" w:rsidRPr="00A106F6" w:rsidRDefault="00693AD8" w:rsidP="0031402A">
      <w:pPr>
        <w:pStyle w:val="Akapitzlist"/>
        <w:numPr>
          <w:ilvl w:val="0"/>
          <w:numId w:val="1"/>
        </w:numPr>
        <w:tabs>
          <w:tab w:val="clear" w:pos="720"/>
          <w:tab w:val="num" w:pos="567"/>
        </w:tabs>
        <w:suppressAutoHyphens w:val="0"/>
        <w:spacing w:after="0" w:line="288" w:lineRule="auto"/>
        <w:ind w:left="567" w:hanging="567"/>
        <w:rPr>
          <w:rFonts w:asciiTheme="minorHAnsi" w:eastAsiaTheme="minorHAnsi" w:hAnsiTheme="minorHAnsi" w:cstheme="minorHAnsi"/>
          <w:sz w:val="24"/>
          <w:szCs w:val="24"/>
          <w:lang w:eastAsia="pl-PL"/>
        </w:rPr>
      </w:pPr>
      <w:r w:rsidRPr="00A106F6">
        <w:rPr>
          <w:rFonts w:asciiTheme="minorHAnsi" w:eastAsiaTheme="minorHAnsi" w:hAnsiTheme="minorHAnsi" w:cstheme="minorHAnsi"/>
          <w:sz w:val="24"/>
          <w:szCs w:val="24"/>
          <w:lang w:eastAsia="pl-PL"/>
        </w:rPr>
        <w:t xml:space="preserve">Ceny za paliwo gazowe i stawki opłaty abonamentowej </w:t>
      </w:r>
      <w:r w:rsidR="00EF101B" w:rsidRPr="00A106F6">
        <w:rPr>
          <w:rFonts w:asciiTheme="minorHAnsi" w:eastAsiaTheme="minorHAnsi" w:hAnsiTheme="minorHAnsi" w:cstheme="minorHAnsi"/>
          <w:sz w:val="24"/>
          <w:szCs w:val="24"/>
          <w:lang w:val="pl-PL" w:eastAsia="pl-PL"/>
        </w:rPr>
        <w:t xml:space="preserve"> (opłata wynikająca z taryfy) oraz </w:t>
      </w:r>
      <w:r w:rsidR="00513E94" w:rsidRPr="00A106F6">
        <w:rPr>
          <w:rFonts w:asciiTheme="minorHAnsi" w:eastAsiaTheme="minorHAnsi" w:hAnsiTheme="minorHAnsi" w:cstheme="minorHAnsi"/>
          <w:sz w:val="24"/>
          <w:szCs w:val="24"/>
          <w:lang w:val="pl-PL" w:eastAsia="pl-PL"/>
        </w:rPr>
        <w:t xml:space="preserve">handlowej </w:t>
      </w:r>
      <w:r w:rsidR="00513E94" w:rsidRPr="00A106F6">
        <w:rPr>
          <w:rFonts w:asciiTheme="minorHAnsi" w:eastAsiaTheme="minorHAnsi" w:hAnsiTheme="minorHAnsi" w:cstheme="minorHAnsi"/>
          <w:sz w:val="24"/>
          <w:szCs w:val="24"/>
          <w:lang w:eastAsia="pl-PL"/>
        </w:rPr>
        <w:t xml:space="preserve"> </w:t>
      </w:r>
      <w:r w:rsidRPr="00A106F6">
        <w:rPr>
          <w:rFonts w:asciiTheme="minorHAnsi" w:eastAsiaTheme="minorHAnsi" w:hAnsiTheme="minorHAnsi" w:cstheme="minorHAnsi"/>
          <w:sz w:val="24"/>
          <w:szCs w:val="24"/>
          <w:lang w:eastAsia="pl-PL"/>
        </w:rPr>
        <w:t xml:space="preserve">zostaną ustalone na okres ważności umowy dla całego zakresu zamówienia wraz z uwzględnieniem zmian opisanych </w:t>
      </w:r>
      <w:r w:rsidRPr="00A106F6">
        <w:rPr>
          <w:rFonts w:asciiTheme="minorHAnsi" w:eastAsiaTheme="minorHAnsi" w:hAnsiTheme="minorHAnsi" w:cstheme="minorHAnsi"/>
          <w:sz w:val="24"/>
          <w:szCs w:val="24"/>
          <w:lang w:val="pl-PL" w:eastAsia="pl-PL"/>
        </w:rPr>
        <w:t xml:space="preserve">w </w:t>
      </w:r>
      <w:r w:rsidRPr="00A106F6">
        <w:rPr>
          <w:rFonts w:asciiTheme="minorHAnsi" w:eastAsiaTheme="minorHAnsi" w:hAnsiTheme="minorHAnsi" w:cstheme="minorHAnsi"/>
          <w:sz w:val="24"/>
          <w:szCs w:val="24"/>
          <w:lang w:eastAsia="pl-PL"/>
        </w:rPr>
        <w:t>§ 1</w:t>
      </w:r>
      <w:r w:rsidRPr="00A106F6">
        <w:rPr>
          <w:rFonts w:asciiTheme="minorHAnsi" w:eastAsiaTheme="minorHAnsi" w:hAnsiTheme="minorHAnsi" w:cstheme="minorHAnsi"/>
          <w:sz w:val="24"/>
          <w:szCs w:val="24"/>
          <w:lang w:val="pl-PL" w:eastAsia="pl-PL"/>
        </w:rPr>
        <w:t xml:space="preserve"> ust. </w:t>
      </w:r>
      <w:r w:rsidR="008A4D98" w:rsidRPr="00A106F6">
        <w:rPr>
          <w:rFonts w:asciiTheme="minorHAnsi" w:eastAsiaTheme="minorHAnsi" w:hAnsiTheme="minorHAnsi" w:cstheme="minorHAnsi"/>
          <w:sz w:val="24"/>
          <w:szCs w:val="24"/>
          <w:lang w:val="pl-PL" w:eastAsia="pl-PL"/>
        </w:rPr>
        <w:t>2</w:t>
      </w:r>
      <w:r w:rsidRPr="00A106F6">
        <w:rPr>
          <w:rFonts w:asciiTheme="minorHAnsi" w:eastAsiaTheme="minorHAnsi" w:hAnsiTheme="minorHAnsi" w:cstheme="minorHAnsi"/>
          <w:sz w:val="24"/>
          <w:szCs w:val="24"/>
          <w:lang w:eastAsia="pl-PL"/>
        </w:rPr>
        <w:t xml:space="preserve"> z zastrzeżeniem</w:t>
      </w:r>
      <w:r w:rsidR="00435787" w:rsidRPr="00A106F6">
        <w:rPr>
          <w:rFonts w:asciiTheme="minorHAnsi" w:eastAsiaTheme="minorHAnsi" w:hAnsiTheme="minorHAnsi" w:cstheme="minorHAnsi"/>
          <w:sz w:val="24"/>
          <w:szCs w:val="24"/>
          <w:lang w:val="pl-PL" w:eastAsia="pl-PL"/>
        </w:rPr>
        <w:t xml:space="preserve"> zmian do </w:t>
      </w:r>
      <w:r w:rsidR="00523F14" w:rsidRPr="00A106F6">
        <w:rPr>
          <w:rFonts w:asciiTheme="minorHAnsi" w:eastAsiaTheme="minorHAnsi" w:hAnsiTheme="minorHAnsi" w:cstheme="minorHAnsi"/>
          <w:sz w:val="24"/>
          <w:szCs w:val="24"/>
          <w:lang w:val="pl-PL" w:eastAsia="pl-PL"/>
        </w:rPr>
        <w:t xml:space="preserve">Umowy </w:t>
      </w:r>
      <w:r w:rsidR="00435787" w:rsidRPr="00A106F6">
        <w:rPr>
          <w:rFonts w:asciiTheme="minorHAnsi" w:eastAsiaTheme="minorHAnsi" w:hAnsiTheme="minorHAnsi" w:cstheme="minorHAnsi"/>
          <w:sz w:val="24"/>
          <w:szCs w:val="24"/>
          <w:lang w:val="pl-PL" w:eastAsia="pl-PL"/>
        </w:rPr>
        <w:t xml:space="preserve">opisanych w § 7 </w:t>
      </w:r>
      <w:r w:rsidR="008A4D98" w:rsidRPr="00A106F6">
        <w:rPr>
          <w:rFonts w:asciiTheme="minorHAnsi" w:eastAsiaTheme="minorHAnsi" w:hAnsiTheme="minorHAnsi" w:cstheme="minorHAnsi"/>
          <w:sz w:val="24"/>
          <w:szCs w:val="24"/>
          <w:lang w:val="pl-PL" w:eastAsia="pl-PL"/>
        </w:rPr>
        <w:t>ust. 1-</w:t>
      </w:r>
      <w:r w:rsidR="00577337" w:rsidRPr="00A106F6">
        <w:rPr>
          <w:rFonts w:asciiTheme="minorHAnsi" w:eastAsiaTheme="minorHAnsi" w:hAnsiTheme="minorHAnsi" w:cstheme="minorHAnsi"/>
          <w:sz w:val="24"/>
          <w:szCs w:val="24"/>
          <w:lang w:val="pl-PL" w:eastAsia="pl-PL"/>
        </w:rPr>
        <w:t>2</w:t>
      </w:r>
      <w:r w:rsidR="008A4D98" w:rsidRPr="00A106F6">
        <w:rPr>
          <w:rFonts w:asciiTheme="minorHAnsi" w:eastAsiaTheme="minorHAnsi" w:hAnsiTheme="minorHAnsi" w:cstheme="minorHAnsi"/>
          <w:sz w:val="24"/>
          <w:szCs w:val="24"/>
          <w:lang w:val="pl-PL" w:eastAsia="pl-PL"/>
        </w:rPr>
        <w:t xml:space="preserve"> Umowy.</w:t>
      </w:r>
    </w:p>
    <w:p w14:paraId="355D32FA" w14:textId="074EB199" w:rsidR="00E604D1" w:rsidRPr="00A106F6" w:rsidRDefault="00E604D1" w:rsidP="0031402A">
      <w:pPr>
        <w:pStyle w:val="Akapitzlist"/>
        <w:numPr>
          <w:ilvl w:val="0"/>
          <w:numId w:val="1"/>
        </w:numPr>
        <w:tabs>
          <w:tab w:val="clear" w:pos="720"/>
          <w:tab w:val="num" w:pos="567"/>
        </w:tabs>
        <w:suppressAutoHyphens w:val="0"/>
        <w:spacing w:after="0" w:line="288" w:lineRule="auto"/>
        <w:ind w:left="567" w:hanging="567"/>
        <w:rPr>
          <w:rFonts w:asciiTheme="minorHAnsi" w:eastAsiaTheme="minorHAnsi" w:hAnsiTheme="minorHAnsi" w:cstheme="minorHAnsi"/>
          <w:sz w:val="24"/>
          <w:szCs w:val="24"/>
          <w:lang w:eastAsia="pl-PL"/>
        </w:rPr>
      </w:pPr>
      <w:r w:rsidRPr="00A106F6">
        <w:rPr>
          <w:rFonts w:asciiTheme="minorHAnsi" w:eastAsiaTheme="minorHAnsi" w:hAnsiTheme="minorHAnsi" w:cstheme="minorHAnsi"/>
          <w:sz w:val="24"/>
          <w:szCs w:val="24"/>
          <w:lang w:eastAsia="pl-PL"/>
        </w:rPr>
        <w:t>Ustalone w Taryfie zatwierdzonej przez Prezesa URE ceny paliw gazowych i stawki opłat abonamentowych mają charakter cen</w:t>
      </w:r>
      <w:r w:rsidR="00232C63">
        <w:rPr>
          <w:rFonts w:asciiTheme="minorHAnsi" w:eastAsiaTheme="minorHAnsi" w:hAnsiTheme="minorHAnsi" w:cstheme="minorHAnsi"/>
          <w:sz w:val="24"/>
          <w:szCs w:val="24"/>
          <w:lang w:eastAsia="pl-PL"/>
        </w:rPr>
        <w:t xml:space="preserve"> </w:t>
      </w:r>
      <w:r w:rsidRPr="00A106F6">
        <w:rPr>
          <w:rFonts w:asciiTheme="minorHAnsi" w:eastAsiaTheme="minorHAnsi" w:hAnsiTheme="minorHAnsi" w:cstheme="minorHAnsi"/>
          <w:sz w:val="24"/>
          <w:szCs w:val="24"/>
          <w:lang w:eastAsia="pl-PL"/>
        </w:rPr>
        <w:t xml:space="preserve">i stawek opłat maksymalnych. Sprzedawca zgodnie z prowadzoną polityką sprzedaży może stosować ceny za paliwo gazowe lub </w:t>
      </w:r>
      <w:r w:rsidRPr="00A106F6">
        <w:rPr>
          <w:rFonts w:asciiTheme="minorHAnsi" w:eastAsiaTheme="minorHAnsi" w:hAnsiTheme="minorHAnsi" w:cstheme="minorHAnsi"/>
          <w:sz w:val="24"/>
          <w:szCs w:val="24"/>
          <w:lang w:eastAsia="pl-PL"/>
        </w:rPr>
        <w:lastRenderedPageBreak/>
        <w:t>stawki opłat abonamentowych niższe niż ustalone w obowiązującej Taryfie zatwierdzonej przez Prezesa URE.</w:t>
      </w:r>
    </w:p>
    <w:p w14:paraId="01421276" w14:textId="75D02A58" w:rsidR="002B500D" w:rsidRPr="00A106F6" w:rsidRDefault="00360F15"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bookmarkStart w:id="8" w:name="_Hlk76109061"/>
      <w:r w:rsidRPr="00A106F6">
        <w:rPr>
          <w:rFonts w:asciiTheme="minorHAnsi" w:eastAsia="Arial" w:hAnsiTheme="minorHAnsi" w:cstheme="minorHAnsi"/>
          <w:color w:val="auto"/>
          <w:sz w:val="24"/>
          <w:szCs w:val="24"/>
          <w:lang w:val="pl"/>
        </w:rPr>
        <w:t xml:space="preserve">§ </w:t>
      </w:r>
      <w:bookmarkEnd w:id="8"/>
      <w:r w:rsidR="002C02BE" w:rsidRPr="00A106F6">
        <w:rPr>
          <w:rFonts w:asciiTheme="minorHAnsi" w:eastAsia="Arial" w:hAnsiTheme="minorHAnsi" w:cstheme="minorHAnsi"/>
          <w:color w:val="auto"/>
          <w:sz w:val="24"/>
          <w:szCs w:val="24"/>
          <w:lang w:val="pl"/>
        </w:rPr>
        <w:t>6</w:t>
      </w:r>
      <w:r w:rsidR="002B500D" w:rsidRPr="00A106F6">
        <w:rPr>
          <w:rFonts w:asciiTheme="minorHAnsi" w:eastAsia="Arial" w:hAnsiTheme="minorHAnsi" w:cstheme="minorHAnsi"/>
          <w:color w:val="auto"/>
          <w:sz w:val="24"/>
          <w:szCs w:val="24"/>
          <w:lang w:val="pl"/>
        </w:rPr>
        <w:t xml:space="preserve"> KARY UMOWNE</w:t>
      </w:r>
    </w:p>
    <w:p w14:paraId="001A5C6F" w14:textId="657CA208" w:rsidR="00100731" w:rsidRPr="00A106F6" w:rsidRDefault="002E7D9D" w:rsidP="0031402A">
      <w:pPr>
        <w:pStyle w:val="Akapitzlist1"/>
        <w:numPr>
          <w:ilvl w:val="0"/>
          <w:numId w:val="39"/>
        </w:numPr>
        <w:spacing w:line="288" w:lineRule="auto"/>
        <w:rPr>
          <w:rFonts w:asciiTheme="minorHAnsi" w:hAnsiTheme="minorHAnsi" w:cstheme="minorHAnsi"/>
          <w:sz w:val="24"/>
          <w:szCs w:val="24"/>
        </w:rPr>
      </w:pPr>
      <w:bookmarkStart w:id="9" w:name="_Hlk521688397"/>
      <w:r w:rsidRPr="00A106F6">
        <w:rPr>
          <w:rFonts w:asciiTheme="minorHAnsi" w:hAnsiTheme="minorHAnsi" w:cstheme="minorHAnsi"/>
          <w:sz w:val="24"/>
          <w:szCs w:val="24"/>
        </w:rPr>
        <w:t>Wykonawca jest zobowiązany do zapłaty Zamawiającemu kary umownej</w:t>
      </w:r>
      <w:r w:rsidR="00523F14" w:rsidRPr="00A106F6">
        <w:rPr>
          <w:rFonts w:asciiTheme="minorHAnsi" w:hAnsiTheme="minorHAnsi" w:cstheme="minorHAnsi"/>
          <w:sz w:val="24"/>
          <w:szCs w:val="24"/>
        </w:rPr>
        <w:t xml:space="preserve"> </w:t>
      </w:r>
      <w:r w:rsidR="001659A0" w:rsidRPr="00A106F6">
        <w:rPr>
          <w:rFonts w:asciiTheme="minorHAnsi" w:hAnsiTheme="minorHAnsi" w:cstheme="minorHAnsi"/>
          <w:sz w:val="24"/>
          <w:szCs w:val="24"/>
        </w:rPr>
        <w:t>za odstąpienie, wypowiedzenie, rozwiązanie przez Stronę niniejszej Umowy z przyczyn leżących po stronie Wykonawcy lub wygaśnięcie Umowy w sytuacji opisanej § 8 ust. 3</w:t>
      </w:r>
      <w:r w:rsidR="001E150D" w:rsidRPr="00A106F6">
        <w:rPr>
          <w:rFonts w:asciiTheme="minorHAnsi" w:hAnsiTheme="minorHAnsi" w:cstheme="minorHAnsi"/>
          <w:sz w:val="24"/>
          <w:szCs w:val="24"/>
        </w:rPr>
        <w:t xml:space="preserve"> </w:t>
      </w:r>
      <w:r w:rsidR="008C7E67" w:rsidRPr="00A106F6">
        <w:rPr>
          <w:rFonts w:asciiTheme="minorHAnsi" w:hAnsiTheme="minorHAnsi" w:cstheme="minorHAnsi"/>
          <w:sz w:val="24"/>
          <w:szCs w:val="24"/>
        </w:rPr>
        <w:t>U</w:t>
      </w:r>
      <w:r w:rsidR="001E150D" w:rsidRPr="00A106F6">
        <w:rPr>
          <w:rFonts w:asciiTheme="minorHAnsi" w:hAnsiTheme="minorHAnsi" w:cstheme="minorHAnsi"/>
          <w:sz w:val="24"/>
          <w:szCs w:val="24"/>
        </w:rPr>
        <w:t>mowy</w:t>
      </w:r>
      <w:r w:rsidRPr="00A106F6">
        <w:rPr>
          <w:rFonts w:asciiTheme="minorHAnsi" w:hAnsiTheme="minorHAnsi" w:cstheme="minorHAnsi"/>
          <w:sz w:val="24"/>
          <w:szCs w:val="24"/>
        </w:rPr>
        <w:t>,</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wysokości </w:t>
      </w:r>
      <w:r w:rsidR="00E14D19" w:rsidRPr="00A106F6">
        <w:rPr>
          <w:rFonts w:asciiTheme="minorHAnsi" w:hAnsiTheme="minorHAnsi" w:cstheme="minorHAnsi"/>
          <w:sz w:val="24"/>
          <w:szCs w:val="24"/>
        </w:rPr>
        <w:t>1</w:t>
      </w:r>
      <w:r w:rsidR="00E964D1" w:rsidRPr="00A106F6">
        <w:rPr>
          <w:rFonts w:asciiTheme="minorHAnsi" w:hAnsiTheme="minorHAnsi" w:cstheme="minorHAnsi"/>
          <w:sz w:val="24"/>
          <w:szCs w:val="24"/>
        </w:rPr>
        <w:t>0</w:t>
      </w:r>
      <w:r w:rsidRPr="00A106F6">
        <w:rPr>
          <w:rFonts w:asciiTheme="minorHAnsi" w:hAnsiTheme="minorHAnsi" w:cstheme="minorHAnsi"/>
          <w:sz w:val="24"/>
          <w:szCs w:val="24"/>
        </w:rPr>
        <w:t xml:space="preserve">% </w:t>
      </w:r>
      <w:r w:rsidR="00345DA3" w:rsidRPr="00A106F6">
        <w:rPr>
          <w:rFonts w:asciiTheme="minorHAnsi" w:hAnsiTheme="minorHAnsi" w:cstheme="minorHAnsi"/>
          <w:sz w:val="24"/>
          <w:szCs w:val="24"/>
        </w:rPr>
        <w:t xml:space="preserve">wartości Umowy </w:t>
      </w:r>
      <w:r w:rsidRPr="00A106F6">
        <w:rPr>
          <w:rFonts w:asciiTheme="minorHAnsi" w:hAnsiTheme="minorHAnsi" w:cstheme="minorHAnsi"/>
          <w:sz w:val="24"/>
          <w:szCs w:val="24"/>
        </w:rPr>
        <w:t>brutto</w:t>
      </w:r>
      <w:r w:rsidR="00DA634F" w:rsidRPr="00A106F6">
        <w:rPr>
          <w:rFonts w:asciiTheme="minorHAnsi" w:hAnsiTheme="minorHAnsi" w:cstheme="minorHAnsi"/>
          <w:sz w:val="24"/>
          <w:szCs w:val="24"/>
        </w:rPr>
        <w:t xml:space="preserve"> bez opcji</w:t>
      </w:r>
      <w:r w:rsidR="00A81A02" w:rsidRPr="00A106F6">
        <w:rPr>
          <w:rFonts w:asciiTheme="minorHAnsi" w:hAnsiTheme="minorHAnsi" w:cstheme="minorHAnsi"/>
          <w:sz w:val="24"/>
          <w:szCs w:val="24"/>
        </w:rPr>
        <w:t xml:space="preserve">, </w:t>
      </w:r>
      <w:bookmarkStart w:id="10" w:name="_Hlk95749285"/>
      <w:r w:rsidR="00E07CFB" w:rsidRPr="00A106F6">
        <w:rPr>
          <w:rFonts w:asciiTheme="minorHAnsi" w:hAnsiTheme="minorHAnsi" w:cstheme="minorHAnsi"/>
          <w:sz w:val="24"/>
          <w:szCs w:val="24"/>
        </w:rPr>
        <w:t>o </w:t>
      </w:r>
      <w:r w:rsidR="00345DA3" w:rsidRPr="00A106F6">
        <w:rPr>
          <w:rFonts w:asciiTheme="minorHAnsi" w:hAnsiTheme="minorHAnsi" w:cstheme="minorHAnsi"/>
          <w:sz w:val="24"/>
          <w:szCs w:val="24"/>
        </w:rPr>
        <w:t xml:space="preserve">której </w:t>
      </w:r>
      <w:r w:rsidRPr="00A106F6">
        <w:rPr>
          <w:rFonts w:asciiTheme="minorHAnsi" w:hAnsiTheme="minorHAnsi" w:cstheme="minorHAnsi"/>
          <w:sz w:val="24"/>
          <w:szCs w:val="24"/>
        </w:rPr>
        <w:t>mowa</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 </w:t>
      </w:r>
      <w:r w:rsidR="001E150D" w:rsidRPr="00A106F6">
        <w:rPr>
          <w:rFonts w:asciiTheme="minorHAnsi" w:hAnsiTheme="minorHAnsi" w:cstheme="minorHAnsi"/>
          <w:sz w:val="24"/>
          <w:szCs w:val="24"/>
        </w:rPr>
        <w:t>3</w:t>
      </w:r>
      <w:r w:rsidR="000B0658" w:rsidRPr="00A106F6">
        <w:rPr>
          <w:rFonts w:asciiTheme="minorHAnsi" w:hAnsiTheme="minorHAnsi" w:cstheme="minorHAnsi"/>
          <w:sz w:val="24"/>
          <w:szCs w:val="24"/>
        </w:rPr>
        <w:t xml:space="preserve"> </w:t>
      </w:r>
      <w:r w:rsidR="008A4D98" w:rsidRPr="00A106F6">
        <w:rPr>
          <w:rFonts w:asciiTheme="minorHAnsi" w:hAnsiTheme="minorHAnsi" w:cstheme="minorHAnsi"/>
          <w:sz w:val="24"/>
          <w:szCs w:val="24"/>
        </w:rPr>
        <w:t xml:space="preserve">ust. 1 </w:t>
      </w:r>
      <w:r w:rsidR="002F481A" w:rsidRPr="00A106F6">
        <w:rPr>
          <w:rFonts w:asciiTheme="minorHAnsi" w:hAnsiTheme="minorHAnsi" w:cstheme="minorHAnsi"/>
          <w:sz w:val="24"/>
          <w:szCs w:val="24"/>
        </w:rPr>
        <w:t>Umowy</w:t>
      </w:r>
      <w:r w:rsidR="008A4D98" w:rsidRPr="00A106F6">
        <w:rPr>
          <w:rFonts w:asciiTheme="minorHAnsi" w:hAnsiTheme="minorHAnsi" w:cstheme="minorHAnsi"/>
          <w:sz w:val="24"/>
          <w:szCs w:val="24"/>
        </w:rPr>
        <w:t>.</w:t>
      </w:r>
    </w:p>
    <w:bookmarkEnd w:id="10"/>
    <w:p w14:paraId="118561A9" w14:textId="772F2E18" w:rsidR="004D0F91" w:rsidRPr="00A106F6" w:rsidRDefault="004D0F91" w:rsidP="0031402A">
      <w:pPr>
        <w:pStyle w:val="Akapitzlist"/>
        <w:widowControl w:val="0"/>
        <w:numPr>
          <w:ilvl w:val="0"/>
          <w:numId w:val="39"/>
        </w:numPr>
        <w:autoSpaceDN w:val="0"/>
        <w:spacing w:after="0" w:line="288" w:lineRule="auto"/>
        <w:jc w:val="both"/>
        <w:textAlignment w:val="baseline"/>
        <w:rPr>
          <w:rFonts w:asciiTheme="minorHAnsi" w:hAnsiTheme="minorHAnsi" w:cstheme="minorHAnsi"/>
          <w:sz w:val="24"/>
          <w:szCs w:val="24"/>
        </w:rPr>
      </w:pPr>
      <w:r w:rsidRPr="00A106F6">
        <w:rPr>
          <w:rFonts w:asciiTheme="minorHAnsi" w:hAnsiTheme="minorHAnsi" w:cstheme="minorHAnsi"/>
          <w:sz w:val="24"/>
          <w:szCs w:val="24"/>
          <w:lang w:val="pl-PL"/>
        </w:rPr>
        <w:t>W</w:t>
      </w:r>
      <w:r w:rsidRPr="00A106F6">
        <w:rPr>
          <w:rFonts w:asciiTheme="minorHAnsi" w:hAnsiTheme="minorHAnsi" w:cstheme="minorHAnsi"/>
          <w:sz w:val="24"/>
          <w:szCs w:val="24"/>
        </w:rPr>
        <w:t xml:space="preserve"> przypadku braku zapłaty wynagrodzenia należnego podwykonawcy z tytułu zmiany wysokości wynagrodzenia zgodnie z § </w:t>
      </w:r>
      <w:r w:rsidRPr="00A106F6">
        <w:rPr>
          <w:rFonts w:asciiTheme="minorHAnsi" w:hAnsiTheme="minorHAnsi" w:cstheme="minorHAnsi"/>
          <w:sz w:val="24"/>
          <w:szCs w:val="24"/>
          <w:lang w:val="pl-PL"/>
        </w:rPr>
        <w:t>7 ust. 2</w:t>
      </w:r>
      <w:r w:rsidRPr="00A106F6">
        <w:rPr>
          <w:rFonts w:asciiTheme="minorHAnsi" w:hAnsiTheme="minorHAnsi" w:cstheme="minorHAnsi"/>
          <w:sz w:val="24"/>
          <w:szCs w:val="24"/>
        </w:rPr>
        <w:t xml:space="preserve">  Umowy</w:t>
      </w:r>
      <w:r w:rsidRPr="00A106F6">
        <w:rPr>
          <w:rFonts w:asciiTheme="minorHAnsi" w:hAnsiTheme="minorHAnsi" w:cstheme="minorHAnsi"/>
          <w:sz w:val="24"/>
          <w:szCs w:val="24"/>
          <w:lang w:val="pl-PL"/>
        </w:rPr>
        <w:t xml:space="preserve">, Wykonawca zapłaci Zamawiającemu karę umowną w </w:t>
      </w:r>
      <w:r w:rsidRPr="00A106F6">
        <w:rPr>
          <w:rFonts w:asciiTheme="minorHAnsi" w:hAnsiTheme="minorHAnsi" w:cstheme="minorHAnsi"/>
          <w:sz w:val="24"/>
          <w:szCs w:val="24"/>
        </w:rPr>
        <w:t xml:space="preserve"> wysokości </w:t>
      </w:r>
      <w:r w:rsidRPr="00A106F6">
        <w:rPr>
          <w:rFonts w:asciiTheme="minorHAnsi" w:hAnsiTheme="minorHAnsi" w:cstheme="minorHAnsi"/>
          <w:sz w:val="24"/>
          <w:szCs w:val="24"/>
          <w:lang w:val="pl-PL"/>
        </w:rPr>
        <w:t>5</w:t>
      </w:r>
      <w:r w:rsidRPr="00A106F6">
        <w:rPr>
          <w:rFonts w:asciiTheme="minorHAnsi" w:hAnsiTheme="minorHAnsi" w:cstheme="minorHAnsi"/>
          <w:sz w:val="24"/>
          <w:szCs w:val="24"/>
        </w:rPr>
        <w:t> 000 zł za każdy taki stwierdzony przypadek.</w:t>
      </w:r>
    </w:p>
    <w:p w14:paraId="27765FBF" w14:textId="06377F8C" w:rsidR="002E7D9D" w:rsidRPr="00A106F6" w:rsidRDefault="002E7D9D" w:rsidP="0031402A">
      <w:pPr>
        <w:pStyle w:val="Akapitzlist1"/>
        <w:numPr>
          <w:ilvl w:val="0"/>
          <w:numId w:val="39"/>
        </w:numPr>
        <w:spacing w:line="288" w:lineRule="auto"/>
        <w:rPr>
          <w:rFonts w:asciiTheme="minorHAnsi" w:hAnsiTheme="minorHAnsi" w:cstheme="minorHAnsi"/>
          <w:sz w:val="24"/>
          <w:szCs w:val="24"/>
        </w:rPr>
      </w:pPr>
      <w:r w:rsidRPr="00A106F6">
        <w:rPr>
          <w:rFonts w:asciiTheme="minorHAnsi" w:hAnsiTheme="minorHAnsi" w:cstheme="minorHAnsi"/>
          <w:sz w:val="24"/>
          <w:szCs w:val="24"/>
        </w:rPr>
        <w:t>W razie zaistnienia przesłanek do naliczenia kary umownej, kara zostanie zapłacona</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terminie </w:t>
      </w:r>
      <w:r w:rsidR="006B0EC1" w:rsidRPr="00A106F6">
        <w:rPr>
          <w:rFonts w:asciiTheme="minorHAnsi" w:hAnsiTheme="minorHAnsi" w:cstheme="minorHAnsi"/>
          <w:sz w:val="24"/>
          <w:szCs w:val="24"/>
        </w:rPr>
        <w:t>wskazanym w żądaniu zapłaty</w:t>
      </w:r>
      <w:r w:rsidRPr="00A106F6">
        <w:rPr>
          <w:rFonts w:asciiTheme="minorHAnsi" w:hAnsiTheme="minorHAnsi" w:cstheme="minorHAnsi"/>
          <w:sz w:val="24"/>
          <w:szCs w:val="24"/>
        </w:rPr>
        <w:t xml:space="preserve"> (wezwani</w:t>
      </w:r>
      <w:r w:rsidR="006B0EC1" w:rsidRPr="00A106F6">
        <w:rPr>
          <w:rFonts w:asciiTheme="minorHAnsi" w:hAnsiTheme="minorHAnsi" w:cstheme="minorHAnsi"/>
          <w:sz w:val="24"/>
          <w:szCs w:val="24"/>
        </w:rPr>
        <w:t>u</w:t>
      </w:r>
      <w:r w:rsidRPr="00A106F6">
        <w:rPr>
          <w:rFonts w:asciiTheme="minorHAnsi" w:hAnsiTheme="minorHAnsi" w:cstheme="minorHAnsi"/>
          <w:sz w:val="24"/>
          <w:szCs w:val="24"/>
        </w:rPr>
        <w:t xml:space="preserve"> do zapłaty) </w:t>
      </w:r>
      <w:r w:rsidR="002B6140" w:rsidRPr="00A106F6">
        <w:rPr>
          <w:rFonts w:asciiTheme="minorHAnsi" w:hAnsiTheme="minorHAnsi" w:cstheme="minorHAnsi"/>
          <w:sz w:val="24"/>
          <w:szCs w:val="24"/>
        </w:rPr>
        <w:t xml:space="preserve">dostarczonym </w:t>
      </w:r>
      <w:r w:rsidRPr="00A106F6">
        <w:rPr>
          <w:rFonts w:asciiTheme="minorHAnsi" w:hAnsiTheme="minorHAnsi" w:cstheme="minorHAnsi"/>
          <w:sz w:val="24"/>
          <w:szCs w:val="24"/>
        </w:rPr>
        <w:t>wraz</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notą obciążeniową.</w:t>
      </w:r>
    </w:p>
    <w:p w14:paraId="0343ED8B" w14:textId="46A23A2D" w:rsidR="002E7D9D" w:rsidRPr="00A106F6" w:rsidRDefault="002E7D9D" w:rsidP="0031402A">
      <w:pPr>
        <w:pStyle w:val="Akapitzlist1"/>
        <w:numPr>
          <w:ilvl w:val="0"/>
          <w:numId w:val="39"/>
        </w:numPr>
        <w:spacing w:line="288" w:lineRule="auto"/>
        <w:rPr>
          <w:rFonts w:asciiTheme="minorHAnsi" w:hAnsiTheme="minorHAnsi" w:cstheme="minorHAnsi"/>
          <w:strike/>
          <w:sz w:val="24"/>
          <w:szCs w:val="24"/>
        </w:rPr>
      </w:pPr>
      <w:r w:rsidRPr="00A106F6">
        <w:rPr>
          <w:rFonts w:asciiTheme="minorHAnsi" w:hAnsiTheme="minorHAnsi" w:cstheme="minorHAnsi"/>
          <w:sz w:val="24"/>
          <w:szCs w:val="24"/>
        </w:rPr>
        <w:t>W przypadku niedotrzymania terminu określonego</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ust. </w:t>
      </w:r>
      <w:r w:rsidR="008E53A3" w:rsidRPr="00A106F6">
        <w:rPr>
          <w:rFonts w:asciiTheme="minorHAnsi" w:hAnsiTheme="minorHAnsi" w:cstheme="minorHAnsi"/>
          <w:sz w:val="24"/>
          <w:szCs w:val="24"/>
        </w:rPr>
        <w:t>3</w:t>
      </w:r>
      <w:r w:rsidRPr="00A106F6">
        <w:rPr>
          <w:rFonts w:asciiTheme="minorHAnsi" w:hAnsiTheme="minorHAnsi" w:cstheme="minorHAnsi"/>
          <w:sz w:val="24"/>
          <w:szCs w:val="24"/>
        </w:rPr>
        <w:t>, kary określone</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Umowie będą przez Zamawiającego potrącone</w:t>
      </w:r>
      <w:r w:rsidR="0031718C" w:rsidRPr="00A106F6">
        <w:rPr>
          <w:rFonts w:asciiTheme="minorHAnsi" w:hAnsiTheme="minorHAnsi" w:cstheme="minorHAnsi"/>
          <w:sz w:val="24"/>
          <w:szCs w:val="24"/>
        </w:rPr>
        <w:t>,</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szczególności</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wynagrodzenia Wykonawcy wynikającego</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niniejszej Umowy, gdy zajdą okoliczności przewidziane</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ust. </w:t>
      </w:r>
      <w:r w:rsidR="002C02BE" w:rsidRPr="00A106F6">
        <w:rPr>
          <w:rFonts w:asciiTheme="minorHAnsi" w:hAnsiTheme="minorHAnsi" w:cstheme="minorHAnsi"/>
          <w:sz w:val="24"/>
          <w:szCs w:val="24"/>
        </w:rPr>
        <w:t>1</w:t>
      </w:r>
      <w:r w:rsidRPr="00A106F6">
        <w:rPr>
          <w:rFonts w:asciiTheme="minorHAnsi" w:hAnsiTheme="minorHAnsi" w:cstheme="minorHAnsi"/>
          <w:sz w:val="24"/>
          <w:szCs w:val="24"/>
        </w:rPr>
        <w:t xml:space="preserve"> powyżej, na co Wykonawca wyraża zgodę,</w:t>
      </w:r>
    </w:p>
    <w:p w14:paraId="6104C22B" w14:textId="2AD742E1" w:rsidR="006376E3" w:rsidRPr="00A106F6" w:rsidRDefault="006376E3" w:rsidP="0031402A">
      <w:pPr>
        <w:pStyle w:val="Akapitzlist"/>
        <w:numPr>
          <w:ilvl w:val="0"/>
          <w:numId w:val="39"/>
        </w:numPr>
        <w:spacing w:after="0" w:line="288" w:lineRule="auto"/>
        <w:rPr>
          <w:rFonts w:asciiTheme="minorHAnsi" w:eastAsia="SimSun, 宋体" w:hAnsiTheme="minorHAnsi" w:cstheme="minorHAnsi"/>
          <w:kern w:val="3"/>
          <w:sz w:val="24"/>
          <w:szCs w:val="24"/>
          <w:lang w:val="pl-PL"/>
        </w:rPr>
      </w:pPr>
      <w:r w:rsidRPr="00A106F6">
        <w:rPr>
          <w:rFonts w:asciiTheme="minorHAnsi" w:hAnsiTheme="minorHAnsi" w:cstheme="minorHAnsi"/>
          <w:sz w:val="24"/>
          <w:szCs w:val="24"/>
        </w:rPr>
        <w:t>Kar</w:t>
      </w:r>
      <w:r w:rsidR="008E53A3" w:rsidRPr="00A106F6">
        <w:rPr>
          <w:rFonts w:asciiTheme="minorHAnsi" w:hAnsiTheme="minorHAnsi" w:cstheme="minorHAnsi"/>
          <w:sz w:val="24"/>
          <w:szCs w:val="24"/>
          <w:lang w:val="pl-PL"/>
        </w:rPr>
        <w:t>y</w:t>
      </w:r>
      <w:r w:rsidRPr="00A106F6">
        <w:rPr>
          <w:rFonts w:asciiTheme="minorHAnsi" w:hAnsiTheme="minorHAnsi" w:cstheme="minorHAnsi"/>
          <w:sz w:val="24"/>
          <w:szCs w:val="24"/>
        </w:rPr>
        <w:t xml:space="preserve"> umown</w:t>
      </w:r>
      <w:r w:rsidR="008E53A3" w:rsidRPr="00A106F6">
        <w:rPr>
          <w:rFonts w:asciiTheme="minorHAnsi" w:hAnsiTheme="minorHAnsi" w:cstheme="minorHAnsi"/>
          <w:sz w:val="24"/>
          <w:szCs w:val="24"/>
          <w:lang w:val="pl-PL"/>
        </w:rPr>
        <w:t xml:space="preserve">e </w:t>
      </w:r>
      <w:r w:rsidRPr="00A106F6">
        <w:rPr>
          <w:rFonts w:asciiTheme="minorHAnsi" w:hAnsiTheme="minorHAnsi" w:cstheme="minorHAnsi"/>
          <w:sz w:val="24"/>
          <w:szCs w:val="24"/>
        </w:rPr>
        <w:t>nie m</w:t>
      </w:r>
      <w:r w:rsidR="000B2C8A" w:rsidRPr="00A106F6">
        <w:rPr>
          <w:rFonts w:asciiTheme="minorHAnsi" w:hAnsiTheme="minorHAnsi" w:cstheme="minorHAnsi"/>
          <w:sz w:val="24"/>
          <w:szCs w:val="24"/>
          <w:lang w:val="pl-PL"/>
        </w:rPr>
        <w:t xml:space="preserve">ogą </w:t>
      </w:r>
      <w:r w:rsidRPr="00A106F6">
        <w:rPr>
          <w:rFonts w:asciiTheme="minorHAnsi" w:hAnsiTheme="minorHAnsi" w:cstheme="minorHAnsi"/>
          <w:sz w:val="24"/>
          <w:szCs w:val="24"/>
        </w:rPr>
        <w:t xml:space="preserve">przekroczyć </w:t>
      </w:r>
      <w:r w:rsidRPr="00A106F6">
        <w:rPr>
          <w:rFonts w:asciiTheme="minorHAnsi" w:hAnsiTheme="minorHAnsi" w:cstheme="minorHAnsi"/>
          <w:sz w:val="24"/>
          <w:szCs w:val="24"/>
          <w:lang w:val="pl-PL"/>
        </w:rPr>
        <w:t>1</w:t>
      </w:r>
      <w:r w:rsidR="00F52D08" w:rsidRPr="00A106F6">
        <w:rPr>
          <w:rFonts w:asciiTheme="minorHAnsi" w:hAnsiTheme="minorHAnsi" w:cstheme="minorHAnsi"/>
          <w:sz w:val="24"/>
          <w:szCs w:val="24"/>
          <w:lang w:val="pl-PL"/>
        </w:rPr>
        <w:t>5</w:t>
      </w:r>
      <w:r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rPr>
        <w:t xml:space="preserve">% </w:t>
      </w:r>
      <w:r w:rsidR="00345DA3" w:rsidRPr="00A106F6">
        <w:rPr>
          <w:rFonts w:asciiTheme="minorHAnsi" w:hAnsiTheme="minorHAnsi" w:cstheme="minorHAnsi"/>
          <w:sz w:val="24"/>
          <w:szCs w:val="24"/>
        </w:rPr>
        <w:t>wartości Umowy brutto</w:t>
      </w:r>
      <w:r w:rsidRPr="00A106F6">
        <w:rPr>
          <w:rFonts w:asciiTheme="minorHAnsi" w:hAnsiTheme="minorHAnsi" w:cstheme="minorHAnsi"/>
          <w:sz w:val="24"/>
          <w:szCs w:val="24"/>
        </w:rPr>
        <w:t>, o </w:t>
      </w:r>
      <w:r w:rsidR="00345DA3" w:rsidRPr="00A106F6">
        <w:rPr>
          <w:rFonts w:asciiTheme="minorHAnsi" w:hAnsiTheme="minorHAnsi" w:cstheme="minorHAnsi"/>
          <w:sz w:val="24"/>
          <w:szCs w:val="24"/>
        </w:rPr>
        <w:t>któr</w:t>
      </w:r>
      <w:r w:rsidR="00345DA3" w:rsidRPr="00A106F6">
        <w:rPr>
          <w:rFonts w:asciiTheme="minorHAnsi" w:hAnsiTheme="minorHAnsi" w:cstheme="minorHAnsi"/>
          <w:sz w:val="24"/>
          <w:szCs w:val="24"/>
          <w:lang w:val="pl-PL"/>
        </w:rPr>
        <w:t>ej</w:t>
      </w:r>
      <w:r w:rsidR="00345DA3" w:rsidRPr="00A106F6">
        <w:rPr>
          <w:rFonts w:asciiTheme="minorHAnsi" w:hAnsiTheme="minorHAnsi" w:cstheme="minorHAnsi"/>
          <w:sz w:val="24"/>
          <w:szCs w:val="24"/>
        </w:rPr>
        <w:t xml:space="preserve"> </w:t>
      </w:r>
      <w:r w:rsidRPr="00A106F6">
        <w:rPr>
          <w:rFonts w:asciiTheme="minorHAnsi" w:hAnsiTheme="minorHAnsi" w:cstheme="minorHAnsi"/>
          <w:sz w:val="24"/>
          <w:szCs w:val="24"/>
        </w:rPr>
        <w:t xml:space="preserve">mowa w § 3 </w:t>
      </w:r>
      <w:r w:rsidR="0031718C" w:rsidRPr="00A106F6">
        <w:rPr>
          <w:rFonts w:asciiTheme="minorHAnsi" w:hAnsiTheme="minorHAnsi" w:cstheme="minorHAnsi"/>
          <w:sz w:val="24"/>
          <w:szCs w:val="24"/>
          <w:lang w:val="pl-PL"/>
        </w:rPr>
        <w:t xml:space="preserve">ust. 1 </w:t>
      </w:r>
      <w:r w:rsidR="00DA634F" w:rsidRPr="00A106F6">
        <w:rPr>
          <w:rFonts w:asciiTheme="minorHAnsi" w:hAnsiTheme="minorHAnsi" w:cstheme="minorHAnsi"/>
          <w:sz w:val="24"/>
          <w:szCs w:val="24"/>
          <w:lang w:val="pl-PL"/>
        </w:rPr>
        <w:t>bez opcji</w:t>
      </w:r>
      <w:r w:rsidR="0031718C"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rPr>
        <w:t>Umowy</w:t>
      </w:r>
      <w:r w:rsidR="0031718C" w:rsidRPr="00A106F6">
        <w:rPr>
          <w:rFonts w:asciiTheme="minorHAnsi" w:hAnsiTheme="minorHAnsi" w:cstheme="minorHAnsi"/>
          <w:sz w:val="24"/>
          <w:szCs w:val="24"/>
          <w:lang w:val="pl-PL"/>
        </w:rPr>
        <w:t>.</w:t>
      </w:r>
    </w:p>
    <w:p w14:paraId="7AC955D8" w14:textId="5EE95B5E" w:rsidR="002E7D9D" w:rsidRPr="00A106F6" w:rsidRDefault="002E7D9D" w:rsidP="0031402A">
      <w:pPr>
        <w:pStyle w:val="Akapitzlist1"/>
        <w:numPr>
          <w:ilvl w:val="0"/>
          <w:numId w:val="39"/>
        </w:numPr>
        <w:spacing w:line="288" w:lineRule="auto"/>
        <w:rPr>
          <w:rFonts w:asciiTheme="minorHAnsi" w:hAnsiTheme="minorHAnsi" w:cstheme="minorHAnsi"/>
          <w:sz w:val="24"/>
          <w:szCs w:val="24"/>
        </w:rPr>
      </w:pPr>
      <w:r w:rsidRPr="00A106F6">
        <w:rPr>
          <w:rFonts w:asciiTheme="minorHAnsi" w:hAnsiTheme="minorHAnsi" w:cstheme="minorHAnsi"/>
          <w:sz w:val="24"/>
          <w:szCs w:val="24"/>
        </w:rPr>
        <w:t>Strony zastrzegają sobie prawo do dochodzenia odszkodowania uzupełniającego przewyższającego zastrzeżone kary umowne do pełnej faktycznie poniesionej szkody,</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tym utraconych korzyści, przy czym za szkodę powstałą po stronie Zamawiającego uważa się</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szczególności różnicę</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poniesionych przez Zamawiającego kosztach zakupu paliwa gazowego od </w:t>
      </w:r>
      <w:r w:rsidR="00A8131A" w:rsidRPr="00A106F6">
        <w:rPr>
          <w:rFonts w:asciiTheme="minorHAnsi" w:hAnsiTheme="minorHAnsi" w:cstheme="minorHAnsi"/>
          <w:sz w:val="24"/>
          <w:szCs w:val="24"/>
        </w:rPr>
        <w:t>nowego sprzedawcy</w:t>
      </w:r>
      <w:r w:rsidR="00D8277E" w:rsidRPr="00A106F6">
        <w:rPr>
          <w:rFonts w:asciiTheme="minorHAnsi" w:hAnsiTheme="minorHAnsi" w:cstheme="minorHAnsi"/>
          <w:sz w:val="24"/>
          <w:szCs w:val="24"/>
        </w:rPr>
        <w:t xml:space="preserve"> gazu</w:t>
      </w:r>
      <w:r w:rsidR="00A8131A" w:rsidRPr="00A106F6">
        <w:rPr>
          <w:rFonts w:asciiTheme="minorHAnsi" w:hAnsiTheme="minorHAnsi" w:cstheme="minorHAnsi"/>
          <w:sz w:val="24"/>
          <w:szCs w:val="24"/>
        </w:rPr>
        <w:t xml:space="preserve"> wyłonionego</w:t>
      </w:r>
      <w:r w:rsidR="00E07CFB" w:rsidRPr="00A106F6">
        <w:rPr>
          <w:rFonts w:asciiTheme="minorHAnsi" w:hAnsiTheme="minorHAnsi" w:cstheme="minorHAnsi"/>
          <w:sz w:val="24"/>
          <w:szCs w:val="24"/>
        </w:rPr>
        <w:t xml:space="preserve"> w </w:t>
      </w:r>
      <w:r w:rsidR="00A8131A" w:rsidRPr="00A106F6">
        <w:rPr>
          <w:rFonts w:asciiTheme="minorHAnsi" w:hAnsiTheme="minorHAnsi" w:cstheme="minorHAnsi"/>
          <w:sz w:val="24"/>
          <w:szCs w:val="24"/>
        </w:rPr>
        <w:t>nowej procedurze (postępowani</w:t>
      </w:r>
      <w:r w:rsidR="00D8277E" w:rsidRPr="00A106F6">
        <w:rPr>
          <w:rFonts w:asciiTheme="minorHAnsi" w:hAnsiTheme="minorHAnsi" w:cstheme="minorHAnsi"/>
          <w:sz w:val="24"/>
          <w:szCs w:val="24"/>
        </w:rPr>
        <w:t>e</w:t>
      </w:r>
      <w:r w:rsidR="00E07CFB" w:rsidRPr="00A106F6">
        <w:rPr>
          <w:rFonts w:asciiTheme="minorHAnsi" w:hAnsiTheme="minorHAnsi" w:cstheme="minorHAnsi"/>
          <w:sz w:val="24"/>
          <w:szCs w:val="24"/>
        </w:rPr>
        <w:t xml:space="preserve"> o </w:t>
      </w:r>
      <w:r w:rsidR="00A8131A" w:rsidRPr="00A106F6">
        <w:rPr>
          <w:rFonts w:asciiTheme="minorHAnsi" w:hAnsiTheme="minorHAnsi" w:cstheme="minorHAnsi"/>
          <w:sz w:val="24"/>
          <w:szCs w:val="24"/>
        </w:rPr>
        <w:t>udzielenie zamówienia publicznego)</w:t>
      </w:r>
      <w:r w:rsidRPr="00A106F6">
        <w:rPr>
          <w:rFonts w:asciiTheme="minorHAnsi" w:hAnsiTheme="minorHAnsi" w:cstheme="minorHAnsi"/>
          <w:sz w:val="24"/>
          <w:szCs w:val="24"/>
        </w:rPr>
        <w:t>,</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 xml:space="preserve">stosunku do kosztów, jakie powinny były zostać poniesione przez Zamawiającego na podstawie </w:t>
      </w:r>
      <w:r w:rsidR="00A8131A" w:rsidRPr="00A106F6">
        <w:rPr>
          <w:rFonts w:asciiTheme="minorHAnsi" w:hAnsiTheme="minorHAnsi" w:cstheme="minorHAnsi"/>
          <w:sz w:val="24"/>
          <w:szCs w:val="24"/>
        </w:rPr>
        <w:t xml:space="preserve">niniejszej </w:t>
      </w:r>
      <w:r w:rsidRPr="00A106F6">
        <w:rPr>
          <w:rFonts w:asciiTheme="minorHAnsi" w:hAnsiTheme="minorHAnsi" w:cstheme="minorHAnsi"/>
          <w:sz w:val="24"/>
          <w:szCs w:val="24"/>
        </w:rPr>
        <w:t xml:space="preserve">Umowy, gdyby Wykonawca prawidłowo wykonał/realizował Umowę. Dotyczy to całego okresu realizacji sprzedaży </w:t>
      </w:r>
      <w:r w:rsidR="00A8131A" w:rsidRPr="00A106F6">
        <w:rPr>
          <w:rFonts w:asciiTheme="minorHAnsi" w:hAnsiTheme="minorHAnsi" w:cstheme="minorHAnsi"/>
          <w:sz w:val="24"/>
          <w:szCs w:val="24"/>
        </w:rPr>
        <w:t>paliwa gazowego</w:t>
      </w:r>
      <w:r w:rsidRPr="00A106F6">
        <w:rPr>
          <w:rFonts w:asciiTheme="minorHAnsi" w:hAnsiTheme="minorHAnsi" w:cstheme="minorHAnsi"/>
          <w:sz w:val="24"/>
          <w:szCs w:val="24"/>
        </w:rPr>
        <w:t xml:space="preserve"> przez innego sprzedawcę</w:t>
      </w:r>
      <w:r w:rsidR="00D8277E" w:rsidRPr="00A106F6">
        <w:rPr>
          <w:rFonts w:asciiTheme="minorHAnsi" w:hAnsiTheme="minorHAnsi" w:cstheme="minorHAnsi"/>
          <w:sz w:val="24"/>
          <w:szCs w:val="24"/>
        </w:rPr>
        <w:t xml:space="preserve"> wyłonionego</w:t>
      </w:r>
      <w:r w:rsidR="00E07CFB" w:rsidRPr="00A106F6">
        <w:rPr>
          <w:rFonts w:asciiTheme="minorHAnsi" w:hAnsiTheme="minorHAnsi" w:cstheme="minorHAnsi"/>
          <w:sz w:val="24"/>
          <w:szCs w:val="24"/>
        </w:rPr>
        <w:t xml:space="preserve"> w </w:t>
      </w:r>
      <w:r w:rsidR="00D8277E" w:rsidRPr="00A106F6">
        <w:rPr>
          <w:rFonts w:asciiTheme="minorHAnsi" w:hAnsiTheme="minorHAnsi" w:cstheme="minorHAnsi"/>
          <w:sz w:val="24"/>
          <w:szCs w:val="24"/>
        </w:rPr>
        <w:t>nowym postępowaniu</w:t>
      </w:r>
      <w:r w:rsidR="00E07CFB" w:rsidRPr="00A106F6">
        <w:rPr>
          <w:rFonts w:asciiTheme="minorHAnsi" w:hAnsiTheme="minorHAnsi" w:cstheme="minorHAnsi"/>
          <w:sz w:val="24"/>
          <w:szCs w:val="24"/>
        </w:rPr>
        <w:t xml:space="preserve"> o </w:t>
      </w:r>
      <w:r w:rsidR="00D8277E" w:rsidRPr="00A106F6">
        <w:rPr>
          <w:rFonts w:asciiTheme="minorHAnsi" w:hAnsiTheme="minorHAnsi" w:cstheme="minorHAnsi"/>
          <w:sz w:val="24"/>
          <w:szCs w:val="24"/>
        </w:rPr>
        <w:t>udzielenie zamówienia publicznego</w:t>
      </w:r>
      <w:r w:rsidRPr="00A106F6">
        <w:rPr>
          <w:rFonts w:asciiTheme="minorHAnsi" w:hAnsiTheme="minorHAnsi" w:cstheme="minorHAnsi"/>
          <w:sz w:val="24"/>
          <w:szCs w:val="24"/>
        </w:rPr>
        <w:t>,</w:t>
      </w:r>
      <w:r w:rsidR="00E07CFB" w:rsidRPr="00A106F6">
        <w:rPr>
          <w:rFonts w:asciiTheme="minorHAnsi" w:hAnsiTheme="minorHAnsi" w:cstheme="minorHAnsi"/>
          <w:sz w:val="24"/>
          <w:szCs w:val="24"/>
        </w:rPr>
        <w:t xml:space="preserve"> z </w:t>
      </w:r>
      <w:r w:rsidRPr="00A106F6">
        <w:rPr>
          <w:rFonts w:asciiTheme="minorHAnsi" w:hAnsiTheme="minorHAnsi" w:cstheme="minorHAnsi"/>
          <w:sz w:val="24"/>
          <w:szCs w:val="24"/>
        </w:rPr>
        <w:t xml:space="preserve">tym, że nie dłużej niż do dnia </w:t>
      </w:r>
      <w:r w:rsidR="000B2C8A" w:rsidRPr="00A106F6">
        <w:rPr>
          <w:rFonts w:asciiTheme="minorHAnsi" w:hAnsiTheme="minorHAnsi" w:cstheme="minorHAnsi"/>
          <w:sz w:val="24"/>
          <w:szCs w:val="24"/>
        </w:rPr>
        <w:t>3</w:t>
      </w:r>
      <w:r w:rsidR="0099147A" w:rsidRPr="00A106F6">
        <w:rPr>
          <w:rFonts w:asciiTheme="minorHAnsi" w:hAnsiTheme="minorHAnsi" w:cstheme="minorHAnsi"/>
          <w:sz w:val="24"/>
          <w:szCs w:val="24"/>
        </w:rPr>
        <w:t>1</w:t>
      </w:r>
      <w:r w:rsidR="000B2C8A" w:rsidRPr="00A106F6">
        <w:rPr>
          <w:rFonts w:asciiTheme="minorHAnsi" w:hAnsiTheme="minorHAnsi" w:cstheme="minorHAnsi"/>
          <w:sz w:val="24"/>
          <w:szCs w:val="24"/>
        </w:rPr>
        <w:t>.</w:t>
      </w:r>
      <w:r w:rsidR="00760D1B">
        <w:rPr>
          <w:rFonts w:asciiTheme="minorHAnsi" w:hAnsiTheme="minorHAnsi" w:cstheme="minorHAnsi"/>
          <w:sz w:val="24"/>
          <w:szCs w:val="24"/>
        </w:rPr>
        <w:t>12</w:t>
      </w:r>
      <w:r w:rsidR="000B2C8A" w:rsidRPr="00A106F6">
        <w:rPr>
          <w:rFonts w:asciiTheme="minorHAnsi" w:hAnsiTheme="minorHAnsi" w:cstheme="minorHAnsi"/>
          <w:sz w:val="24"/>
          <w:szCs w:val="24"/>
        </w:rPr>
        <w:t>.202</w:t>
      </w:r>
      <w:r w:rsidR="00616DC4">
        <w:rPr>
          <w:rFonts w:asciiTheme="minorHAnsi" w:hAnsiTheme="minorHAnsi" w:cstheme="minorHAnsi"/>
          <w:sz w:val="24"/>
          <w:szCs w:val="24"/>
        </w:rPr>
        <w:t>5</w:t>
      </w:r>
      <w:r w:rsidR="000B2C8A" w:rsidRPr="00A106F6">
        <w:rPr>
          <w:rFonts w:asciiTheme="minorHAnsi" w:hAnsiTheme="minorHAnsi" w:cstheme="minorHAnsi"/>
          <w:sz w:val="24"/>
          <w:szCs w:val="24"/>
        </w:rPr>
        <w:t xml:space="preserve"> r.</w:t>
      </w:r>
    </w:p>
    <w:bookmarkEnd w:id="9"/>
    <w:p w14:paraId="284FEF5C" w14:textId="32EDD932" w:rsidR="002B500D" w:rsidRPr="00A106F6" w:rsidRDefault="002B500D" w:rsidP="0031402A">
      <w:pPr>
        <w:numPr>
          <w:ilvl w:val="0"/>
          <w:numId w:val="39"/>
        </w:numPr>
        <w:spacing w:after="0" w:line="288" w:lineRule="auto"/>
        <w:rPr>
          <w:rFonts w:asciiTheme="minorHAnsi" w:hAnsiTheme="minorHAnsi" w:cstheme="minorHAnsi"/>
          <w:sz w:val="24"/>
          <w:szCs w:val="24"/>
        </w:rPr>
      </w:pPr>
      <w:r w:rsidRPr="00A106F6">
        <w:rPr>
          <w:rFonts w:asciiTheme="minorHAnsi" w:hAnsiTheme="minorHAnsi" w:cstheme="minorHAnsi"/>
          <w:sz w:val="24"/>
          <w:szCs w:val="24"/>
        </w:rPr>
        <w:t>W przypadku niedotrzymania przez Sprzedawcę standardów jakościowych obsługi Odbiorców, Odbiorcom przysługują bonifikaty</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wysokości</w:t>
      </w:r>
      <w:r w:rsidR="00E07CFB" w:rsidRPr="00A106F6">
        <w:rPr>
          <w:rFonts w:asciiTheme="minorHAnsi" w:hAnsiTheme="minorHAnsi" w:cstheme="minorHAnsi"/>
          <w:sz w:val="24"/>
          <w:szCs w:val="24"/>
        </w:rPr>
        <w:t xml:space="preserve"> i </w:t>
      </w:r>
      <w:r w:rsidRPr="00A106F6">
        <w:rPr>
          <w:rFonts w:asciiTheme="minorHAnsi" w:hAnsiTheme="minorHAnsi" w:cstheme="minorHAnsi"/>
          <w:sz w:val="24"/>
          <w:szCs w:val="24"/>
        </w:rPr>
        <w:t>na zasadach określonych</w:t>
      </w:r>
      <w:r w:rsidR="00E07CFB" w:rsidRPr="00A106F6">
        <w:rPr>
          <w:rFonts w:asciiTheme="minorHAnsi" w:hAnsiTheme="minorHAnsi" w:cstheme="minorHAnsi"/>
          <w:sz w:val="24"/>
          <w:szCs w:val="24"/>
        </w:rPr>
        <w:t xml:space="preserve"> w </w:t>
      </w:r>
      <w:r w:rsidRPr="00A106F6">
        <w:rPr>
          <w:rFonts w:asciiTheme="minorHAnsi" w:hAnsiTheme="minorHAnsi" w:cstheme="minorHAnsi"/>
          <w:sz w:val="24"/>
          <w:szCs w:val="24"/>
        </w:rPr>
        <w:t>obowiązujących cennikach lub innych dokumentach sprzedawcy.</w:t>
      </w:r>
    </w:p>
    <w:p w14:paraId="1D9E766A" w14:textId="41384884" w:rsidR="002B500D" w:rsidRPr="00A106F6" w:rsidRDefault="002B500D" w:rsidP="0031402A">
      <w:pPr>
        <w:numPr>
          <w:ilvl w:val="0"/>
          <w:numId w:val="39"/>
        </w:numPr>
        <w:autoSpaceDE w:val="0"/>
        <w:spacing w:after="0" w:line="288" w:lineRule="auto"/>
        <w:rPr>
          <w:rFonts w:asciiTheme="minorHAnsi" w:hAnsiTheme="minorHAnsi" w:cstheme="minorHAnsi"/>
          <w:sz w:val="24"/>
          <w:szCs w:val="24"/>
        </w:rPr>
      </w:pPr>
      <w:r w:rsidRPr="00A106F6">
        <w:rPr>
          <w:rFonts w:asciiTheme="minorHAnsi" w:hAnsiTheme="minorHAnsi" w:cstheme="minorHAnsi"/>
          <w:sz w:val="24"/>
          <w:szCs w:val="24"/>
        </w:rPr>
        <w:t xml:space="preserve">W przypadku nieterminowej płatności za wykonanie </w:t>
      </w:r>
      <w:r w:rsidR="00973DD4" w:rsidRPr="00A106F6">
        <w:rPr>
          <w:rFonts w:asciiTheme="minorHAnsi" w:hAnsiTheme="minorHAnsi" w:cstheme="minorHAnsi"/>
          <w:sz w:val="24"/>
          <w:szCs w:val="24"/>
        </w:rPr>
        <w:t xml:space="preserve">Przedmiotu Umowy </w:t>
      </w:r>
      <w:r w:rsidRPr="00A106F6">
        <w:rPr>
          <w:rFonts w:asciiTheme="minorHAnsi" w:hAnsiTheme="minorHAnsi" w:cstheme="minorHAnsi"/>
          <w:sz w:val="24"/>
          <w:szCs w:val="24"/>
        </w:rPr>
        <w:t xml:space="preserve">Wykonawca może żądać od Odbiorcy zapłaty ustawowych odsetek za każdy dzień zwłoki, naliczanych od wartości faktury wystawionej przez Wykonawcę. </w:t>
      </w:r>
    </w:p>
    <w:p w14:paraId="053EDCAF" w14:textId="0E0500CF" w:rsidR="002231C9" w:rsidRPr="00A106F6" w:rsidRDefault="0083550C" w:rsidP="0031402A">
      <w:pPr>
        <w:pStyle w:val="Akapitzlist"/>
        <w:numPr>
          <w:ilvl w:val="0"/>
          <w:numId w:val="39"/>
        </w:numPr>
        <w:spacing w:after="0" w:line="288" w:lineRule="auto"/>
        <w:rPr>
          <w:rFonts w:asciiTheme="minorHAnsi" w:hAnsiTheme="minorHAnsi" w:cstheme="minorHAnsi"/>
          <w:sz w:val="24"/>
          <w:szCs w:val="24"/>
          <w:lang w:val="pl-PL"/>
        </w:rPr>
      </w:pPr>
      <w:r w:rsidRPr="00A106F6">
        <w:rPr>
          <w:rFonts w:asciiTheme="minorHAnsi" w:hAnsiTheme="minorHAnsi" w:cstheme="minorHAnsi"/>
          <w:sz w:val="24"/>
          <w:szCs w:val="24"/>
          <w:lang w:val="pl-PL"/>
        </w:rPr>
        <w:t>W</w:t>
      </w:r>
      <w:r w:rsidR="00996A53" w:rsidRPr="00A106F6">
        <w:rPr>
          <w:rFonts w:asciiTheme="minorHAnsi" w:hAnsiTheme="minorHAnsi" w:cstheme="minorHAnsi"/>
          <w:sz w:val="24"/>
          <w:szCs w:val="24"/>
          <w:lang w:val="pl-PL"/>
        </w:rPr>
        <w:t xml:space="preserve">yłącza się winę </w:t>
      </w:r>
      <w:r w:rsidR="00C611A7" w:rsidRPr="00A106F6">
        <w:rPr>
          <w:rFonts w:asciiTheme="minorHAnsi" w:hAnsiTheme="minorHAnsi" w:cstheme="minorHAnsi"/>
          <w:sz w:val="24"/>
          <w:szCs w:val="24"/>
          <w:lang w:val="pl-PL"/>
        </w:rPr>
        <w:t>S</w:t>
      </w:r>
      <w:r w:rsidR="00996A53" w:rsidRPr="00A106F6">
        <w:rPr>
          <w:rFonts w:asciiTheme="minorHAnsi" w:hAnsiTheme="minorHAnsi" w:cstheme="minorHAnsi"/>
          <w:sz w:val="24"/>
          <w:szCs w:val="24"/>
          <w:lang w:val="pl-PL"/>
        </w:rPr>
        <w:t>tron</w:t>
      </w:r>
      <w:r w:rsidR="00E07CFB" w:rsidRPr="00A106F6">
        <w:rPr>
          <w:rFonts w:asciiTheme="minorHAnsi" w:hAnsiTheme="minorHAnsi" w:cstheme="minorHAnsi"/>
          <w:sz w:val="24"/>
          <w:szCs w:val="24"/>
          <w:lang w:val="pl-PL"/>
        </w:rPr>
        <w:t xml:space="preserve"> w </w:t>
      </w:r>
      <w:r w:rsidR="00996A53" w:rsidRPr="00A106F6">
        <w:rPr>
          <w:rFonts w:asciiTheme="minorHAnsi" w:hAnsiTheme="minorHAnsi" w:cstheme="minorHAnsi"/>
          <w:sz w:val="24"/>
          <w:szCs w:val="24"/>
          <w:lang w:val="pl-PL"/>
        </w:rPr>
        <w:t>zakresie m</w:t>
      </w:r>
      <w:r w:rsidR="002231C9" w:rsidRPr="00A106F6">
        <w:rPr>
          <w:rFonts w:asciiTheme="minorHAnsi" w:hAnsiTheme="minorHAnsi" w:cstheme="minorHAnsi"/>
          <w:sz w:val="24"/>
          <w:szCs w:val="24"/>
          <w:lang w:val="pl-PL"/>
        </w:rPr>
        <w:t>.in. odpowiedzialności OSD oraz siły wyższej (def. siły wyższej: siła wyższa to zdarzenie</w:t>
      </w:r>
      <w:r w:rsidR="00E07CFB" w:rsidRPr="00A106F6">
        <w:rPr>
          <w:rFonts w:asciiTheme="minorHAnsi" w:hAnsiTheme="minorHAnsi" w:cstheme="minorHAnsi"/>
          <w:sz w:val="24"/>
          <w:szCs w:val="24"/>
          <w:lang w:val="pl-PL"/>
        </w:rPr>
        <w:t xml:space="preserve"> o </w:t>
      </w:r>
      <w:r w:rsidR="002231C9" w:rsidRPr="00A106F6">
        <w:rPr>
          <w:rFonts w:asciiTheme="minorHAnsi" w:hAnsiTheme="minorHAnsi" w:cstheme="minorHAnsi"/>
          <w:sz w:val="24"/>
          <w:szCs w:val="24"/>
          <w:lang w:val="pl-PL"/>
        </w:rPr>
        <w:t>charakterze przypadkowym lub naturalnym, ale zawsze</w:t>
      </w:r>
      <w:r w:rsidR="00E07CFB" w:rsidRPr="00A106F6">
        <w:rPr>
          <w:rFonts w:asciiTheme="minorHAnsi" w:hAnsiTheme="minorHAnsi" w:cstheme="minorHAnsi"/>
          <w:sz w:val="24"/>
          <w:szCs w:val="24"/>
          <w:lang w:val="pl-PL"/>
        </w:rPr>
        <w:t xml:space="preserve"> o </w:t>
      </w:r>
      <w:r w:rsidR="002231C9" w:rsidRPr="00A106F6">
        <w:rPr>
          <w:rFonts w:asciiTheme="minorHAnsi" w:hAnsiTheme="minorHAnsi" w:cstheme="minorHAnsi"/>
          <w:sz w:val="24"/>
          <w:szCs w:val="24"/>
          <w:lang w:val="pl-PL"/>
        </w:rPr>
        <w:t>charakterze zewnętrznym</w:t>
      </w:r>
      <w:r w:rsidR="00E07CFB" w:rsidRPr="00A106F6">
        <w:rPr>
          <w:rFonts w:asciiTheme="minorHAnsi" w:hAnsiTheme="minorHAnsi" w:cstheme="minorHAnsi"/>
          <w:sz w:val="24"/>
          <w:szCs w:val="24"/>
          <w:lang w:val="pl-PL"/>
        </w:rPr>
        <w:t xml:space="preserve"> w </w:t>
      </w:r>
      <w:r w:rsidR="002231C9" w:rsidRPr="00A106F6">
        <w:rPr>
          <w:rFonts w:asciiTheme="minorHAnsi" w:hAnsiTheme="minorHAnsi" w:cstheme="minorHAnsi"/>
          <w:sz w:val="24"/>
          <w:szCs w:val="24"/>
          <w:lang w:val="pl-PL"/>
        </w:rPr>
        <w:t xml:space="preserve">stosunku do człowieka, zdarzenie niemożliwe (lub </w:t>
      </w:r>
      <w:r w:rsidR="002231C9" w:rsidRPr="00A106F6">
        <w:rPr>
          <w:rFonts w:asciiTheme="minorHAnsi" w:hAnsiTheme="minorHAnsi" w:cstheme="minorHAnsi"/>
          <w:sz w:val="24"/>
          <w:szCs w:val="24"/>
          <w:lang w:val="pl-PL"/>
        </w:rPr>
        <w:lastRenderedPageBreak/>
        <w:t>prawie niemożliwe) do przewidzenia, zdarzenie, którego skutkom nie można zapobiec,</w:t>
      </w:r>
      <w:r w:rsidR="00E07CFB" w:rsidRPr="00A106F6">
        <w:rPr>
          <w:rFonts w:asciiTheme="minorHAnsi" w:hAnsiTheme="minorHAnsi" w:cstheme="minorHAnsi"/>
          <w:sz w:val="24"/>
          <w:szCs w:val="24"/>
          <w:lang w:val="pl-PL"/>
        </w:rPr>
        <w:t xml:space="preserve"> w </w:t>
      </w:r>
      <w:r w:rsidR="002231C9" w:rsidRPr="00A106F6">
        <w:rPr>
          <w:rFonts w:asciiTheme="minorHAnsi" w:hAnsiTheme="minorHAnsi" w:cstheme="minorHAnsi"/>
          <w:sz w:val="24"/>
          <w:szCs w:val="24"/>
          <w:lang w:val="pl-PL"/>
        </w:rPr>
        <w:t>szczególności działania sił przyrody (np. powodzie, trzęsienia ziemi, huragany), zaburzenia życia zbiorowego (działania wojenne, zamieszki wewnętrzne, strajk), akty władzy państwowej (akty władzy ustawodawczej lub administracyjnej, które czynią niemożliwym wykonanie danego zobowiązania).</w:t>
      </w:r>
    </w:p>
    <w:p w14:paraId="46EE7BAA" w14:textId="64F50AF6" w:rsidR="002C02BE" w:rsidRPr="00A106F6" w:rsidRDefault="002C02BE" w:rsidP="0031402A">
      <w:pPr>
        <w:pStyle w:val="Akapitzlist"/>
        <w:numPr>
          <w:ilvl w:val="0"/>
          <w:numId w:val="39"/>
        </w:numPr>
        <w:spacing w:after="0" w:line="288" w:lineRule="auto"/>
        <w:rPr>
          <w:rFonts w:asciiTheme="minorHAnsi" w:hAnsiTheme="minorHAnsi" w:cstheme="minorHAnsi"/>
          <w:sz w:val="24"/>
          <w:szCs w:val="24"/>
          <w:lang w:val="pl-PL"/>
        </w:rPr>
      </w:pPr>
      <w:r w:rsidRPr="00A106F6">
        <w:rPr>
          <w:rFonts w:asciiTheme="minorHAnsi" w:hAnsiTheme="minorHAnsi" w:cstheme="minorHAnsi"/>
          <w:sz w:val="24"/>
          <w:szCs w:val="24"/>
          <w:lang w:val="pl-PL"/>
        </w:rPr>
        <w:t>Odstąpienie od umowy nie zwalnia</w:t>
      </w:r>
      <w:r w:rsidR="00E07CFB" w:rsidRPr="00A106F6">
        <w:rPr>
          <w:rFonts w:asciiTheme="minorHAnsi" w:hAnsiTheme="minorHAnsi" w:cstheme="minorHAnsi"/>
          <w:sz w:val="24"/>
          <w:szCs w:val="24"/>
          <w:lang w:val="pl-PL"/>
        </w:rPr>
        <w:t xml:space="preserve"> z </w:t>
      </w:r>
      <w:r w:rsidRPr="00A106F6">
        <w:rPr>
          <w:rFonts w:asciiTheme="minorHAnsi" w:hAnsiTheme="minorHAnsi" w:cstheme="minorHAnsi"/>
          <w:sz w:val="24"/>
          <w:szCs w:val="24"/>
          <w:lang w:val="pl-PL"/>
        </w:rPr>
        <w:t>obowiązku zapłaty kary umownej.</w:t>
      </w:r>
    </w:p>
    <w:p w14:paraId="1D44EA97" w14:textId="0746CE98" w:rsidR="002B500D" w:rsidRPr="00A106F6" w:rsidRDefault="00360F15"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r w:rsidRPr="00A106F6">
        <w:rPr>
          <w:rFonts w:asciiTheme="minorHAnsi" w:eastAsia="Arial" w:hAnsiTheme="minorHAnsi" w:cstheme="minorHAnsi"/>
          <w:color w:val="auto"/>
          <w:sz w:val="24"/>
          <w:szCs w:val="24"/>
          <w:lang w:val="pl"/>
        </w:rPr>
        <w:t xml:space="preserve">§ </w:t>
      </w:r>
      <w:r w:rsidR="002C02BE" w:rsidRPr="00A106F6">
        <w:rPr>
          <w:rFonts w:asciiTheme="minorHAnsi" w:eastAsia="Arial" w:hAnsiTheme="minorHAnsi" w:cstheme="minorHAnsi"/>
          <w:color w:val="auto"/>
          <w:sz w:val="24"/>
          <w:szCs w:val="24"/>
          <w:lang w:val="pl"/>
        </w:rPr>
        <w:t>7</w:t>
      </w:r>
      <w:r w:rsidRPr="00A106F6">
        <w:rPr>
          <w:rFonts w:asciiTheme="minorHAnsi" w:eastAsia="Arial" w:hAnsiTheme="minorHAnsi" w:cstheme="minorHAnsi"/>
          <w:color w:val="auto"/>
          <w:sz w:val="24"/>
          <w:szCs w:val="24"/>
          <w:lang w:val="pl"/>
        </w:rPr>
        <w:t xml:space="preserve"> </w:t>
      </w:r>
      <w:r w:rsidR="002B500D" w:rsidRPr="00A106F6">
        <w:rPr>
          <w:rFonts w:asciiTheme="minorHAnsi" w:eastAsia="Arial" w:hAnsiTheme="minorHAnsi" w:cstheme="minorHAnsi"/>
          <w:color w:val="auto"/>
          <w:sz w:val="24"/>
          <w:szCs w:val="24"/>
          <w:lang w:val="pl"/>
        </w:rPr>
        <w:t xml:space="preserve">ZMIANY DO UMOWY </w:t>
      </w:r>
    </w:p>
    <w:p w14:paraId="2BF0E79C" w14:textId="201F37B4" w:rsidR="00640A19" w:rsidRPr="00A106F6" w:rsidRDefault="00640A19" w:rsidP="0031402A">
      <w:pPr>
        <w:pStyle w:val="Default"/>
        <w:numPr>
          <w:ilvl w:val="0"/>
          <w:numId w:val="7"/>
        </w:numPr>
        <w:spacing w:line="288" w:lineRule="auto"/>
        <w:ind w:left="567" w:hanging="567"/>
        <w:rPr>
          <w:rFonts w:asciiTheme="minorHAnsi" w:hAnsiTheme="minorHAnsi" w:cstheme="minorHAnsi"/>
          <w:color w:val="auto"/>
        </w:rPr>
      </w:pPr>
      <w:bookmarkStart w:id="11" w:name="_Hlk532896952"/>
      <w:r w:rsidRPr="00A106F6">
        <w:rPr>
          <w:rFonts w:asciiTheme="minorHAnsi" w:hAnsiTheme="minorHAnsi" w:cstheme="minorHAnsi"/>
          <w:color w:val="auto"/>
        </w:rPr>
        <w:t>Zgodnie</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treścią art. 455 ust. 1 pkt 1</w:t>
      </w:r>
      <w:r w:rsidR="00E07CFB" w:rsidRPr="00A106F6">
        <w:rPr>
          <w:rFonts w:asciiTheme="minorHAnsi" w:hAnsiTheme="minorHAnsi" w:cstheme="minorHAnsi"/>
          <w:color w:val="auto"/>
        </w:rPr>
        <w:t xml:space="preserve"> i </w:t>
      </w:r>
      <w:r w:rsidR="00847F86" w:rsidRPr="00A106F6">
        <w:rPr>
          <w:rFonts w:asciiTheme="minorHAnsi" w:hAnsiTheme="minorHAnsi" w:cstheme="minorHAnsi"/>
          <w:color w:val="auto"/>
        </w:rPr>
        <w:t xml:space="preserve">ust. 2 </w:t>
      </w:r>
      <w:r w:rsidRPr="00A106F6">
        <w:rPr>
          <w:rFonts w:asciiTheme="minorHAnsi" w:hAnsiTheme="minorHAnsi" w:cstheme="minorHAnsi"/>
          <w:color w:val="auto"/>
        </w:rPr>
        <w:t>ustawy Pzp Zamawiający dopuszcza wprowadzenie zmian postanowień Umowy</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stosunku do treści oferty,</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zakresie:</w:t>
      </w:r>
    </w:p>
    <w:p w14:paraId="7C74177D" w14:textId="19DA61E5" w:rsidR="00A64E7A" w:rsidRPr="00A106F6" w:rsidRDefault="00A64E7A" w:rsidP="0031402A">
      <w:pPr>
        <w:pStyle w:val="Default"/>
        <w:numPr>
          <w:ilvl w:val="1"/>
          <w:numId w:val="7"/>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grupy taryfowej, zgodnie z zasadami określonymi w taryfach zatwierdzonych przez Prezesa URE. Zmiana może mieć wpływ na wartość umowy</w:t>
      </w:r>
      <w:r w:rsidR="00786B90" w:rsidRPr="00A106F6">
        <w:rPr>
          <w:rFonts w:asciiTheme="minorHAnsi" w:hAnsiTheme="minorHAnsi" w:cstheme="minorHAnsi"/>
          <w:color w:val="auto"/>
        </w:rPr>
        <w:t>,</w:t>
      </w:r>
      <w:r w:rsidR="00E14D19" w:rsidRPr="00A106F6">
        <w:rPr>
          <w:rFonts w:asciiTheme="minorHAnsi" w:hAnsiTheme="minorHAnsi" w:cstheme="minorHAnsi"/>
          <w:color w:val="auto"/>
        </w:rPr>
        <w:t xml:space="preserve"> nie wymaga aneksu, odbywa się automatycznie od dnia obowiązywania zmienionej taryfy, </w:t>
      </w:r>
    </w:p>
    <w:p w14:paraId="0CB610FF" w14:textId="597CDE0C" w:rsidR="00A64E7A" w:rsidRPr="00A106F6" w:rsidRDefault="00A64E7A" w:rsidP="0031402A">
      <w:pPr>
        <w:numPr>
          <w:ilvl w:val="1"/>
          <w:numId w:val="7"/>
        </w:numPr>
        <w:autoSpaceDE w:val="0"/>
        <w:spacing w:after="0" w:line="288" w:lineRule="auto"/>
        <w:ind w:left="1134" w:hanging="567"/>
        <w:rPr>
          <w:rFonts w:asciiTheme="minorHAnsi" w:hAnsiTheme="minorHAnsi" w:cstheme="minorHAnsi"/>
          <w:sz w:val="24"/>
          <w:szCs w:val="24"/>
        </w:rPr>
      </w:pPr>
      <w:r w:rsidRPr="00A106F6">
        <w:rPr>
          <w:rFonts w:asciiTheme="minorHAnsi" w:hAnsiTheme="minorHAnsi" w:cstheme="minorHAnsi"/>
          <w:sz w:val="24"/>
          <w:szCs w:val="24"/>
        </w:rPr>
        <w:t>grupy taryfowej</w:t>
      </w:r>
      <w:r w:rsidR="000B2C8A" w:rsidRPr="00A106F6">
        <w:rPr>
          <w:rFonts w:asciiTheme="minorHAnsi" w:hAnsiTheme="minorHAnsi" w:cstheme="minorHAnsi"/>
          <w:sz w:val="24"/>
          <w:szCs w:val="24"/>
        </w:rPr>
        <w:t xml:space="preserve"> oraz mocy umownej</w:t>
      </w:r>
      <w:r w:rsidRPr="00A106F6">
        <w:rPr>
          <w:rFonts w:asciiTheme="minorHAnsi" w:hAnsiTheme="minorHAnsi" w:cstheme="minorHAnsi"/>
          <w:sz w:val="24"/>
          <w:szCs w:val="24"/>
        </w:rPr>
        <w:t xml:space="preserve"> w celu dokonania optymalizacji parametrów dystrybucji lub dla zapewniania poprawnego funkcjonowania obiektu (zgodnie z jego przeznaczeniem). Zmiana może mieć wpływ na wartość umowy</w:t>
      </w:r>
      <w:r w:rsidR="00786B90" w:rsidRPr="00A106F6">
        <w:rPr>
          <w:rFonts w:asciiTheme="minorHAnsi" w:hAnsiTheme="minorHAnsi" w:cstheme="minorHAnsi"/>
          <w:sz w:val="24"/>
          <w:szCs w:val="24"/>
        </w:rPr>
        <w:t>, następuje od dnia dokonania zmiany u operatora systemu dystrybucyjnego,</w:t>
      </w:r>
      <w:r w:rsidR="00E14D19" w:rsidRPr="00A106F6">
        <w:rPr>
          <w:rFonts w:asciiTheme="minorHAnsi" w:hAnsiTheme="minorHAnsi" w:cstheme="minorHAnsi"/>
          <w:sz w:val="24"/>
          <w:szCs w:val="24"/>
        </w:rPr>
        <w:t xml:space="preserve"> wymaga złożenia jednostronnego oświadczenia woli przez Zamawiającego, </w:t>
      </w:r>
    </w:p>
    <w:p w14:paraId="0F6F088A" w14:textId="48A9963B" w:rsidR="0077520E" w:rsidRPr="00A106F6" w:rsidRDefault="00761580" w:rsidP="0031402A">
      <w:pPr>
        <w:pStyle w:val="Akapitzlist"/>
        <w:numPr>
          <w:ilvl w:val="1"/>
          <w:numId w:val="7"/>
        </w:numPr>
        <w:spacing w:after="0" w:line="288" w:lineRule="auto"/>
        <w:ind w:left="1134" w:hanging="567"/>
        <w:rPr>
          <w:rFonts w:asciiTheme="minorHAnsi" w:hAnsiTheme="minorHAnsi" w:cstheme="minorHAnsi"/>
          <w:sz w:val="24"/>
          <w:szCs w:val="24"/>
          <w:lang w:val="pl-PL"/>
        </w:rPr>
      </w:pPr>
      <w:r w:rsidRPr="00A106F6">
        <w:rPr>
          <w:rFonts w:asciiTheme="minorHAnsi" w:hAnsiTheme="minorHAnsi" w:cstheme="minorHAnsi"/>
          <w:sz w:val="24"/>
          <w:szCs w:val="24"/>
          <w:lang w:val="pl-PL"/>
        </w:rPr>
        <w:t xml:space="preserve">cen jednostkowych wskazanych w ofercie o </w:t>
      </w:r>
      <w:r w:rsidR="00A64E7A" w:rsidRPr="00A106F6">
        <w:rPr>
          <w:rFonts w:asciiTheme="minorHAnsi" w:hAnsiTheme="minorHAnsi" w:cstheme="minorHAnsi"/>
          <w:sz w:val="24"/>
          <w:szCs w:val="24"/>
        </w:rPr>
        <w:t>stawk</w:t>
      </w:r>
      <w:r w:rsidRPr="00A106F6">
        <w:rPr>
          <w:rFonts w:asciiTheme="minorHAnsi" w:hAnsiTheme="minorHAnsi" w:cstheme="minorHAnsi"/>
          <w:sz w:val="24"/>
          <w:szCs w:val="24"/>
          <w:lang w:val="pl-PL"/>
        </w:rPr>
        <w:t>ę</w:t>
      </w:r>
      <w:r w:rsidR="00A64E7A" w:rsidRPr="00A106F6">
        <w:rPr>
          <w:rFonts w:asciiTheme="minorHAnsi" w:hAnsiTheme="minorHAnsi" w:cstheme="minorHAnsi"/>
          <w:sz w:val="24"/>
          <w:szCs w:val="24"/>
        </w:rPr>
        <w:t xml:space="preserve"> podatku VAT, o wielkość zmienionej stawki</w:t>
      </w:r>
      <w:r w:rsidR="0077520E" w:rsidRPr="00A106F6">
        <w:rPr>
          <w:rFonts w:asciiTheme="minorHAnsi" w:hAnsiTheme="minorHAnsi" w:cstheme="minorHAnsi"/>
          <w:sz w:val="24"/>
          <w:szCs w:val="24"/>
        </w:rPr>
        <w:t xml:space="preserve">. </w:t>
      </w:r>
      <w:bookmarkStart w:id="12" w:name="_Hlk100851425"/>
      <w:r w:rsidR="001F2004" w:rsidRPr="00A106F6">
        <w:rPr>
          <w:rFonts w:asciiTheme="minorHAnsi" w:hAnsiTheme="minorHAnsi" w:cstheme="minorHAnsi"/>
          <w:sz w:val="24"/>
          <w:szCs w:val="24"/>
        </w:rPr>
        <w:t>Zmiana będzie miała wpływ na wartość Umowy</w:t>
      </w:r>
      <w:r w:rsidR="001F2004" w:rsidRPr="00A106F6">
        <w:rPr>
          <w:rFonts w:asciiTheme="minorHAnsi" w:hAnsiTheme="minorHAnsi" w:cstheme="minorHAnsi"/>
          <w:sz w:val="24"/>
          <w:szCs w:val="24"/>
          <w:lang w:val="pl-PL"/>
        </w:rPr>
        <w:t xml:space="preserve">. </w:t>
      </w:r>
      <w:r w:rsidR="0077520E" w:rsidRPr="00A106F6">
        <w:rPr>
          <w:rFonts w:asciiTheme="minorHAnsi" w:hAnsiTheme="minorHAnsi" w:cstheme="minorHAnsi"/>
          <w:sz w:val="24"/>
          <w:szCs w:val="24"/>
          <w:lang w:val="pl-PL"/>
        </w:rPr>
        <w:t xml:space="preserve">Zmiana następuje z dniem wejścia w życie zmienionych przepisów, </w:t>
      </w:r>
      <w:r w:rsidR="00E14D19" w:rsidRPr="00A106F6">
        <w:rPr>
          <w:rFonts w:asciiTheme="minorHAnsi" w:hAnsiTheme="minorHAnsi" w:cstheme="minorHAnsi"/>
          <w:sz w:val="24"/>
          <w:szCs w:val="24"/>
          <w:lang w:val="pl-PL"/>
        </w:rPr>
        <w:t xml:space="preserve">nie wymaga sporządzenia aneksu, odbywa się automatycznie, </w:t>
      </w:r>
    </w:p>
    <w:bookmarkEnd w:id="12"/>
    <w:p w14:paraId="72610550" w14:textId="3781DD5A" w:rsidR="00E14D19" w:rsidRPr="00A106F6" w:rsidRDefault="00761580" w:rsidP="0031402A">
      <w:pPr>
        <w:pStyle w:val="Akapitzlist"/>
        <w:numPr>
          <w:ilvl w:val="1"/>
          <w:numId w:val="7"/>
        </w:numPr>
        <w:spacing w:after="0" w:line="288" w:lineRule="auto"/>
        <w:ind w:left="1134" w:hanging="567"/>
        <w:rPr>
          <w:rFonts w:asciiTheme="minorHAnsi" w:hAnsiTheme="minorHAnsi" w:cstheme="minorHAnsi"/>
          <w:sz w:val="24"/>
          <w:szCs w:val="24"/>
          <w:lang w:val="pl-PL"/>
        </w:rPr>
      </w:pPr>
      <w:r w:rsidRPr="00A106F6">
        <w:rPr>
          <w:rFonts w:asciiTheme="minorHAnsi" w:hAnsiTheme="minorHAnsi" w:cstheme="minorHAnsi"/>
          <w:sz w:val="24"/>
          <w:szCs w:val="24"/>
          <w:lang w:val="pl-PL"/>
        </w:rPr>
        <w:t xml:space="preserve">cen jednostkowych wskazanych w ofercie o wysokość </w:t>
      </w:r>
      <w:r w:rsidR="00A64E7A" w:rsidRPr="00A106F6">
        <w:rPr>
          <w:rFonts w:asciiTheme="minorHAnsi" w:hAnsiTheme="minorHAnsi" w:cstheme="minorHAnsi"/>
          <w:sz w:val="24"/>
          <w:szCs w:val="24"/>
        </w:rPr>
        <w:t>podatku akcyzowego</w:t>
      </w:r>
      <w:r w:rsidR="0077520E" w:rsidRPr="00A106F6">
        <w:rPr>
          <w:rFonts w:asciiTheme="minorHAnsi" w:hAnsiTheme="minorHAnsi" w:cstheme="minorHAnsi"/>
          <w:sz w:val="24"/>
          <w:szCs w:val="24"/>
        </w:rPr>
        <w:t xml:space="preserve">. </w:t>
      </w:r>
      <w:r w:rsidR="001F2004" w:rsidRPr="00A106F6">
        <w:rPr>
          <w:rFonts w:asciiTheme="minorHAnsi" w:hAnsiTheme="minorHAnsi" w:cstheme="minorHAnsi"/>
          <w:sz w:val="24"/>
          <w:szCs w:val="24"/>
        </w:rPr>
        <w:t>Zmiana będzie miała wpływ na wartość Umowy</w:t>
      </w:r>
      <w:r w:rsidR="001F2004" w:rsidRPr="00A106F6">
        <w:rPr>
          <w:rFonts w:asciiTheme="minorHAnsi" w:hAnsiTheme="minorHAnsi" w:cstheme="minorHAnsi"/>
          <w:sz w:val="24"/>
          <w:szCs w:val="24"/>
          <w:lang w:val="pl-PL"/>
        </w:rPr>
        <w:t>.</w:t>
      </w:r>
      <w:r w:rsidR="001F2004" w:rsidRPr="00A106F6">
        <w:rPr>
          <w:rFonts w:asciiTheme="minorHAnsi" w:hAnsiTheme="minorHAnsi" w:cstheme="minorHAnsi"/>
          <w:sz w:val="24"/>
          <w:szCs w:val="24"/>
        </w:rPr>
        <w:t xml:space="preserve"> </w:t>
      </w:r>
      <w:r w:rsidR="0077520E" w:rsidRPr="00A106F6">
        <w:rPr>
          <w:rFonts w:asciiTheme="minorHAnsi" w:hAnsiTheme="minorHAnsi" w:cstheme="minorHAnsi"/>
          <w:sz w:val="24"/>
          <w:szCs w:val="24"/>
          <w:lang w:val="pl-PL"/>
        </w:rPr>
        <w:t xml:space="preserve">Zmiana następuje z dniem wejścia w życie zmienionych przepisów, </w:t>
      </w:r>
      <w:r w:rsidR="00E14D19" w:rsidRPr="00A106F6">
        <w:rPr>
          <w:rFonts w:asciiTheme="minorHAnsi" w:hAnsiTheme="minorHAnsi" w:cstheme="minorHAnsi"/>
          <w:sz w:val="24"/>
          <w:szCs w:val="24"/>
          <w:lang w:val="pl-PL"/>
        </w:rPr>
        <w:t xml:space="preserve">nie wymaga sporządzenia aneksu, odbywa się automatycznie, </w:t>
      </w:r>
    </w:p>
    <w:p w14:paraId="1086DBD9" w14:textId="39A36A07" w:rsidR="003D0B0A" w:rsidRPr="00A106F6" w:rsidRDefault="003D0B0A" w:rsidP="0031402A">
      <w:pPr>
        <w:pStyle w:val="Akapitzlist"/>
        <w:numPr>
          <w:ilvl w:val="1"/>
          <w:numId w:val="7"/>
        </w:numPr>
        <w:spacing w:after="0" w:line="288" w:lineRule="auto"/>
        <w:ind w:left="1134" w:hanging="567"/>
        <w:rPr>
          <w:rFonts w:asciiTheme="minorHAnsi" w:hAnsiTheme="minorHAnsi" w:cstheme="minorHAnsi"/>
          <w:sz w:val="24"/>
          <w:szCs w:val="24"/>
          <w:lang w:val="pl-PL"/>
        </w:rPr>
      </w:pPr>
      <w:r w:rsidRPr="00A106F6">
        <w:rPr>
          <w:rFonts w:asciiTheme="minorHAnsi" w:hAnsiTheme="minorHAnsi" w:cstheme="minorHAnsi"/>
          <w:sz w:val="24"/>
          <w:szCs w:val="24"/>
          <w:lang w:val="pl-PL"/>
        </w:rPr>
        <w:t>cen jednostkowy</w:t>
      </w:r>
      <w:r w:rsidR="002D2008" w:rsidRPr="009B57F1">
        <w:rPr>
          <w:rFonts w:asciiTheme="minorHAnsi" w:hAnsiTheme="minorHAnsi" w:cstheme="minorHAnsi"/>
          <w:sz w:val="24"/>
          <w:szCs w:val="24"/>
          <w:lang w:val="pl-PL"/>
        </w:rPr>
        <w:t>ch</w:t>
      </w:r>
      <w:r w:rsidRPr="00A106F6">
        <w:rPr>
          <w:rFonts w:asciiTheme="minorHAnsi" w:hAnsiTheme="minorHAnsi" w:cstheme="minorHAnsi"/>
          <w:sz w:val="24"/>
          <w:szCs w:val="24"/>
          <w:lang w:val="pl-PL"/>
        </w:rPr>
        <w:t xml:space="preserve"> opłat abonamentowych i handlowych w przypadku, zmiany grupy taryfowej. Zmiana następuje w dniem dokonania na fakturze zmiany grupy taryfowej, nie wymaga sporządzenia aneksu, odbywa się automatycznie,</w:t>
      </w:r>
    </w:p>
    <w:p w14:paraId="38C45BD8" w14:textId="47774E42" w:rsidR="00E14D19" w:rsidRPr="00A106F6" w:rsidRDefault="00A64E7A" w:rsidP="0031402A">
      <w:pPr>
        <w:pStyle w:val="Akapitzlist"/>
        <w:numPr>
          <w:ilvl w:val="1"/>
          <w:numId w:val="7"/>
        </w:numPr>
        <w:spacing w:after="0" w:line="288" w:lineRule="auto"/>
        <w:ind w:left="1134" w:hanging="567"/>
        <w:rPr>
          <w:rFonts w:asciiTheme="minorHAnsi" w:hAnsiTheme="minorHAnsi" w:cstheme="minorHAnsi"/>
          <w:sz w:val="24"/>
          <w:szCs w:val="24"/>
          <w:lang w:val="pl-PL"/>
        </w:rPr>
      </w:pPr>
      <w:r w:rsidRPr="00A106F6">
        <w:rPr>
          <w:rFonts w:asciiTheme="minorHAnsi" w:hAnsiTheme="minorHAnsi" w:cstheme="minorHAnsi"/>
          <w:color w:val="000000"/>
          <w:sz w:val="24"/>
          <w:szCs w:val="24"/>
        </w:rPr>
        <w:t>ceny jednostkowej  paliwa gazowego oraz opłaty abonamentowej</w:t>
      </w:r>
      <w:r w:rsidR="009B4951" w:rsidRPr="00A106F6">
        <w:rPr>
          <w:rFonts w:asciiTheme="minorHAnsi" w:hAnsiTheme="minorHAnsi" w:cstheme="minorHAnsi"/>
          <w:color w:val="000000"/>
          <w:sz w:val="24"/>
          <w:szCs w:val="24"/>
          <w:lang w:val="pl-PL"/>
        </w:rPr>
        <w:t xml:space="preserve">, </w:t>
      </w:r>
      <w:r w:rsidRPr="00A106F6">
        <w:rPr>
          <w:rFonts w:asciiTheme="minorHAnsi" w:hAnsiTheme="minorHAnsi" w:cstheme="minorHAnsi"/>
          <w:color w:val="000000"/>
          <w:sz w:val="24"/>
          <w:szCs w:val="24"/>
        </w:rPr>
        <w:t>w przypadku zatwierdzenia przez Prezesa URE nowej Taryfy sprzedaży, od dnia wejścia w życie przedmiotowej taryfy</w:t>
      </w:r>
      <w:r w:rsidR="00761580" w:rsidRPr="00A106F6">
        <w:rPr>
          <w:rFonts w:asciiTheme="minorHAnsi" w:hAnsiTheme="minorHAnsi" w:cstheme="minorHAnsi"/>
          <w:color w:val="000000"/>
          <w:sz w:val="24"/>
          <w:szCs w:val="24"/>
          <w:lang w:val="pl-PL"/>
        </w:rPr>
        <w:t>, pod warunkiem że Wykonawca złożył ofertę na ceny wynikające z Taryfy zatwierdzonej przez Prezesa URE</w:t>
      </w:r>
      <w:r w:rsidR="00D06BDF" w:rsidRPr="00A106F6">
        <w:rPr>
          <w:rFonts w:asciiTheme="minorHAnsi" w:hAnsiTheme="minorHAnsi" w:cstheme="minorHAnsi"/>
          <w:color w:val="000000"/>
          <w:sz w:val="24"/>
          <w:szCs w:val="24"/>
          <w:lang w:val="pl-PL"/>
        </w:rPr>
        <w:t xml:space="preserve"> lub wynikające z ustawy</w:t>
      </w:r>
      <w:r w:rsidRPr="00A106F6">
        <w:rPr>
          <w:rFonts w:asciiTheme="minorHAnsi" w:hAnsiTheme="minorHAnsi" w:cstheme="minorHAnsi"/>
          <w:color w:val="000000"/>
          <w:sz w:val="24"/>
          <w:szCs w:val="24"/>
        </w:rPr>
        <w:t xml:space="preserve"> </w:t>
      </w:r>
      <w:r w:rsidR="001F2004" w:rsidRPr="00A106F6">
        <w:rPr>
          <w:rFonts w:asciiTheme="minorHAnsi" w:hAnsiTheme="minorHAnsi" w:cstheme="minorHAnsi"/>
          <w:color w:val="000000"/>
          <w:sz w:val="24"/>
          <w:szCs w:val="24"/>
        </w:rPr>
        <w:t>Zmiana będzie miała wpływ na wartość Umowy</w:t>
      </w:r>
      <w:r w:rsidR="001F2004" w:rsidRPr="00A106F6">
        <w:rPr>
          <w:rFonts w:asciiTheme="minorHAnsi" w:hAnsiTheme="minorHAnsi" w:cstheme="minorHAnsi"/>
          <w:color w:val="000000"/>
          <w:sz w:val="24"/>
          <w:szCs w:val="24"/>
          <w:lang w:val="pl-PL"/>
        </w:rPr>
        <w:t xml:space="preserve">. </w:t>
      </w:r>
      <w:r w:rsidR="0077520E" w:rsidRPr="00A106F6">
        <w:rPr>
          <w:rFonts w:asciiTheme="minorHAnsi" w:hAnsiTheme="minorHAnsi" w:cstheme="minorHAnsi"/>
          <w:sz w:val="24"/>
          <w:szCs w:val="24"/>
          <w:lang w:val="pl-PL"/>
        </w:rPr>
        <w:t>Zmiana następuje z dniem wejścia w życie zmienionej Taryfy</w:t>
      </w:r>
      <w:r w:rsidR="00D06BDF" w:rsidRPr="00A106F6">
        <w:rPr>
          <w:rFonts w:asciiTheme="minorHAnsi" w:hAnsiTheme="minorHAnsi" w:cstheme="minorHAnsi"/>
          <w:sz w:val="24"/>
          <w:szCs w:val="24"/>
          <w:lang w:val="pl-PL"/>
        </w:rPr>
        <w:t>/obowiązywania przepisów ustawy</w:t>
      </w:r>
      <w:r w:rsidR="0077520E" w:rsidRPr="00A106F6">
        <w:rPr>
          <w:rFonts w:asciiTheme="minorHAnsi" w:hAnsiTheme="minorHAnsi" w:cstheme="minorHAnsi"/>
          <w:sz w:val="24"/>
          <w:szCs w:val="24"/>
          <w:lang w:val="pl-PL"/>
        </w:rPr>
        <w:t xml:space="preserve">, </w:t>
      </w:r>
      <w:r w:rsidR="00E14D19" w:rsidRPr="00A106F6">
        <w:rPr>
          <w:rFonts w:asciiTheme="minorHAnsi" w:hAnsiTheme="minorHAnsi" w:cstheme="minorHAnsi"/>
          <w:sz w:val="24"/>
          <w:szCs w:val="24"/>
          <w:lang w:val="pl-PL"/>
        </w:rPr>
        <w:t xml:space="preserve"> nie wymaga sporządzenia aneksu, odbywa się automatycznie, </w:t>
      </w:r>
      <w:r w:rsidR="008F2846" w:rsidRPr="00A106F6">
        <w:rPr>
          <w:rFonts w:asciiTheme="minorHAnsi" w:hAnsiTheme="minorHAnsi" w:cstheme="minorHAnsi"/>
          <w:sz w:val="24"/>
          <w:szCs w:val="24"/>
          <w:lang w:val="pl-PL"/>
        </w:rPr>
        <w:t>powyższa zmiana dotyczy paliwa gazowego objętego ochroną taryfową.</w:t>
      </w:r>
    </w:p>
    <w:p w14:paraId="114EC3A4" w14:textId="61DEF652" w:rsidR="00A64E7A" w:rsidRPr="00A106F6" w:rsidRDefault="00A64E7A" w:rsidP="0031402A">
      <w:pPr>
        <w:pStyle w:val="Akapitzlist"/>
        <w:numPr>
          <w:ilvl w:val="1"/>
          <w:numId w:val="7"/>
        </w:numPr>
        <w:spacing w:after="0" w:line="288" w:lineRule="auto"/>
        <w:ind w:left="1134" w:hanging="567"/>
        <w:rPr>
          <w:rFonts w:asciiTheme="minorHAnsi" w:hAnsiTheme="minorHAnsi" w:cstheme="minorHAnsi"/>
          <w:sz w:val="24"/>
          <w:szCs w:val="24"/>
        </w:rPr>
      </w:pPr>
      <w:r w:rsidRPr="00A106F6">
        <w:rPr>
          <w:rFonts w:asciiTheme="minorHAnsi" w:hAnsiTheme="minorHAnsi" w:cstheme="minorHAnsi"/>
          <w:sz w:val="24"/>
          <w:szCs w:val="24"/>
        </w:rPr>
        <w:t>ceny jednostkowej  paliwa gazowego oraz opłaty abonamentowej</w:t>
      </w:r>
      <w:r w:rsidR="009B4951" w:rsidRPr="00A106F6">
        <w:rPr>
          <w:rFonts w:asciiTheme="minorHAnsi" w:hAnsiTheme="minorHAnsi" w:cstheme="minorHAnsi"/>
          <w:sz w:val="24"/>
          <w:szCs w:val="24"/>
          <w:lang w:val="pl-PL"/>
        </w:rPr>
        <w:t xml:space="preserve">, </w:t>
      </w:r>
      <w:r w:rsidRPr="00A106F6">
        <w:rPr>
          <w:rFonts w:asciiTheme="minorHAnsi" w:hAnsiTheme="minorHAnsi" w:cstheme="minorHAnsi"/>
          <w:sz w:val="24"/>
          <w:szCs w:val="24"/>
        </w:rPr>
        <w:t xml:space="preserve">w przypadku utraty przez Zamawiającego uprawnienia </w:t>
      </w:r>
      <w:r w:rsidR="007F28BA" w:rsidRPr="00A106F6">
        <w:rPr>
          <w:rFonts w:asciiTheme="minorHAnsi" w:hAnsiTheme="minorHAnsi" w:cstheme="minorHAnsi"/>
          <w:sz w:val="24"/>
          <w:szCs w:val="24"/>
          <w:lang w:val="pl-PL"/>
        </w:rPr>
        <w:t xml:space="preserve">do rozliczenia wg cen </w:t>
      </w:r>
      <w:r w:rsidR="007F28BA" w:rsidRPr="00A106F6">
        <w:rPr>
          <w:rFonts w:asciiTheme="minorHAnsi" w:hAnsiTheme="minorHAnsi" w:cstheme="minorHAnsi"/>
          <w:sz w:val="24"/>
          <w:szCs w:val="24"/>
          <w:lang w:val="pl-PL"/>
        </w:rPr>
        <w:lastRenderedPageBreak/>
        <w:t>taryfowych</w:t>
      </w:r>
      <w:r w:rsidR="00D06BDF" w:rsidRPr="00A106F6">
        <w:rPr>
          <w:rFonts w:asciiTheme="minorHAnsi" w:hAnsiTheme="minorHAnsi" w:cstheme="minorHAnsi"/>
          <w:sz w:val="24"/>
          <w:szCs w:val="24"/>
          <w:lang w:val="pl-PL"/>
        </w:rPr>
        <w:t>/ustawowych</w:t>
      </w:r>
      <w:r w:rsidR="00F014D5" w:rsidRPr="00A106F6">
        <w:rPr>
          <w:rFonts w:asciiTheme="minorHAnsi" w:hAnsiTheme="minorHAnsi" w:cstheme="minorHAnsi"/>
          <w:sz w:val="24"/>
          <w:szCs w:val="24"/>
          <w:lang w:val="pl-PL"/>
        </w:rPr>
        <w:t xml:space="preserve">. </w:t>
      </w:r>
      <w:r w:rsidR="007F28BA" w:rsidRPr="00A106F6">
        <w:rPr>
          <w:rFonts w:asciiTheme="minorHAnsi" w:hAnsiTheme="minorHAnsi" w:cstheme="minorHAnsi"/>
          <w:sz w:val="24"/>
          <w:szCs w:val="24"/>
          <w:lang w:val="pl-PL"/>
        </w:rPr>
        <w:t>W przypadku utraty uprawnienia Zamawiającego do stosowania rozliczenia wg cen taryfowych</w:t>
      </w:r>
      <w:r w:rsidR="00D06BDF" w:rsidRPr="00A106F6">
        <w:rPr>
          <w:rFonts w:asciiTheme="minorHAnsi" w:hAnsiTheme="minorHAnsi" w:cstheme="minorHAnsi"/>
          <w:sz w:val="24"/>
          <w:szCs w:val="24"/>
          <w:lang w:val="pl-PL"/>
        </w:rPr>
        <w:t>/ustawowych</w:t>
      </w:r>
      <w:r w:rsidR="0044141E" w:rsidRPr="00A106F6">
        <w:rPr>
          <w:rFonts w:asciiTheme="minorHAnsi" w:hAnsiTheme="minorHAnsi" w:cstheme="minorHAnsi"/>
          <w:sz w:val="24"/>
          <w:szCs w:val="24"/>
          <w:lang w:val="pl-PL"/>
        </w:rPr>
        <w:t xml:space="preserve">, </w:t>
      </w:r>
      <w:r w:rsidR="007F28BA" w:rsidRPr="00A106F6">
        <w:rPr>
          <w:rFonts w:asciiTheme="minorHAnsi" w:hAnsiTheme="minorHAnsi" w:cstheme="minorHAnsi"/>
          <w:sz w:val="24"/>
          <w:szCs w:val="24"/>
          <w:lang w:val="pl-PL"/>
        </w:rPr>
        <w:t xml:space="preserve">rozliczenie nastąpi wg cen rynku konkurencyjnego zaoferowanych przez Wykonawcę w złożonej </w:t>
      </w:r>
      <w:r w:rsidR="00961027" w:rsidRPr="00A106F6">
        <w:rPr>
          <w:rFonts w:asciiTheme="minorHAnsi" w:hAnsiTheme="minorHAnsi" w:cstheme="minorHAnsi"/>
          <w:sz w:val="24"/>
          <w:szCs w:val="24"/>
          <w:lang w:val="pl-PL"/>
        </w:rPr>
        <w:t xml:space="preserve">pierwotnie </w:t>
      </w:r>
      <w:r w:rsidR="007F28BA" w:rsidRPr="00A106F6">
        <w:rPr>
          <w:rFonts w:asciiTheme="minorHAnsi" w:hAnsiTheme="minorHAnsi" w:cstheme="minorHAnsi"/>
          <w:sz w:val="24"/>
          <w:szCs w:val="24"/>
          <w:lang w:val="pl-PL"/>
        </w:rPr>
        <w:t>ofercie</w:t>
      </w:r>
      <w:r w:rsidR="00F52D08" w:rsidRPr="00A106F6">
        <w:rPr>
          <w:rFonts w:asciiTheme="minorHAnsi" w:hAnsiTheme="minorHAnsi" w:cstheme="minorHAnsi"/>
          <w:sz w:val="24"/>
          <w:szCs w:val="24"/>
          <w:lang w:val="pl-PL"/>
        </w:rPr>
        <w:t>, a w przypadku braku cen konkurencyjnych w ofercie, zastosowanie będzie miała wycena paliwa gazowego wg zasady podanej  w pkt 1.</w:t>
      </w:r>
      <w:r w:rsidR="003D0B0A" w:rsidRPr="00A106F6">
        <w:rPr>
          <w:rFonts w:asciiTheme="minorHAnsi" w:hAnsiTheme="minorHAnsi" w:cstheme="minorHAnsi"/>
          <w:sz w:val="24"/>
          <w:szCs w:val="24"/>
          <w:lang w:val="pl-PL"/>
        </w:rPr>
        <w:t xml:space="preserve">13 </w:t>
      </w:r>
      <w:r w:rsidR="00F52D08" w:rsidRPr="00A106F6">
        <w:rPr>
          <w:rFonts w:asciiTheme="minorHAnsi" w:hAnsiTheme="minorHAnsi" w:cstheme="minorHAnsi"/>
          <w:sz w:val="24"/>
          <w:szCs w:val="24"/>
          <w:lang w:val="pl-PL"/>
        </w:rPr>
        <w:t xml:space="preserve">niniejszego ustępu. </w:t>
      </w:r>
      <w:r w:rsidR="001F2004" w:rsidRPr="00A106F6">
        <w:rPr>
          <w:rFonts w:asciiTheme="minorHAnsi" w:hAnsiTheme="minorHAnsi" w:cstheme="minorHAnsi"/>
          <w:sz w:val="24"/>
          <w:szCs w:val="24"/>
          <w:lang w:val="pl-PL"/>
        </w:rPr>
        <w:t>Zmiana będzie miała wpływ na wartość Umowy</w:t>
      </w:r>
      <w:r w:rsidR="0044141E" w:rsidRPr="00A106F6">
        <w:rPr>
          <w:rFonts w:asciiTheme="minorHAnsi" w:hAnsiTheme="minorHAnsi" w:cstheme="minorHAnsi"/>
          <w:sz w:val="24"/>
          <w:szCs w:val="24"/>
          <w:lang w:val="pl-PL"/>
        </w:rPr>
        <w:t xml:space="preserve">. </w:t>
      </w:r>
      <w:r w:rsidR="007F28BA" w:rsidRPr="00A106F6">
        <w:rPr>
          <w:rFonts w:asciiTheme="minorHAnsi" w:hAnsiTheme="minorHAnsi" w:cstheme="minorHAnsi"/>
          <w:sz w:val="24"/>
          <w:szCs w:val="24"/>
        </w:rPr>
        <w:t xml:space="preserve">Zmiana </w:t>
      </w:r>
      <w:r w:rsidR="00786B90" w:rsidRPr="00A106F6">
        <w:rPr>
          <w:rFonts w:asciiTheme="minorHAnsi" w:hAnsiTheme="minorHAnsi" w:cstheme="minorHAnsi"/>
          <w:sz w:val="24"/>
          <w:szCs w:val="24"/>
          <w:lang w:val="pl-PL"/>
        </w:rPr>
        <w:t xml:space="preserve">następuje </w:t>
      </w:r>
      <w:r w:rsidR="00861AAE" w:rsidRPr="00A106F6">
        <w:rPr>
          <w:rFonts w:asciiTheme="minorHAnsi" w:hAnsiTheme="minorHAnsi" w:cstheme="minorHAnsi"/>
          <w:sz w:val="24"/>
          <w:szCs w:val="24"/>
          <w:lang w:val="pl-PL"/>
        </w:rPr>
        <w:t>od</w:t>
      </w:r>
      <w:r w:rsidR="00786B90" w:rsidRPr="00A106F6">
        <w:rPr>
          <w:rFonts w:asciiTheme="minorHAnsi" w:hAnsiTheme="minorHAnsi" w:cstheme="minorHAnsi"/>
          <w:sz w:val="24"/>
          <w:szCs w:val="24"/>
          <w:lang w:val="pl-PL"/>
        </w:rPr>
        <w:t xml:space="preserve"> dnia utraty uprawnieni</w:t>
      </w:r>
      <w:r w:rsidR="00861AAE" w:rsidRPr="00A106F6">
        <w:rPr>
          <w:rFonts w:asciiTheme="minorHAnsi" w:hAnsiTheme="minorHAnsi" w:cstheme="minorHAnsi"/>
          <w:sz w:val="24"/>
          <w:szCs w:val="24"/>
          <w:lang w:val="pl-PL"/>
        </w:rPr>
        <w:t>a</w:t>
      </w:r>
      <w:r w:rsidR="00786B90" w:rsidRPr="00A106F6">
        <w:rPr>
          <w:rFonts w:asciiTheme="minorHAnsi" w:hAnsiTheme="minorHAnsi" w:cstheme="minorHAnsi"/>
          <w:sz w:val="24"/>
          <w:szCs w:val="24"/>
          <w:lang w:val="pl-PL"/>
        </w:rPr>
        <w:t xml:space="preserve"> do rozliczenia wg cen taryfowych, </w:t>
      </w:r>
      <w:r w:rsidR="00A55B73" w:rsidRPr="00A106F6">
        <w:rPr>
          <w:rFonts w:asciiTheme="minorHAnsi" w:hAnsiTheme="minorHAnsi" w:cstheme="minorHAnsi"/>
          <w:sz w:val="24"/>
          <w:szCs w:val="24"/>
          <w:lang w:val="pl-PL"/>
        </w:rPr>
        <w:t>wymaga złożenia jednostronnego oświadczenia woli przez Zamawiającego,</w:t>
      </w:r>
      <w:r w:rsidR="00F52D08" w:rsidRPr="00A106F6">
        <w:rPr>
          <w:rFonts w:asciiTheme="minorHAnsi" w:hAnsiTheme="minorHAnsi" w:cstheme="minorHAnsi"/>
          <w:sz w:val="24"/>
          <w:szCs w:val="24"/>
          <w:lang w:val="pl-PL"/>
        </w:rPr>
        <w:t xml:space="preserve"> z zastrzeżeniem zapisów w pkt 1.</w:t>
      </w:r>
      <w:r w:rsidR="003D0B0A" w:rsidRPr="00A106F6">
        <w:rPr>
          <w:rFonts w:asciiTheme="minorHAnsi" w:hAnsiTheme="minorHAnsi" w:cstheme="minorHAnsi"/>
          <w:sz w:val="24"/>
          <w:szCs w:val="24"/>
          <w:lang w:val="pl-PL"/>
        </w:rPr>
        <w:t xml:space="preserve">13 </w:t>
      </w:r>
      <w:r w:rsidR="00F52D08" w:rsidRPr="00A106F6">
        <w:rPr>
          <w:rFonts w:asciiTheme="minorHAnsi" w:hAnsiTheme="minorHAnsi" w:cstheme="minorHAnsi"/>
          <w:sz w:val="24"/>
          <w:szCs w:val="24"/>
          <w:lang w:val="pl-PL"/>
        </w:rPr>
        <w:t>poniżej,</w:t>
      </w:r>
    </w:p>
    <w:p w14:paraId="58AFCB36" w14:textId="5AA38468" w:rsidR="0077520E" w:rsidRPr="00A106F6" w:rsidRDefault="00A64E7A" w:rsidP="0031402A">
      <w:pPr>
        <w:pStyle w:val="Akapitzlist"/>
        <w:numPr>
          <w:ilvl w:val="1"/>
          <w:numId w:val="7"/>
        </w:numPr>
        <w:suppressAutoHyphens w:val="0"/>
        <w:spacing w:after="0" w:line="288" w:lineRule="auto"/>
        <w:ind w:left="1134" w:hanging="567"/>
        <w:rPr>
          <w:rFonts w:asciiTheme="minorHAnsi" w:eastAsiaTheme="minorHAnsi" w:hAnsiTheme="minorHAnsi" w:cstheme="minorHAnsi"/>
          <w:color w:val="000000" w:themeColor="text1"/>
          <w:sz w:val="24"/>
          <w:szCs w:val="24"/>
          <w:lang w:eastAsia="pl-PL"/>
        </w:rPr>
      </w:pPr>
      <w:r w:rsidRPr="00A106F6">
        <w:rPr>
          <w:rFonts w:asciiTheme="minorHAnsi" w:hAnsiTheme="minorHAnsi" w:cstheme="minorHAnsi"/>
          <w:sz w:val="24"/>
          <w:szCs w:val="24"/>
        </w:rPr>
        <w:t xml:space="preserve">stawek opłat </w:t>
      </w:r>
      <w:r w:rsidR="00E62BCE" w:rsidRPr="00A106F6">
        <w:rPr>
          <w:rFonts w:asciiTheme="minorHAnsi" w:hAnsiTheme="minorHAnsi" w:cstheme="minorHAnsi"/>
          <w:sz w:val="24"/>
          <w:szCs w:val="24"/>
          <w:lang w:val="pl-PL"/>
        </w:rPr>
        <w:t>dystrybucyjnych</w:t>
      </w:r>
      <w:r w:rsidRPr="00A106F6">
        <w:rPr>
          <w:rFonts w:asciiTheme="minorHAnsi" w:hAnsiTheme="minorHAnsi" w:cstheme="minorHAnsi"/>
          <w:sz w:val="24"/>
          <w:szCs w:val="24"/>
        </w:rPr>
        <w:t xml:space="preserve"> gazu ziemnego</w:t>
      </w:r>
      <w:r w:rsidR="00096C93" w:rsidRPr="00A106F6">
        <w:rPr>
          <w:rFonts w:asciiTheme="minorHAnsi" w:hAnsiTheme="minorHAnsi" w:cstheme="minorHAnsi"/>
          <w:sz w:val="24"/>
          <w:szCs w:val="24"/>
          <w:lang w:val="pl-PL"/>
        </w:rPr>
        <w:t>,</w:t>
      </w:r>
      <w:r w:rsidRPr="00A106F6">
        <w:rPr>
          <w:rFonts w:asciiTheme="minorHAnsi" w:hAnsiTheme="minorHAnsi" w:cstheme="minorHAnsi"/>
          <w:sz w:val="24"/>
          <w:szCs w:val="24"/>
        </w:rPr>
        <w:t xml:space="preserve"> w przypadku zatwierdzenia przez Prezes</w:t>
      </w:r>
      <w:r w:rsidR="00FE61B3">
        <w:rPr>
          <w:rFonts w:asciiTheme="minorHAnsi" w:hAnsiTheme="minorHAnsi" w:cstheme="minorHAnsi"/>
          <w:sz w:val="24"/>
          <w:szCs w:val="24"/>
        </w:rPr>
        <w:t xml:space="preserve">a </w:t>
      </w:r>
      <w:r w:rsidRPr="00A106F6">
        <w:rPr>
          <w:rFonts w:asciiTheme="minorHAnsi" w:hAnsiTheme="minorHAnsi" w:cstheme="minorHAnsi"/>
          <w:sz w:val="24"/>
          <w:szCs w:val="24"/>
        </w:rPr>
        <w:t>URE nowej Taryfy OSD</w:t>
      </w:r>
      <w:r w:rsidR="0077520E" w:rsidRPr="00A106F6">
        <w:rPr>
          <w:rFonts w:asciiTheme="minorHAnsi" w:hAnsiTheme="minorHAnsi" w:cstheme="minorHAnsi"/>
          <w:sz w:val="24"/>
          <w:szCs w:val="24"/>
        </w:rPr>
        <w:t xml:space="preserve">. </w:t>
      </w:r>
      <w:bookmarkStart w:id="13" w:name="_Hlk105266169"/>
      <w:r w:rsidR="001F2004" w:rsidRPr="00A106F6">
        <w:rPr>
          <w:rFonts w:asciiTheme="minorHAnsi" w:hAnsiTheme="minorHAnsi" w:cstheme="minorHAnsi"/>
          <w:sz w:val="24"/>
          <w:szCs w:val="24"/>
          <w:lang w:val="pl-PL"/>
        </w:rPr>
        <w:t>Zmiana będzie miała wpływ na wartość Umowy</w:t>
      </w:r>
      <w:bookmarkEnd w:id="13"/>
      <w:r w:rsidR="001F2004" w:rsidRPr="00A106F6">
        <w:rPr>
          <w:rFonts w:asciiTheme="minorHAnsi" w:hAnsiTheme="minorHAnsi" w:cstheme="minorHAnsi"/>
          <w:sz w:val="24"/>
          <w:szCs w:val="24"/>
          <w:lang w:val="pl-PL"/>
        </w:rPr>
        <w:t xml:space="preserve">. </w:t>
      </w:r>
      <w:r w:rsidR="0077520E" w:rsidRPr="00A106F6">
        <w:rPr>
          <w:rFonts w:asciiTheme="minorHAnsi" w:eastAsiaTheme="minorHAnsi" w:hAnsiTheme="minorHAnsi" w:cstheme="minorHAnsi"/>
          <w:color w:val="000000" w:themeColor="text1"/>
          <w:sz w:val="24"/>
          <w:szCs w:val="24"/>
          <w:lang w:eastAsia="pl-PL"/>
        </w:rPr>
        <w:t xml:space="preserve">Zmiana następuje z dniem wejścia w życie zmienionych przepisów, </w:t>
      </w:r>
      <w:bookmarkStart w:id="14" w:name="_Hlk141079559"/>
      <w:r w:rsidR="00A55B73" w:rsidRPr="00A106F6">
        <w:rPr>
          <w:rFonts w:asciiTheme="minorHAnsi" w:hAnsiTheme="minorHAnsi" w:cstheme="minorHAnsi"/>
          <w:sz w:val="24"/>
          <w:szCs w:val="24"/>
          <w:lang w:val="pl-PL"/>
        </w:rPr>
        <w:t>nie wymaga sporządzenia aneksu, odbywa się automatycznie</w:t>
      </w:r>
      <w:bookmarkEnd w:id="14"/>
      <w:r w:rsidR="00A55B73" w:rsidRPr="00A106F6">
        <w:rPr>
          <w:rFonts w:asciiTheme="minorHAnsi" w:hAnsiTheme="minorHAnsi" w:cstheme="minorHAnsi"/>
          <w:sz w:val="24"/>
          <w:szCs w:val="24"/>
          <w:lang w:val="pl-PL"/>
        </w:rPr>
        <w:t>,</w:t>
      </w:r>
    </w:p>
    <w:p w14:paraId="287781FF" w14:textId="2A7233BD" w:rsidR="00A64E7A" w:rsidRPr="00A106F6" w:rsidRDefault="00A64E7A" w:rsidP="0031402A">
      <w:pPr>
        <w:numPr>
          <w:ilvl w:val="1"/>
          <w:numId w:val="7"/>
        </w:numPr>
        <w:spacing w:after="0" w:line="288" w:lineRule="auto"/>
        <w:ind w:left="1134" w:hanging="567"/>
        <w:rPr>
          <w:rFonts w:asciiTheme="minorHAnsi" w:hAnsiTheme="minorHAnsi" w:cstheme="minorHAnsi"/>
          <w:sz w:val="24"/>
          <w:szCs w:val="24"/>
        </w:rPr>
      </w:pPr>
      <w:r w:rsidRPr="00A106F6">
        <w:rPr>
          <w:rFonts w:asciiTheme="minorHAnsi" w:hAnsiTheme="minorHAnsi" w:cstheme="minorHAnsi"/>
          <w:sz w:val="24"/>
          <w:szCs w:val="24"/>
        </w:rPr>
        <w:t xml:space="preserve">wykonania </w:t>
      </w:r>
      <w:r w:rsidR="00973DD4" w:rsidRPr="00A106F6">
        <w:rPr>
          <w:rFonts w:asciiTheme="minorHAnsi" w:hAnsiTheme="minorHAnsi" w:cstheme="minorHAnsi"/>
          <w:sz w:val="24"/>
          <w:szCs w:val="24"/>
        </w:rPr>
        <w:t xml:space="preserve">Przedmiotu </w:t>
      </w:r>
      <w:r w:rsidRPr="00A106F6">
        <w:rPr>
          <w:rFonts w:asciiTheme="minorHAnsi" w:hAnsiTheme="minorHAnsi" w:cstheme="minorHAnsi"/>
          <w:sz w:val="24"/>
          <w:szCs w:val="24"/>
        </w:rPr>
        <w:t>Umowy</w:t>
      </w:r>
      <w:r w:rsidR="00096C93" w:rsidRPr="00A106F6">
        <w:rPr>
          <w:rFonts w:asciiTheme="minorHAnsi" w:hAnsiTheme="minorHAnsi" w:cstheme="minorHAnsi"/>
          <w:sz w:val="24"/>
          <w:szCs w:val="24"/>
        </w:rPr>
        <w:t>,</w:t>
      </w:r>
      <w:r w:rsidRPr="00A106F6">
        <w:rPr>
          <w:rFonts w:asciiTheme="minorHAnsi" w:hAnsiTheme="minorHAnsi" w:cstheme="minorHAnsi"/>
          <w:sz w:val="24"/>
          <w:szCs w:val="24"/>
        </w:rPr>
        <w:t xml:space="preserve"> w przypadku zmiany regulacji prawnych odnoszących się do praw i obowiązków Stron Umowy, wprowadzonych po zawarciu Umowy, wywołujących niezbędną potrzebę zmiany sposobu realizacji Umowy, </w:t>
      </w:r>
      <w:r w:rsidR="001F2004" w:rsidRPr="00A106F6">
        <w:rPr>
          <w:rFonts w:asciiTheme="minorHAnsi" w:hAnsiTheme="minorHAnsi" w:cstheme="minorHAnsi"/>
          <w:sz w:val="24"/>
          <w:szCs w:val="24"/>
        </w:rPr>
        <w:t>Zmiana może mieć wpływ na wartość Umowy</w:t>
      </w:r>
      <w:r w:rsidR="00A55B73" w:rsidRPr="00A106F6">
        <w:rPr>
          <w:rFonts w:asciiTheme="minorHAnsi" w:hAnsiTheme="minorHAnsi" w:cstheme="minorHAnsi"/>
          <w:sz w:val="24"/>
          <w:szCs w:val="24"/>
        </w:rPr>
        <w:t>, wymaga zawarcia aneksu do Umowy,</w:t>
      </w:r>
    </w:p>
    <w:p w14:paraId="4C012253" w14:textId="22BA59C8" w:rsidR="00A64E7A" w:rsidRPr="00A106F6" w:rsidRDefault="00A64E7A" w:rsidP="0031402A">
      <w:pPr>
        <w:numPr>
          <w:ilvl w:val="1"/>
          <w:numId w:val="7"/>
        </w:numPr>
        <w:spacing w:after="0" w:line="288" w:lineRule="auto"/>
        <w:ind w:left="1134" w:hanging="567"/>
        <w:rPr>
          <w:rFonts w:asciiTheme="minorHAnsi" w:eastAsiaTheme="minorHAnsi" w:hAnsiTheme="minorHAnsi" w:cstheme="minorHAnsi"/>
          <w:color w:val="000000" w:themeColor="text1"/>
          <w:sz w:val="24"/>
          <w:szCs w:val="24"/>
          <w:lang w:eastAsia="pl-PL"/>
        </w:rPr>
      </w:pPr>
      <w:r w:rsidRPr="00A106F6">
        <w:rPr>
          <w:rFonts w:asciiTheme="minorHAnsi" w:eastAsiaTheme="minorHAnsi" w:hAnsiTheme="minorHAnsi" w:cstheme="minorHAnsi"/>
          <w:color w:val="000000" w:themeColor="text1"/>
          <w:sz w:val="24"/>
          <w:szCs w:val="24"/>
          <w:lang w:val="x-none" w:eastAsia="pl-PL"/>
        </w:rPr>
        <w:t xml:space="preserve">w przypadku interwencji państwa na podstawie obowiązujących przepisów prawa, mających wpływ na obniżenie kosztów realizacji przedmiotowej </w:t>
      </w:r>
      <w:r w:rsidR="00973DD4" w:rsidRPr="00A106F6">
        <w:rPr>
          <w:rFonts w:asciiTheme="minorHAnsi" w:eastAsiaTheme="minorHAnsi" w:hAnsiTheme="minorHAnsi" w:cstheme="minorHAnsi"/>
          <w:color w:val="000000" w:themeColor="text1"/>
          <w:sz w:val="24"/>
          <w:szCs w:val="24"/>
          <w:lang w:eastAsia="pl-PL"/>
        </w:rPr>
        <w:t>U</w:t>
      </w:r>
      <w:r w:rsidR="00973DD4" w:rsidRPr="00A106F6">
        <w:rPr>
          <w:rFonts w:asciiTheme="minorHAnsi" w:eastAsiaTheme="minorHAnsi" w:hAnsiTheme="minorHAnsi" w:cstheme="minorHAnsi"/>
          <w:color w:val="000000" w:themeColor="text1"/>
          <w:sz w:val="24"/>
          <w:szCs w:val="24"/>
          <w:lang w:val="x-none" w:eastAsia="pl-PL"/>
        </w:rPr>
        <w:t>mowy</w:t>
      </w:r>
      <w:r w:rsidRPr="00A106F6">
        <w:rPr>
          <w:rFonts w:asciiTheme="minorHAnsi" w:eastAsiaTheme="minorHAnsi" w:hAnsiTheme="minorHAnsi" w:cstheme="minorHAnsi"/>
          <w:color w:val="000000" w:themeColor="text1"/>
          <w:sz w:val="24"/>
          <w:szCs w:val="24"/>
          <w:lang w:val="x-none" w:eastAsia="pl-PL"/>
        </w:rPr>
        <w:t xml:space="preserve">. </w:t>
      </w:r>
      <w:r w:rsidR="001F2004" w:rsidRPr="00A106F6">
        <w:rPr>
          <w:rFonts w:asciiTheme="minorHAnsi" w:eastAsiaTheme="minorHAnsi" w:hAnsiTheme="minorHAnsi" w:cstheme="minorHAnsi"/>
          <w:color w:val="000000" w:themeColor="text1"/>
          <w:sz w:val="24"/>
          <w:szCs w:val="24"/>
          <w:lang w:eastAsia="pl-PL"/>
        </w:rPr>
        <w:t xml:space="preserve">Zmiana będzie miała wpływ na wartość Umowy. </w:t>
      </w:r>
      <w:r w:rsidRPr="00A106F6">
        <w:rPr>
          <w:rFonts w:asciiTheme="minorHAnsi" w:eastAsiaTheme="minorHAnsi" w:hAnsiTheme="minorHAnsi" w:cstheme="minorHAnsi"/>
          <w:color w:val="000000" w:themeColor="text1"/>
          <w:sz w:val="24"/>
          <w:szCs w:val="24"/>
          <w:lang w:eastAsia="pl-PL"/>
        </w:rPr>
        <w:t xml:space="preserve">Zmiana następuje z dniem wejścia w życie zmienionych przepisów, </w:t>
      </w:r>
      <w:bookmarkStart w:id="15" w:name="_Hlk141079642"/>
      <w:r w:rsidR="00A55B73" w:rsidRPr="00A106F6">
        <w:rPr>
          <w:rFonts w:asciiTheme="minorHAnsi" w:hAnsiTheme="minorHAnsi" w:cstheme="minorHAnsi"/>
          <w:sz w:val="24"/>
          <w:szCs w:val="24"/>
        </w:rPr>
        <w:t>nie wymaga sporządzenia aneksu, odbywa się automatycznie,</w:t>
      </w:r>
    </w:p>
    <w:bookmarkEnd w:id="15"/>
    <w:p w14:paraId="3A40B826" w14:textId="5F928FE3" w:rsidR="003070B1" w:rsidRPr="00A106F6" w:rsidRDefault="00640A19" w:rsidP="0031402A">
      <w:pPr>
        <w:pStyle w:val="Default"/>
        <w:numPr>
          <w:ilvl w:val="1"/>
          <w:numId w:val="7"/>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 xml:space="preserve">zmian spowodowanych siłą wyższą uniemożliwiających wykonanie </w:t>
      </w:r>
      <w:r w:rsidR="00973DD4" w:rsidRPr="00A106F6">
        <w:rPr>
          <w:rFonts w:asciiTheme="minorHAnsi" w:hAnsiTheme="minorHAnsi" w:cstheme="minorHAnsi"/>
          <w:color w:val="auto"/>
        </w:rPr>
        <w:t>Przedmiot</w:t>
      </w:r>
      <w:r w:rsidRPr="00A106F6">
        <w:rPr>
          <w:rFonts w:asciiTheme="minorHAnsi" w:hAnsiTheme="minorHAnsi" w:cstheme="minorHAnsi"/>
          <w:color w:val="auto"/>
        </w:rPr>
        <w:t>u Umowy, przy czym przez siłę wyższą Strony rozumieją zdarzenie</w:t>
      </w:r>
      <w:r w:rsidR="00E07CFB" w:rsidRPr="00A106F6">
        <w:rPr>
          <w:rFonts w:asciiTheme="minorHAnsi" w:hAnsiTheme="minorHAnsi" w:cstheme="minorHAnsi"/>
          <w:color w:val="auto"/>
        </w:rPr>
        <w:t xml:space="preserve"> o </w:t>
      </w:r>
      <w:r w:rsidRPr="00A106F6">
        <w:rPr>
          <w:rFonts w:asciiTheme="minorHAnsi" w:hAnsiTheme="minorHAnsi" w:cstheme="minorHAnsi"/>
          <w:color w:val="auto"/>
        </w:rPr>
        <w:t>charakterze przypadkowym lub naturalnym, ale zawsze</w:t>
      </w:r>
      <w:r w:rsidR="00E07CFB" w:rsidRPr="00A106F6">
        <w:rPr>
          <w:rFonts w:asciiTheme="minorHAnsi" w:hAnsiTheme="minorHAnsi" w:cstheme="minorHAnsi"/>
          <w:color w:val="auto"/>
        </w:rPr>
        <w:t xml:space="preserve"> o </w:t>
      </w:r>
      <w:r w:rsidRPr="00A106F6">
        <w:rPr>
          <w:rFonts w:asciiTheme="minorHAnsi" w:hAnsiTheme="minorHAnsi" w:cstheme="minorHAnsi"/>
          <w:color w:val="auto"/>
        </w:rPr>
        <w:t>charakterze zewnętrznym</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stosunku do człowieka, zdarzenie niemożliwe (lub prawie niemożliwe) do przewidzenia, zdarzenie, którego skutkom nie można zapobiec,</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PPG,  grupy taryfowej</w:t>
      </w:r>
      <w:r w:rsidR="00184495" w:rsidRPr="00A106F6">
        <w:rPr>
          <w:rFonts w:asciiTheme="minorHAnsi" w:hAnsiTheme="minorHAnsi" w:cstheme="minorHAnsi"/>
          <w:color w:val="auto"/>
        </w:rPr>
        <w:t xml:space="preserve">, ilości paliwa gazowego </w:t>
      </w:r>
      <w:r w:rsidRPr="00A106F6">
        <w:rPr>
          <w:rFonts w:asciiTheme="minorHAnsi" w:hAnsiTheme="minorHAnsi" w:cstheme="minorHAnsi"/>
          <w:color w:val="auto"/>
        </w:rPr>
        <w:t xml:space="preserve"> lub wartości zawartej Umowy</w:t>
      </w:r>
      <w:r w:rsidR="00786B90" w:rsidRPr="00A106F6">
        <w:rPr>
          <w:rFonts w:asciiTheme="minorHAnsi" w:hAnsiTheme="minorHAnsi" w:cstheme="minorHAnsi"/>
          <w:color w:val="auto"/>
        </w:rPr>
        <w:t>,</w:t>
      </w:r>
      <w:r w:rsidR="00A55B73" w:rsidRPr="00A106F6">
        <w:rPr>
          <w:rFonts w:asciiTheme="minorHAnsi" w:hAnsiTheme="minorHAnsi" w:cstheme="minorHAnsi"/>
          <w:color w:val="auto"/>
        </w:rPr>
        <w:t xml:space="preserve"> </w:t>
      </w:r>
      <w:r w:rsidR="00A55B73" w:rsidRPr="00A106F6">
        <w:rPr>
          <w:rFonts w:asciiTheme="minorHAnsi" w:hAnsiTheme="minorHAnsi" w:cstheme="minorHAnsi"/>
        </w:rPr>
        <w:t>wymaga zawarcia aneksu do Umowy,</w:t>
      </w:r>
    </w:p>
    <w:p w14:paraId="45C7A5E8" w14:textId="6D429688" w:rsidR="008652C2" w:rsidRPr="00A106F6" w:rsidRDefault="008652C2" w:rsidP="0031402A">
      <w:pPr>
        <w:numPr>
          <w:ilvl w:val="1"/>
          <w:numId w:val="7"/>
        </w:numPr>
        <w:spacing w:after="0" w:line="288" w:lineRule="auto"/>
        <w:ind w:left="1134" w:hanging="567"/>
        <w:rPr>
          <w:rFonts w:asciiTheme="minorHAnsi" w:eastAsiaTheme="minorHAnsi" w:hAnsiTheme="minorHAnsi" w:cstheme="minorHAnsi"/>
          <w:color w:val="000000" w:themeColor="text1"/>
          <w:sz w:val="24"/>
          <w:szCs w:val="24"/>
          <w:lang w:eastAsia="pl-PL"/>
        </w:rPr>
      </w:pPr>
      <w:r w:rsidRPr="00A106F6">
        <w:rPr>
          <w:rFonts w:asciiTheme="minorHAnsi" w:hAnsiTheme="minorHAnsi" w:cstheme="minorHAnsi"/>
          <w:sz w:val="24"/>
          <w:szCs w:val="24"/>
        </w:rPr>
        <w:t>zaistnienia okoliczności (technicznych, gospodarczych, prawnych itp.), które mogą spowodować wyłączenie</w:t>
      </w:r>
      <w:r w:rsidR="00961027" w:rsidRPr="00A106F6">
        <w:rPr>
          <w:rFonts w:asciiTheme="minorHAnsi" w:hAnsiTheme="minorHAnsi" w:cstheme="minorHAnsi"/>
          <w:sz w:val="24"/>
          <w:szCs w:val="24"/>
        </w:rPr>
        <w:t xml:space="preserve"> </w:t>
      </w:r>
      <w:r w:rsidRPr="00A106F6">
        <w:rPr>
          <w:rFonts w:asciiTheme="minorHAnsi" w:hAnsiTheme="minorHAnsi" w:cstheme="minorHAnsi"/>
          <w:sz w:val="24"/>
          <w:szCs w:val="24"/>
        </w:rPr>
        <w:t xml:space="preserve">PPG. </w:t>
      </w:r>
      <w:r w:rsidR="001F2004" w:rsidRPr="00A106F6">
        <w:rPr>
          <w:rFonts w:asciiTheme="minorHAnsi" w:hAnsiTheme="minorHAnsi" w:cstheme="minorHAnsi"/>
          <w:sz w:val="24"/>
          <w:szCs w:val="24"/>
        </w:rPr>
        <w:t>Zmiana będzie miała wpływ na wartość Umowy</w:t>
      </w:r>
      <w:r w:rsidR="00861AAE" w:rsidRPr="00A106F6">
        <w:rPr>
          <w:rFonts w:asciiTheme="minorHAnsi" w:hAnsiTheme="minorHAnsi" w:cstheme="minorHAnsi"/>
          <w:sz w:val="24"/>
          <w:szCs w:val="24"/>
        </w:rPr>
        <w:t>. Zmiana następuje od dnia zawarcia aneksu,</w:t>
      </w:r>
    </w:p>
    <w:p w14:paraId="46BA1DF6" w14:textId="55107BCC" w:rsidR="00CA03DB" w:rsidRPr="00A106F6" w:rsidRDefault="00B21A47" w:rsidP="0031402A">
      <w:pPr>
        <w:pStyle w:val="Default"/>
        <w:numPr>
          <w:ilvl w:val="1"/>
          <w:numId w:val="7"/>
        </w:numPr>
        <w:tabs>
          <w:tab w:val="left" w:pos="709"/>
        </w:tabs>
        <w:spacing w:line="288" w:lineRule="auto"/>
        <w:ind w:left="1134" w:right="-15" w:hanging="567"/>
        <w:rPr>
          <w:rFonts w:asciiTheme="minorHAnsi" w:hAnsiTheme="minorHAnsi" w:cstheme="minorHAnsi"/>
        </w:rPr>
      </w:pPr>
      <w:bookmarkStart w:id="16" w:name="_Hlk105662420"/>
      <w:r w:rsidRPr="00A106F6">
        <w:rPr>
          <w:rFonts w:asciiTheme="minorHAnsi" w:hAnsiTheme="minorHAnsi" w:cstheme="minorHAnsi"/>
        </w:rPr>
        <w:t>zwiększeni</w:t>
      </w:r>
      <w:r w:rsidR="00D5278A" w:rsidRPr="00A106F6">
        <w:rPr>
          <w:rFonts w:asciiTheme="minorHAnsi" w:hAnsiTheme="minorHAnsi" w:cstheme="minorHAnsi"/>
        </w:rPr>
        <w:t>a</w:t>
      </w:r>
      <w:r w:rsidRPr="00A106F6">
        <w:rPr>
          <w:rFonts w:asciiTheme="minorHAnsi" w:hAnsiTheme="minorHAnsi" w:cstheme="minorHAnsi"/>
        </w:rPr>
        <w:t xml:space="preserve"> ilości paliwa gazowego</w:t>
      </w:r>
      <w:r w:rsidR="00096C93" w:rsidRPr="00A106F6">
        <w:rPr>
          <w:rFonts w:asciiTheme="minorHAnsi" w:hAnsiTheme="minorHAnsi" w:cstheme="minorHAnsi"/>
        </w:rPr>
        <w:t>, w</w:t>
      </w:r>
      <w:r w:rsidRPr="00A106F6">
        <w:rPr>
          <w:rFonts w:asciiTheme="minorHAnsi" w:hAnsiTheme="minorHAnsi" w:cstheme="minorHAnsi"/>
        </w:rPr>
        <w:t xml:space="preserve"> przypadku, gdy przed terminem zakończenia okresu trwania zamówienia (umowy) zostanie wyczerpana ilość </w:t>
      </w:r>
      <w:r w:rsidRPr="00A106F6">
        <w:rPr>
          <w:rFonts w:asciiTheme="minorHAnsi" w:hAnsiTheme="minorHAnsi" w:cstheme="minorHAnsi"/>
        </w:rPr>
        <w:lastRenderedPageBreak/>
        <w:t xml:space="preserve">kWh, Strony Umowy w drodze negocjacji cenowych dodadzą ilość paliwa gazowego niezbędną do zakończenia przedmiotowej umowy. Taka sytuacja odnosi się również do dodania PPG, po wyczerpaniu </w:t>
      </w:r>
      <w:r w:rsidR="00E62BCE" w:rsidRPr="00A106F6">
        <w:rPr>
          <w:rFonts w:asciiTheme="minorHAnsi" w:hAnsiTheme="minorHAnsi" w:cstheme="minorHAnsi"/>
        </w:rPr>
        <w:t>opcji.</w:t>
      </w:r>
      <w:r w:rsidRPr="00A106F6">
        <w:rPr>
          <w:rFonts w:asciiTheme="minorHAnsi" w:hAnsiTheme="minorHAnsi" w:cstheme="minorHAnsi"/>
        </w:rPr>
        <w:t xml:space="preserve"> Zamawiający będzie mógł dodać PPG w drodze negocjacji cenowych, z terminem obowiązywania sprzedaży nie dłużej, niż do dnia obowiązywania niniejszej Umowy. Wykonawca wraz ze złożoną ofertą przedstawi kalkulację cen jednostkowych paliwa gazowego oraz opłaty abonamentowej</w:t>
      </w:r>
      <w:r w:rsidR="009B4951" w:rsidRPr="00A106F6">
        <w:rPr>
          <w:rFonts w:asciiTheme="minorHAnsi" w:hAnsiTheme="minorHAnsi" w:cstheme="minorHAnsi"/>
        </w:rPr>
        <w:t xml:space="preserve"> (rozliczenie taryfowe) lub handlowej (rozliczenie dla cen konkurencjach)</w:t>
      </w:r>
      <w:r w:rsidRPr="00A106F6">
        <w:rPr>
          <w:rFonts w:asciiTheme="minorHAnsi" w:hAnsiTheme="minorHAnsi" w:cstheme="minorHAnsi"/>
        </w:rPr>
        <w:t xml:space="preserve">. </w:t>
      </w:r>
      <w:r w:rsidR="00CA03DB" w:rsidRPr="00A106F6">
        <w:rPr>
          <w:rFonts w:asciiTheme="minorHAnsi" w:hAnsiTheme="minorHAnsi" w:cstheme="minorHAnsi"/>
        </w:rPr>
        <w:t>Zamawiający dokona oceny przedstawionych dowodów mających wpływ na nową cenę jednostkową i ofertę zatwierdzi lub zgłosi uwagi. W przypadku wątpliwości, co do wysokości ceny złożonej przez Wykonawcę w nowej ofercie, Zamawiający może dokonać jej weryfikacji na podstawie cen w najkorzystniejszych ofertach składanych w bieżących postępowaniach na kompleksową dostawę gazu ziemnego wysokometanowego – z dnia otrzymania oferty przez Zamawiającego lub w okresie do 5 dni poprzedzających otrzymanie przez Zamawiającego oferty, a w przypadku braku takich danych może dokonać analizy cen w oparciu o indeks</w:t>
      </w:r>
      <w:r w:rsidR="00162FDC">
        <w:rPr>
          <w:rFonts w:asciiTheme="minorHAnsi" w:hAnsiTheme="minorHAnsi" w:cstheme="minorHAnsi"/>
        </w:rPr>
        <w:t xml:space="preserve"> roczny rynku spot tj.</w:t>
      </w:r>
      <w:r w:rsidR="00CA03DB" w:rsidRPr="00A106F6">
        <w:rPr>
          <w:rFonts w:asciiTheme="minorHAnsi" w:hAnsiTheme="minorHAnsi" w:cstheme="minorHAnsi"/>
        </w:rPr>
        <w:t xml:space="preserve"> BASE na </w:t>
      </w:r>
      <w:r w:rsidR="00162FDC">
        <w:rPr>
          <w:rFonts w:asciiTheme="minorHAnsi" w:hAnsiTheme="minorHAnsi" w:cstheme="minorHAnsi"/>
        </w:rPr>
        <w:t>T</w:t>
      </w:r>
      <w:r w:rsidR="003565AC">
        <w:rPr>
          <w:rFonts w:asciiTheme="minorHAnsi" w:hAnsiTheme="minorHAnsi" w:cstheme="minorHAnsi"/>
        </w:rPr>
        <w:t>owarow</w:t>
      </w:r>
      <w:r w:rsidR="00162FDC">
        <w:rPr>
          <w:rFonts w:asciiTheme="minorHAnsi" w:hAnsiTheme="minorHAnsi" w:cstheme="minorHAnsi"/>
        </w:rPr>
        <w:t>ej</w:t>
      </w:r>
      <w:r w:rsidR="003565AC">
        <w:rPr>
          <w:rFonts w:asciiTheme="minorHAnsi" w:hAnsiTheme="minorHAnsi" w:cstheme="minorHAnsi"/>
        </w:rPr>
        <w:t xml:space="preserve"> Giełd</w:t>
      </w:r>
      <w:r w:rsidR="00162FDC">
        <w:rPr>
          <w:rFonts w:asciiTheme="minorHAnsi" w:hAnsiTheme="minorHAnsi" w:cstheme="minorHAnsi"/>
        </w:rPr>
        <w:t>zie</w:t>
      </w:r>
      <w:r w:rsidR="003565AC">
        <w:rPr>
          <w:rFonts w:asciiTheme="minorHAnsi" w:hAnsiTheme="minorHAnsi" w:cstheme="minorHAnsi"/>
        </w:rPr>
        <w:t xml:space="preserve"> Energii</w:t>
      </w:r>
      <w:r w:rsidR="00162FDC">
        <w:rPr>
          <w:rFonts w:asciiTheme="minorHAnsi" w:hAnsiTheme="minorHAnsi" w:cstheme="minorHAnsi"/>
        </w:rPr>
        <w:t xml:space="preserve"> zwanej dalej TGE</w:t>
      </w:r>
      <w:r w:rsidR="00CA03DB" w:rsidRPr="00A106F6">
        <w:rPr>
          <w:rFonts w:asciiTheme="minorHAnsi" w:hAnsiTheme="minorHAnsi" w:cstheme="minorHAnsi"/>
        </w:rPr>
        <w:t xml:space="preserve">.  </w:t>
      </w:r>
      <w:bookmarkStart w:id="17" w:name="_Hlk143161130"/>
      <w:r w:rsidR="00917000" w:rsidRPr="00A106F6">
        <w:rPr>
          <w:rFonts w:asciiTheme="minorHAnsi" w:hAnsiTheme="minorHAnsi" w:cstheme="minorHAnsi"/>
        </w:rPr>
        <w:t xml:space="preserve">Powyższa zmiana dotyczy zwiększenia ilości paliwa gazowego, w tym dodawania </w:t>
      </w:r>
      <w:r w:rsidR="000B2C8A" w:rsidRPr="00A106F6">
        <w:rPr>
          <w:rFonts w:asciiTheme="minorHAnsi" w:hAnsiTheme="minorHAnsi" w:cstheme="minorHAnsi"/>
        </w:rPr>
        <w:t>PPG</w:t>
      </w:r>
      <w:bookmarkEnd w:id="17"/>
      <w:r w:rsidR="00471DAA" w:rsidRPr="00A106F6">
        <w:rPr>
          <w:rFonts w:asciiTheme="minorHAnsi" w:hAnsiTheme="minorHAnsi" w:cstheme="minorHAnsi"/>
        </w:rPr>
        <w:t>.</w:t>
      </w:r>
      <w:r w:rsidR="00FB2370" w:rsidRPr="00A106F6">
        <w:rPr>
          <w:rFonts w:asciiTheme="minorHAnsi" w:hAnsiTheme="minorHAnsi" w:cstheme="minorHAnsi"/>
        </w:rPr>
        <w:t xml:space="preserve"> </w:t>
      </w:r>
      <w:r w:rsidR="00CA03DB" w:rsidRPr="00A106F6">
        <w:rPr>
          <w:rFonts w:asciiTheme="minorHAnsi" w:hAnsiTheme="minorHAnsi" w:cstheme="minorHAnsi"/>
        </w:rPr>
        <w:t>Zmiana będzie miała wpływ na wartość umowy</w:t>
      </w:r>
      <w:r w:rsidR="00E14D19" w:rsidRPr="00A106F6">
        <w:rPr>
          <w:rFonts w:asciiTheme="minorHAnsi" w:hAnsiTheme="minorHAnsi" w:cstheme="minorHAnsi"/>
        </w:rPr>
        <w:t>,</w:t>
      </w:r>
      <w:r w:rsidR="002F3A77" w:rsidRPr="00A106F6">
        <w:rPr>
          <w:rFonts w:asciiTheme="minorHAnsi" w:hAnsiTheme="minorHAnsi" w:cstheme="minorHAnsi"/>
        </w:rPr>
        <w:t xml:space="preserve"> </w:t>
      </w:r>
      <w:r w:rsidR="00A55B73" w:rsidRPr="00A106F6">
        <w:rPr>
          <w:rFonts w:asciiTheme="minorHAnsi" w:hAnsiTheme="minorHAnsi" w:cstheme="minorHAnsi"/>
        </w:rPr>
        <w:t>wymaga zawarcia aneksu do Umowy,</w:t>
      </w:r>
    </w:p>
    <w:p w14:paraId="31BC0412" w14:textId="20C437A5" w:rsidR="008743E7" w:rsidRPr="00A106F6" w:rsidRDefault="00730A3A" w:rsidP="0031402A">
      <w:pPr>
        <w:pStyle w:val="Default"/>
        <w:numPr>
          <w:ilvl w:val="1"/>
          <w:numId w:val="7"/>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 xml:space="preserve">terminu rozpoczęcia sprzedaży paliwa gazowego </w:t>
      </w:r>
      <w:r w:rsidR="00E73B70" w:rsidRPr="00A106F6">
        <w:rPr>
          <w:rFonts w:asciiTheme="minorHAnsi" w:hAnsiTheme="minorHAnsi" w:cstheme="minorHAnsi"/>
        </w:rPr>
        <w:t xml:space="preserve">z przyczyn technicznych lub innych w tym trwających promocji cenowych </w:t>
      </w:r>
      <w:r w:rsidR="0049530B" w:rsidRPr="00A106F6">
        <w:rPr>
          <w:rFonts w:asciiTheme="minorHAnsi" w:hAnsiTheme="minorHAnsi" w:cstheme="minorHAnsi"/>
        </w:rPr>
        <w:t xml:space="preserve">o </w:t>
      </w:r>
      <w:r w:rsidR="00E73B70" w:rsidRPr="00A106F6">
        <w:rPr>
          <w:rFonts w:asciiTheme="minorHAnsi" w:hAnsiTheme="minorHAnsi" w:cstheme="minorHAnsi"/>
        </w:rPr>
        <w:t>czas przeszkody</w:t>
      </w:r>
      <w:r w:rsidRPr="00A106F6">
        <w:rPr>
          <w:rFonts w:asciiTheme="minorHAnsi" w:hAnsiTheme="minorHAnsi" w:cstheme="minorHAnsi"/>
        </w:rPr>
        <w:t xml:space="preserve">. Zmiana wchodzi automatycznie po </w:t>
      </w:r>
      <w:r w:rsidR="0049530B" w:rsidRPr="00A106F6">
        <w:rPr>
          <w:rFonts w:asciiTheme="minorHAnsi" w:hAnsiTheme="minorHAnsi" w:cstheme="minorHAnsi"/>
        </w:rPr>
        <w:t>usunięciu przyczyn</w:t>
      </w:r>
      <w:r w:rsidRPr="00A106F6">
        <w:rPr>
          <w:rFonts w:asciiTheme="minorHAnsi" w:hAnsiTheme="minorHAnsi" w:cstheme="minorHAnsi"/>
        </w:rPr>
        <w:t>, będzie miała wpływ na wartość umowy</w:t>
      </w:r>
      <w:r w:rsidR="008743E7" w:rsidRPr="00A106F6">
        <w:rPr>
          <w:rFonts w:asciiTheme="minorHAnsi" w:hAnsiTheme="minorHAnsi" w:cstheme="minorHAnsi"/>
        </w:rPr>
        <w:t>,</w:t>
      </w:r>
      <w:r w:rsidR="00A55B73" w:rsidRPr="00A106F6">
        <w:rPr>
          <w:rFonts w:asciiTheme="minorHAnsi" w:hAnsiTheme="minorHAnsi" w:cstheme="minorHAnsi"/>
        </w:rPr>
        <w:t xml:space="preserve"> nie wymaga sporządzenia aneksu do Umowy,</w:t>
      </w:r>
    </w:p>
    <w:p w14:paraId="29D535B2" w14:textId="4AABEE1B" w:rsidR="00977AA7" w:rsidRPr="00A106F6" w:rsidRDefault="008743E7" w:rsidP="0031402A">
      <w:pPr>
        <w:pStyle w:val="Default"/>
        <w:numPr>
          <w:ilvl w:val="1"/>
          <w:numId w:val="7"/>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zmniejszenia ilości paliwa gazowego</w:t>
      </w:r>
      <w:r w:rsidR="00E14D19" w:rsidRPr="00A106F6">
        <w:rPr>
          <w:rFonts w:asciiTheme="minorHAnsi" w:hAnsiTheme="minorHAnsi" w:cstheme="minorHAnsi"/>
        </w:rPr>
        <w:t xml:space="preserve"> wskazanego </w:t>
      </w:r>
      <w:r w:rsidR="00973DD4" w:rsidRPr="00A106F6">
        <w:rPr>
          <w:rFonts w:asciiTheme="minorHAnsi" w:hAnsiTheme="minorHAnsi" w:cstheme="minorHAnsi"/>
        </w:rPr>
        <w:t xml:space="preserve"> § 1 ust. </w:t>
      </w:r>
      <w:r w:rsidR="000D2436" w:rsidRPr="00A106F6">
        <w:rPr>
          <w:rFonts w:asciiTheme="minorHAnsi" w:hAnsiTheme="minorHAnsi" w:cstheme="minorHAnsi"/>
        </w:rPr>
        <w:t>2</w:t>
      </w:r>
      <w:r w:rsidR="00973DD4" w:rsidRPr="00A106F6">
        <w:rPr>
          <w:rFonts w:asciiTheme="minorHAnsi" w:hAnsiTheme="minorHAnsi" w:cstheme="minorHAnsi"/>
        </w:rPr>
        <w:t xml:space="preserve"> Umowy</w:t>
      </w:r>
      <w:r w:rsidR="00E14D19" w:rsidRPr="00A106F6">
        <w:rPr>
          <w:rFonts w:asciiTheme="minorHAnsi" w:hAnsiTheme="minorHAnsi" w:cstheme="minorHAnsi"/>
        </w:rPr>
        <w:t xml:space="preserve"> z przyczyn, których zamawiający nie mógł przewidzieć, w szczególności dotyczy przyczyn gospodarczych, technicznych lub społecznych</w:t>
      </w:r>
      <w:r w:rsidR="00977AA7" w:rsidRPr="00A106F6">
        <w:rPr>
          <w:rFonts w:asciiTheme="minorHAnsi" w:hAnsiTheme="minorHAnsi" w:cstheme="minorHAnsi"/>
        </w:rPr>
        <w:t>.</w:t>
      </w:r>
      <w:r w:rsidR="00973DD4" w:rsidRPr="00A106F6">
        <w:rPr>
          <w:rFonts w:asciiTheme="minorHAnsi" w:hAnsiTheme="minorHAnsi" w:cstheme="minorHAnsi"/>
        </w:rPr>
        <w:t xml:space="preserve"> Zmiana będzie miała wpływ na wartość umowy</w:t>
      </w:r>
      <w:r w:rsidR="00A55B73" w:rsidRPr="00A106F6">
        <w:rPr>
          <w:rFonts w:asciiTheme="minorHAnsi" w:hAnsiTheme="minorHAnsi" w:cstheme="minorHAnsi"/>
        </w:rPr>
        <w:t>, nie wymaga sporządzenia aneksu, odbywa się automatycznie</w:t>
      </w:r>
      <w:r w:rsidR="000B2C8A" w:rsidRPr="00A106F6">
        <w:rPr>
          <w:rFonts w:asciiTheme="minorHAnsi" w:hAnsiTheme="minorHAnsi" w:cstheme="minorHAnsi"/>
        </w:rPr>
        <w:t>,</w:t>
      </w:r>
    </w:p>
    <w:bookmarkEnd w:id="16"/>
    <w:p w14:paraId="37AB7EB5" w14:textId="6A7397C4" w:rsidR="00FE2F67" w:rsidRPr="00A106F6" w:rsidRDefault="00FE2F67" w:rsidP="0031402A">
      <w:pPr>
        <w:pStyle w:val="Standard"/>
        <w:numPr>
          <w:ilvl w:val="0"/>
          <w:numId w:val="4"/>
        </w:numPr>
        <w:tabs>
          <w:tab w:val="left" w:pos="709"/>
        </w:tabs>
        <w:spacing w:line="288" w:lineRule="auto"/>
        <w:ind w:left="567" w:right="-15" w:hanging="567"/>
        <w:rPr>
          <w:rFonts w:asciiTheme="minorHAnsi" w:hAnsiTheme="minorHAnsi" w:cstheme="minorHAnsi"/>
        </w:rPr>
      </w:pPr>
      <w:r w:rsidRPr="00A106F6">
        <w:rPr>
          <w:rFonts w:asciiTheme="minorHAnsi" w:hAnsiTheme="minorHAnsi" w:cstheme="minorHAnsi"/>
        </w:rPr>
        <w:t xml:space="preserve">Na podstawie art. 439 Pzp Strony przewidują możliwość zmiany wynagrodzenia Wykonawcy zgodnie z poniższymi zasadami, w przypadku zmiany ceny materiałów lub kosztów związanych z realizacją </w:t>
      </w:r>
      <w:r w:rsidR="009C26A6" w:rsidRPr="00A106F6">
        <w:rPr>
          <w:rFonts w:asciiTheme="minorHAnsi" w:hAnsiTheme="minorHAnsi" w:cstheme="minorHAnsi"/>
        </w:rPr>
        <w:t>Przedmiotu Umowy</w:t>
      </w:r>
      <w:r w:rsidRPr="00A106F6">
        <w:rPr>
          <w:rFonts w:asciiTheme="minorHAnsi" w:hAnsiTheme="minorHAnsi" w:cstheme="minorHAnsi"/>
        </w:rPr>
        <w:t>:</w:t>
      </w:r>
    </w:p>
    <w:p w14:paraId="4928A6B7" w14:textId="26D9063C" w:rsidR="00FE2F67" w:rsidRPr="00A106F6" w:rsidRDefault="00FE2F67"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 xml:space="preserve">cen jednostkowych paliwa gazowego </w:t>
      </w:r>
      <w:r w:rsidR="00416B43" w:rsidRPr="00A106F6">
        <w:rPr>
          <w:rFonts w:asciiTheme="minorHAnsi" w:hAnsiTheme="minorHAnsi" w:cstheme="minorHAnsi"/>
        </w:rPr>
        <w:t xml:space="preserve">notowana </w:t>
      </w:r>
      <w:r w:rsidRPr="00A106F6">
        <w:rPr>
          <w:rFonts w:asciiTheme="minorHAnsi" w:hAnsiTheme="minorHAnsi" w:cstheme="minorHAnsi"/>
        </w:rPr>
        <w:t>na Towarowej Giełdzie Energii (TGE) dla indeksu GAS_BASE_Y-</w:t>
      </w:r>
      <w:r w:rsidR="00294DCC" w:rsidRPr="00A106F6">
        <w:rPr>
          <w:rFonts w:asciiTheme="minorHAnsi" w:hAnsiTheme="minorHAnsi" w:cstheme="minorHAnsi"/>
        </w:rPr>
        <w:t>XX</w:t>
      </w:r>
      <w:r w:rsidR="00416B43" w:rsidRPr="00A106F6">
        <w:rPr>
          <w:rFonts w:asciiTheme="minorHAnsi" w:hAnsiTheme="minorHAnsi" w:cstheme="minorHAnsi"/>
        </w:rPr>
        <w:t xml:space="preserve">, </w:t>
      </w:r>
      <w:r w:rsidRPr="00A106F6">
        <w:rPr>
          <w:rFonts w:asciiTheme="minorHAnsi" w:hAnsiTheme="minorHAnsi" w:cstheme="minorHAnsi"/>
        </w:rPr>
        <w:t xml:space="preserve">adres strony internetowej: </w:t>
      </w:r>
      <w:hyperlink r:id="rId9" w:history="1">
        <w:r w:rsidRPr="00A106F6">
          <w:rPr>
            <w:rStyle w:val="Hipercze"/>
            <w:rFonts w:asciiTheme="minorHAnsi" w:hAnsiTheme="minorHAnsi" w:cstheme="minorHAnsi"/>
          </w:rPr>
          <w:t>https://tge.pl/otf</w:t>
        </w:r>
      </w:hyperlink>
      <w:r w:rsidRPr="00A106F6">
        <w:rPr>
          <w:rFonts w:asciiTheme="minorHAnsi" w:hAnsiTheme="minorHAnsi" w:cstheme="minorHAnsi"/>
        </w:rPr>
        <w:t>,</w:t>
      </w:r>
    </w:p>
    <w:p w14:paraId="3790A6D4" w14:textId="308FF5EF" w:rsidR="00FE2F67" w:rsidRPr="00A106F6" w:rsidRDefault="00FE2F67"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jeżeli cena jednostkowa paliwa gazowego notowana na TGE wg Indeksu GAS_BASE_Y-</w:t>
      </w:r>
      <w:r w:rsidR="00F85028" w:rsidRPr="00A106F6">
        <w:rPr>
          <w:rFonts w:asciiTheme="minorHAnsi" w:hAnsiTheme="minorHAnsi" w:cstheme="minorHAnsi"/>
        </w:rPr>
        <w:t>2</w:t>
      </w:r>
      <w:r w:rsidR="004B6C46" w:rsidRPr="00A106F6">
        <w:rPr>
          <w:rFonts w:asciiTheme="minorHAnsi" w:hAnsiTheme="minorHAnsi" w:cstheme="minorHAnsi"/>
        </w:rPr>
        <w:t>6</w:t>
      </w:r>
      <w:r w:rsidRPr="00A106F6">
        <w:rPr>
          <w:rFonts w:asciiTheme="minorHAnsi" w:hAnsiTheme="minorHAnsi" w:cstheme="minorHAnsi"/>
        </w:rPr>
        <w:t xml:space="preserve"> </w:t>
      </w:r>
      <w:r w:rsidR="00416B43" w:rsidRPr="00A106F6">
        <w:rPr>
          <w:rFonts w:asciiTheme="minorHAnsi" w:hAnsiTheme="minorHAnsi" w:cstheme="minorHAnsi"/>
        </w:rPr>
        <w:t>z dnia</w:t>
      </w:r>
      <w:r w:rsidR="005E12BF" w:rsidRPr="00A106F6">
        <w:rPr>
          <w:rFonts w:asciiTheme="minorHAnsi" w:hAnsiTheme="minorHAnsi" w:cstheme="minorHAnsi"/>
        </w:rPr>
        <w:t xml:space="preserve"> </w:t>
      </w:r>
      <w:r w:rsidR="00AE0714" w:rsidRPr="00A106F6">
        <w:rPr>
          <w:rFonts w:asciiTheme="minorHAnsi" w:hAnsiTheme="minorHAnsi" w:cstheme="minorHAnsi"/>
        </w:rPr>
        <w:t>01</w:t>
      </w:r>
      <w:r w:rsidR="005E12BF" w:rsidRPr="00A106F6">
        <w:rPr>
          <w:rFonts w:asciiTheme="minorHAnsi" w:hAnsiTheme="minorHAnsi" w:cstheme="minorHAnsi"/>
        </w:rPr>
        <w:t>.</w:t>
      </w:r>
      <w:r w:rsidR="004B6C46" w:rsidRPr="00A106F6">
        <w:rPr>
          <w:rFonts w:asciiTheme="minorHAnsi" w:hAnsiTheme="minorHAnsi" w:cstheme="minorHAnsi"/>
        </w:rPr>
        <w:t>0</w:t>
      </w:r>
      <w:r w:rsidR="001A29EA" w:rsidRPr="00A106F6">
        <w:rPr>
          <w:rFonts w:asciiTheme="minorHAnsi" w:hAnsiTheme="minorHAnsi" w:cstheme="minorHAnsi"/>
        </w:rPr>
        <w:t>7</w:t>
      </w:r>
      <w:r w:rsidR="005E12BF" w:rsidRPr="00A106F6">
        <w:rPr>
          <w:rFonts w:asciiTheme="minorHAnsi" w:hAnsiTheme="minorHAnsi" w:cstheme="minorHAnsi"/>
        </w:rPr>
        <w:t>.202</w:t>
      </w:r>
      <w:r w:rsidR="004B6C46" w:rsidRPr="00A106F6">
        <w:rPr>
          <w:rFonts w:asciiTheme="minorHAnsi" w:hAnsiTheme="minorHAnsi" w:cstheme="minorHAnsi"/>
        </w:rPr>
        <w:t>5</w:t>
      </w:r>
      <w:r w:rsidR="005E12BF" w:rsidRPr="00A106F6">
        <w:rPr>
          <w:rFonts w:asciiTheme="minorHAnsi" w:hAnsiTheme="minorHAnsi" w:cstheme="minorHAnsi"/>
        </w:rPr>
        <w:t xml:space="preserve"> r.</w:t>
      </w:r>
      <w:r w:rsidR="00760D1B">
        <w:rPr>
          <w:rFonts w:asciiTheme="minorHAnsi" w:hAnsiTheme="minorHAnsi" w:cstheme="minorHAnsi"/>
        </w:rPr>
        <w:t xml:space="preserve"> </w:t>
      </w:r>
      <w:r w:rsidR="00416B43" w:rsidRPr="00A106F6">
        <w:rPr>
          <w:rFonts w:asciiTheme="minorHAnsi" w:hAnsiTheme="minorHAnsi" w:cstheme="minorHAnsi"/>
        </w:rPr>
        <w:t xml:space="preserve">* </w:t>
      </w:r>
      <w:r w:rsidRPr="00A106F6">
        <w:rPr>
          <w:rFonts w:asciiTheme="minorHAnsi" w:hAnsiTheme="minorHAnsi" w:cstheme="minorHAnsi"/>
        </w:rPr>
        <w:t>będzie wyższa lub niższa od ceny jednostkowej dla indeksu GAS_BASE_Y</w:t>
      </w:r>
      <w:r w:rsidR="00294DCC" w:rsidRPr="00A106F6">
        <w:rPr>
          <w:rFonts w:asciiTheme="minorHAnsi" w:hAnsiTheme="minorHAnsi" w:cstheme="minorHAnsi"/>
        </w:rPr>
        <w:t xml:space="preserve"> </w:t>
      </w:r>
      <w:r w:rsidRPr="00A106F6">
        <w:rPr>
          <w:rFonts w:asciiTheme="minorHAnsi" w:hAnsiTheme="minorHAnsi" w:cstheme="minorHAnsi"/>
        </w:rPr>
        <w:t>-</w:t>
      </w:r>
      <w:r w:rsidR="00416B43" w:rsidRPr="00A106F6">
        <w:rPr>
          <w:rFonts w:asciiTheme="minorHAnsi" w:hAnsiTheme="minorHAnsi" w:cstheme="minorHAnsi"/>
        </w:rPr>
        <w:t>2</w:t>
      </w:r>
      <w:r w:rsidR="00AE0714" w:rsidRPr="00A106F6">
        <w:rPr>
          <w:rFonts w:asciiTheme="minorHAnsi" w:hAnsiTheme="minorHAnsi" w:cstheme="minorHAnsi"/>
        </w:rPr>
        <w:t>5</w:t>
      </w:r>
      <w:r w:rsidRPr="00A106F6">
        <w:rPr>
          <w:rFonts w:asciiTheme="minorHAnsi" w:hAnsiTheme="minorHAnsi" w:cstheme="minorHAnsi"/>
        </w:rPr>
        <w:t xml:space="preserve"> z dnia otwarcia ofert</w:t>
      </w:r>
      <w:r w:rsidR="00AB63F6" w:rsidRPr="00A106F6">
        <w:rPr>
          <w:rFonts w:asciiTheme="minorHAnsi" w:hAnsiTheme="minorHAnsi" w:cstheme="minorHAnsi"/>
        </w:rPr>
        <w:t>,</w:t>
      </w:r>
      <w:r w:rsidRPr="00A106F6">
        <w:rPr>
          <w:rFonts w:asciiTheme="minorHAnsi" w:hAnsiTheme="minorHAnsi" w:cstheme="minorHAnsi"/>
        </w:rPr>
        <w:t xml:space="preserve"> tj. </w:t>
      </w:r>
      <w:r w:rsidR="00BF773D" w:rsidRPr="00A106F6">
        <w:rPr>
          <w:rFonts w:asciiTheme="minorHAnsi" w:hAnsiTheme="minorHAnsi" w:cstheme="minorHAnsi"/>
        </w:rPr>
        <w:t>_______</w:t>
      </w:r>
      <w:r w:rsidR="006174FB" w:rsidRPr="00A106F6">
        <w:rPr>
          <w:rFonts w:asciiTheme="minorHAnsi" w:hAnsiTheme="minorHAnsi" w:cstheme="minorHAnsi"/>
        </w:rPr>
        <w:t>202</w:t>
      </w:r>
      <w:r w:rsidR="00AE0714" w:rsidRPr="00A106F6">
        <w:rPr>
          <w:rFonts w:asciiTheme="minorHAnsi" w:hAnsiTheme="minorHAnsi" w:cstheme="minorHAnsi"/>
        </w:rPr>
        <w:t>4</w:t>
      </w:r>
      <w:r w:rsidR="006174FB" w:rsidRPr="00A106F6">
        <w:rPr>
          <w:rFonts w:asciiTheme="minorHAnsi" w:hAnsiTheme="minorHAnsi" w:cstheme="minorHAnsi"/>
        </w:rPr>
        <w:t xml:space="preserve"> r. (</w:t>
      </w:r>
      <w:r w:rsidR="009C26A6" w:rsidRPr="00A106F6">
        <w:rPr>
          <w:rFonts w:asciiTheme="minorHAnsi" w:hAnsiTheme="minorHAnsi" w:cstheme="minorHAnsi"/>
        </w:rPr>
        <w:t>_</w:t>
      </w:r>
      <w:r w:rsidR="00416B43" w:rsidRPr="00A106F6">
        <w:rPr>
          <w:rFonts w:asciiTheme="minorHAnsi" w:hAnsiTheme="minorHAnsi" w:cstheme="minorHAnsi"/>
        </w:rPr>
        <w:t>___</w:t>
      </w:r>
      <w:r w:rsidR="009C26A6" w:rsidRPr="00A106F6">
        <w:rPr>
          <w:rFonts w:asciiTheme="minorHAnsi" w:hAnsiTheme="minorHAnsi" w:cstheme="minorHAnsi"/>
        </w:rPr>
        <w:t>_</w:t>
      </w:r>
      <w:r w:rsidR="006174FB" w:rsidRPr="00A106F6">
        <w:rPr>
          <w:rFonts w:asciiTheme="minorHAnsi" w:hAnsiTheme="minorHAnsi" w:cstheme="minorHAnsi"/>
        </w:rPr>
        <w:t>)</w:t>
      </w:r>
      <w:r w:rsidR="009C26A6" w:rsidRPr="00A106F6">
        <w:rPr>
          <w:rFonts w:asciiTheme="minorHAnsi" w:hAnsiTheme="minorHAnsi" w:cstheme="minorHAnsi"/>
        </w:rPr>
        <w:t xml:space="preserve"> </w:t>
      </w:r>
      <w:r w:rsidRPr="00A106F6">
        <w:rPr>
          <w:rFonts w:asciiTheme="minorHAnsi" w:hAnsiTheme="minorHAnsi" w:cstheme="minorHAnsi"/>
        </w:rPr>
        <w:t>o:</w:t>
      </w:r>
    </w:p>
    <w:p w14:paraId="5CF7B640" w14:textId="722E89E4" w:rsidR="00FE2F67" w:rsidRPr="00A106F6" w:rsidRDefault="00FE2F67" w:rsidP="0031402A">
      <w:pPr>
        <w:pStyle w:val="Standard"/>
        <w:numPr>
          <w:ilvl w:val="2"/>
          <w:numId w:val="4"/>
        </w:numPr>
        <w:tabs>
          <w:tab w:val="left" w:pos="709"/>
        </w:tabs>
        <w:spacing w:line="288" w:lineRule="auto"/>
        <w:ind w:left="1843" w:right="-15" w:hanging="709"/>
        <w:rPr>
          <w:rFonts w:asciiTheme="minorHAnsi" w:hAnsiTheme="minorHAnsi" w:cstheme="minorHAnsi"/>
        </w:rPr>
      </w:pPr>
      <w:r w:rsidRPr="00A106F6">
        <w:rPr>
          <w:rFonts w:asciiTheme="minorHAnsi" w:hAnsiTheme="minorHAnsi" w:cstheme="minorHAnsi"/>
        </w:rPr>
        <w:t>wartość od 4</w:t>
      </w:r>
      <w:r w:rsidR="00A4649C" w:rsidRPr="00A106F6">
        <w:rPr>
          <w:rFonts w:asciiTheme="minorHAnsi" w:hAnsiTheme="minorHAnsi" w:cstheme="minorHAnsi"/>
        </w:rPr>
        <w:t>0</w:t>
      </w:r>
      <w:r w:rsidR="00601F1E" w:rsidRPr="00A106F6">
        <w:rPr>
          <w:rFonts w:asciiTheme="minorHAnsi" w:hAnsiTheme="minorHAnsi" w:cstheme="minorHAnsi"/>
        </w:rPr>
        <w:t>,00</w:t>
      </w:r>
      <w:r w:rsidRPr="00A106F6">
        <w:rPr>
          <w:rFonts w:asciiTheme="minorHAnsi" w:hAnsiTheme="minorHAnsi" w:cstheme="minorHAnsi"/>
        </w:rPr>
        <w:t>% do 50</w:t>
      </w:r>
      <w:r w:rsidR="00A4649C" w:rsidRPr="00A106F6">
        <w:rPr>
          <w:rFonts w:asciiTheme="minorHAnsi" w:hAnsiTheme="minorHAnsi" w:cstheme="minorHAnsi"/>
        </w:rPr>
        <w:t>,</w:t>
      </w:r>
      <w:r w:rsidR="001032C2" w:rsidRPr="00A106F6">
        <w:rPr>
          <w:rFonts w:asciiTheme="minorHAnsi" w:hAnsiTheme="minorHAnsi" w:cstheme="minorHAnsi"/>
        </w:rPr>
        <w:t>99</w:t>
      </w:r>
      <w:r w:rsidRPr="00A106F6">
        <w:rPr>
          <w:rFonts w:asciiTheme="minorHAnsi" w:hAnsiTheme="minorHAnsi" w:cstheme="minorHAnsi"/>
        </w:rPr>
        <w:t xml:space="preserve">% </w:t>
      </w:r>
      <w:r w:rsidR="00345DA3" w:rsidRPr="00A106F6">
        <w:rPr>
          <w:rFonts w:asciiTheme="minorHAnsi" w:hAnsiTheme="minorHAnsi" w:cstheme="minorHAnsi"/>
        </w:rPr>
        <w:t xml:space="preserve">- </w:t>
      </w:r>
      <w:r w:rsidRPr="00A106F6">
        <w:rPr>
          <w:rFonts w:asciiTheme="minorHAnsi" w:hAnsiTheme="minorHAnsi" w:cstheme="minorHAnsi"/>
        </w:rPr>
        <w:t>to wszystkie ceny jednostkowe paliwa gazowego</w:t>
      </w:r>
      <w:r w:rsidR="00A55B73" w:rsidRPr="00A106F6">
        <w:rPr>
          <w:rFonts w:asciiTheme="minorHAnsi" w:hAnsiTheme="minorHAnsi" w:cstheme="minorHAnsi"/>
        </w:rPr>
        <w:t xml:space="preserve"> z pierwotnie złożonej oferty</w:t>
      </w:r>
      <w:r w:rsidRPr="00A106F6">
        <w:rPr>
          <w:rFonts w:asciiTheme="minorHAnsi" w:hAnsiTheme="minorHAnsi" w:cstheme="minorHAnsi"/>
        </w:rPr>
        <w:t xml:space="preserve">, zostaną odpowiednio powiększone lub pomniejszone o </w:t>
      </w:r>
      <w:r w:rsidR="001032C2" w:rsidRPr="00A106F6">
        <w:rPr>
          <w:rFonts w:asciiTheme="minorHAnsi" w:hAnsiTheme="minorHAnsi" w:cstheme="minorHAnsi"/>
        </w:rPr>
        <w:t>5</w:t>
      </w:r>
      <w:r w:rsidRPr="00A106F6">
        <w:rPr>
          <w:rFonts w:asciiTheme="minorHAnsi" w:hAnsiTheme="minorHAnsi" w:cstheme="minorHAnsi"/>
        </w:rPr>
        <w:t>%,</w:t>
      </w:r>
    </w:p>
    <w:p w14:paraId="26179349" w14:textId="3D6BC7D3" w:rsidR="00FE2F67" w:rsidRPr="00A106F6" w:rsidRDefault="00FE2F67" w:rsidP="0031402A">
      <w:pPr>
        <w:pStyle w:val="Standard"/>
        <w:numPr>
          <w:ilvl w:val="2"/>
          <w:numId w:val="4"/>
        </w:numPr>
        <w:tabs>
          <w:tab w:val="left" w:pos="709"/>
        </w:tabs>
        <w:spacing w:line="288" w:lineRule="auto"/>
        <w:ind w:left="1843" w:right="-15" w:hanging="709"/>
        <w:rPr>
          <w:rFonts w:asciiTheme="minorHAnsi" w:hAnsiTheme="minorHAnsi" w:cstheme="minorHAnsi"/>
        </w:rPr>
      </w:pPr>
      <w:r w:rsidRPr="00A106F6">
        <w:rPr>
          <w:rFonts w:asciiTheme="minorHAnsi" w:hAnsiTheme="minorHAnsi" w:cstheme="minorHAnsi"/>
        </w:rPr>
        <w:lastRenderedPageBreak/>
        <w:t>wartość od 5</w:t>
      </w:r>
      <w:r w:rsidR="00A55B73" w:rsidRPr="00A106F6">
        <w:rPr>
          <w:rFonts w:asciiTheme="minorHAnsi" w:hAnsiTheme="minorHAnsi" w:cstheme="minorHAnsi"/>
        </w:rPr>
        <w:t>1</w:t>
      </w:r>
      <w:r w:rsidR="001032C2" w:rsidRPr="00A106F6">
        <w:rPr>
          <w:rFonts w:asciiTheme="minorHAnsi" w:hAnsiTheme="minorHAnsi" w:cstheme="minorHAnsi"/>
        </w:rPr>
        <w:t>,00</w:t>
      </w:r>
      <w:r w:rsidRPr="00A106F6">
        <w:rPr>
          <w:rFonts w:asciiTheme="minorHAnsi" w:hAnsiTheme="minorHAnsi" w:cstheme="minorHAnsi"/>
        </w:rPr>
        <w:t xml:space="preserve">% </w:t>
      </w:r>
      <w:r w:rsidR="00345DA3" w:rsidRPr="00A106F6">
        <w:rPr>
          <w:rFonts w:asciiTheme="minorHAnsi" w:hAnsiTheme="minorHAnsi" w:cstheme="minorHAnsi"/>
        </w:rPr>
        <w:t xml:space="preserve">- </w:t>
      </w:r>
      <w:r w:rsidRPr="00A106F6">
        <w:rPr>
          <w:rFonts w:asciiTheme="minorHAnsi" w:hAnsiTheme="minorHAnsi" w:cstheme="minorHAnsi"/>
        </w:rPr>
        <w:t>to wszystkie ceny jednostkowe paliwa gazowego</w:t>
      </w:r>
      <w:r w:rsidR="00A55B73" w:rsidRPr="00A106F6">
        <w:rPr>
          <w:rFonts w:asciiTheme="minorHAnsi" w:hAnsiTheme="minorHAnsi" w:cstheme="minorHAnsi"/>
        </w:rPr>
        <w:t xml:space="preserve"> z pierwotnie złożonej oferty </w:t>
      </w:r>
      <w:r w:rsidRPr="00A106F6">
        <w:rPr>
          <w:rFonts w:asciiTheme="minorHAnsi" w:hAnsiTheme="minorHAnsi" w:cstheme="minorHAnsi"/>
        </w:rPr>
        <w:t xml:space="preserve">zostaną odpowiednio powiększone lub pomniejszone o </w:t>
      </w:r>
      <w:r w:rsidR="001032C2" w:rsidRPr="00A106F6">
        <w:rPr>
          <w:rFonts w:asciiTheme="minorHAnsi" w:hAnsiTheme="minorHAnsi" w:cstheme="minorHAnsi"/>
        </w:rPr>
        <w:t>10</w:t>
      </w:r>
      <w:r w:rsidRPr="00A106F6">
        <w:rPr>
          <w:rFonts w:asciiTheme="minorHAnsi" w:hAnsiTheme="minorHAnsi" w:cstheme="minorHAnsi"/>
        </w:rPr>
        <w:t>%,</w:t>
      </w:r>
    </w:p>
    <w:p w14:paraId="717A2FC8" w14:textId="450083FB" w:rsidR="00FE2F67" w:rsidRPr="00A106F6" w:rsidRDefault="00345DA3" w:rsidP="0031402A">
      <w:pPr>
        <w:pStyle w:val="Standard"/>
        <w:numPr>
          <w:ilvl w:val="1"/>
          <w:numId w:val="4"/>
        </w:numPr>
        <w:tabs>
          <w:tab w:val="left" w:pos="709"/>
          <w:tab w:val="left" w:pos="1134"/>
        </w:tabs>
        <w:spacing w:line="288" w:lineRule="auto"/>
        <w:ind w:left="1134" w:right="-15" w:hanging="643"/>
        <w:rPr>
          <w:rFonts w:asciiTheme="minorHAnsi" w:hAnsiTheme="minorHAnsi" w:cstheme="minorHAnsi"/>
        </w:rPr>
      </w:pPr>
      <w:r w:rsidRPr="00A106F6">
        <w:rPr>
          <w:rFonts w:asciiTheme="minorHAnsi" w:hAnsiTheme="minorHAnsi" w:cstheme="minorHAnsi"/>
        </w:rPr>
        <w:t xml:space="preserve">Strona </w:t>
      </w:r>
      <w:r w:rsidR="00FE2F67" w:rsidRPr="00A106F6">
        <w:rPr>
          <w:rFonts w:asciiTheme="minorHAnsi" w:hAnsiTheme="minorHAnsi" w:cstheme="minorHAnsi"/>
        </w:rPr>
        <w:t>składając wniosek o zmianę, powinna przedstawić w szczególności:</w:t>
      </w:r>
    </w:p>
    <w:p w14:paraId="77880ACE" w14:textId="4072079F" w:rsidR="00FE2F67" w:rsidRPr="00A106F6" w:rsidRDefault="00FE2F67" w:rsidP="0031402A">
      <w:pPr>
        <w:pStyle w:val="Standard"/>
        <w:numPr>
          <w:ilvl w:val="2"/>
          <w:numId w:val="4"/>
        </w:numPr>
        <w:tabs>
          <w:tab w:val="left" w:pos="709"/>
        </w:tabs>
        <w:spacing w:line="288" w:lineRule="auto"/>
        <w:ind w:left="1843" w:right="-15" w:hanging="709"/>
        <w:rPr>
          <w:rFonts w:asciiTheme="minorHAnsi" w:hAnsiTheme="minorHAnsi" w:cstheme="minorHAnsi"/>
        </w:rPr>
      </w:pPr>
      <w:r w:rsidRPr="00A106F6">
        <w:rPr>
          <w:rFonts w:asciiTheme="minorHAnsi" w:hAnsiTheme="minorHAnsi" w:cstheme="minorHAnsi"/>
        </w:rPr>
        <w:t xml:space="preserve">wyliczenie wnioskowanej kwoty zmiany wynagrodzenia, wg ceny wyliczonej na zasadzie wskazanej w pkt 2.2 powyżej oraz pozostałej  do końca trwania zamówienia szacowanej ilości gazu, wyliczonej zgodnie z opisem </w:t>
      </w:r>
      <w:r w:rsidR="00973DD4" w:rsidRPr="00A106F6">
        <w:rPr>
          <w:rFonts w:asciiTheme="minorHAnsi" w:hAnsiTheme="minorHAnsi" w:cstheme="minorHAnsi"/>
        </w:rPr>
        <w:t>Przedmiotu Zamówienia/Umowy</w:t>
      </w:r>
      <w:r w:rsidRPr="00A106F6">
        <w:rPr>
          <w:rFonts w:asciiTheme="minorHAnsi" w:hAnsiTheme="minorHAnsi" w:cstheme="minorHAnsi"/>
        </w:rPr>
        <w:t>;</w:t>
      </w:r>
    </w:p>
    <w:p w14:paraId="39138A7B" w14:textId="469A7CC5" w:rsidR="00FE2F67" w:rsidRPr="00A106F6" w:rsidRDefault="00FE2F67" w:rsidP="0031402A">
      <w:pPr>
        <w:pStyle w:val="Standard"/>
        <w:numPr>
          <w:ilvl w:val="2"/>
          <w:numId w:val="4"/>
        </w:numPr>
        <w:tabs>
          <w:tab w:val="left" w:pos="709"/>
        </w:tabs>
        <w:spacing w:line="288" w:lineRule="auto"/>
        <w:ind w:left="1843" w:right="-15" w:hanging="709"/>
        <w:rPr>
          <w:rFonts w:asciiTheme="minorHAnsi" w:hAnsiTheme="minorHAnsi" w:cstheme="minorHAnsi"/>
        </w:rPr>
      </w:pPr>
      <w:r w:rsidRPr="00A106F6">
        <w:rPr>
          <w:rFonts w:asciiTheme="minorHAnsi" w:hAnsiTheme="minorHAnsi" w:cstheme="minorHAnsi"/>
        </w:rPr>
        <w:t>dowody na to, że zmiana ceny paliwa gazowego na TGE ma wpływ na koszt realizacji zamówienia,</w:t>
      </w:r>
    </w:p>
    <w:p w14:paraId="3DB45E16" w14:textId="10B7D711" w:rsidR="00FE2F67" w:rsidRPr="00A106F6" w:rsidRDefault="00FE2F67"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 xml:space="preserve">maksymalna zmiana ceny jednostkowej paliwa gazowego w zakresie waloryzacji nie może przekroczyć </w:t>
      </w:r>
      <w:r w:rsidR="00294DCC" w:rsidRPr="00A106F6">
        <w:rPr>
          <w:rFonts w:asciiTheme="minorHAnsi" w:hAnsiTheme="minorHAnsi" w:cstheme="minorHAnsi"/>
        </w:rPr>
        <w:t>10</w:t>
      </w:r>
      <w:r w:rsidRPr="00A106F6">
        <w:rPr>
          <w:rFonts w:asciiTheme="minorHAnsi" w:hAnsiTheme="minorHAnsi" w:cstheme="minorHAnsi"/>
        </w:rPr>
        <w:t xml:space="preserve">% ceny jednostkowej paliwa gazowego w pierwotnie złożonej ofercie, </w:t>
      </w:r>
    </w:p>
    <w:p w14:paraId="4B8A3DD2" w14:textId="77777777" w:rsidR="00FE2F67" w:rsidRPr="00A106F6" w:rsidRDefault="00FE2F67"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zmiana wynagrodzenia w oparciu o niniejszy ustęp wymaga zgodnej woli obu stron wyrażonej aneksem do umowy,</w:t>
      </w:r>
    </w:p>
    <w:p w14:paraId="484D26AB" w14:textId="3B1D8361" w:rsidR="002B0B11" w:rsidRPr="00A106F6" w:rsidRDefault="00FE2F67" w:rsidP="0031402A">
      <w:pPr>
        <w:pStyle w:val="Akapitzlist"/>
        <w:numPr>
          <w:ilvl w:val="1"/>
          <w:numId w:val="4"/>
        </w:numPr>
        <w:spacing w:after="0" w:line="288" w:lineRule="auto"/>
        <w:ind w:left="1134" w:hanging="567"/>
        <w:jc w:val="both"/>
        <w:rPr>
          <w:rFonts w:asciiTheme="minorHAnsi" w:hAnsiTheme="minorHAnsi" w:cstheme="minorHAnsi"/>
          <w:sz w:val="24"/>
          <w:szCs w:val="24"/>
          <w:lang w:val="pl-PL"/>
        </w:rPr>
      </w:pPr>
      <w:r w:rsidRPr="00A106F6">
        <w:rPr>
          <w:rFonts w:asciiTheme="minorHAnsi" w:hAnsiTheme="minorHAnsi" w:cstheme="minorHAnsi"/>
          <w:sz w:val="24"/>
          <w:szCs w:val="24"/>
        </w:rPr>
        <w:t xml:space="preserve">strony zgodnie ustalają, że waloryzacja wynagrodzenia może nastąpić najwcześniej </w:t>
      </w:r>
      <w:r w:rsidR="005E12BF" w:rsidRPr="00A106F6">
        <w:rPr>
          <w:rFonts w:asciiTheme="minorHAnsi" w:hAnsiTheme="minorHAnsi" w:cstheme="minorHAnsi"/>
          <w:sz w:val="24"/>
          <w:szCs w:val="24"/>
        </w:rPr>
        <w:t xml:space="preserve">z dniem </w:t>
      </w:r>
      <w:r w:rsidR="005403D9" w:rsidRPr="00A106F6">
        <w:rPr>
          <w:rFonts w:asciiTheme="minorHAnsi" w:hAnsiTheme="minorHAnsi" w:cstheme="minorHAnsi"/>
          <w:sz w:val="24"/>
          <w:szCs w:val="24"/>
          <w:lang w:val="pl-PL"/>
        </w:rPr>
        <w:t>01</w:t>
      </w:r>
      <w:r w:rsidR="005E12BF" w:rsidRPr="00A106F6">
        <w:rPr>
          <w:rFonts w:asciiTheme="minorHAnsi" w:hAnsiTheme="minorHAnsi" w:cstheme="minorHAnsi"/>
          <w:sz w:val="24"/>
          <w:szCs w:val="24"/>
        </w:rPr>
        <w:t>.</w:t>
      </w:r>
      <w:r w:rsidR="00DC1360" w:rsidRPr="00A106F6">
        <w:rPr>
          <w:rFonts w:asciiTheme="minorHAnsi" w:hAnsiTheme="minorHAnsi" w:cstheme="minorHAnsi"/>
          <w:sz w:val="24"/>
          <w:szCs w:val="24"/>
          <w:lang w:val="pl-PL"/>
        </w:rPr>
        <w:t>0</w:t>
      </w:r>
      <w:r w:rsidR="001A29EA" w:rsidRPr="00A106F6">
        <w:rPr>
          <w:rFonts w:asciiTheme="minorHAnsi" w:hAnsiTheme="minorHAnsi" w:cstheme="minorHAnsi"/>
          <w:sz w:val="24"/>
          <w:szCs w:val="24"/>
          <w:lang w:val="pl-PL"/>
        </w:rPr>
        <w:t>7</w:t>
      </w:r>
      <w:r w:rsidR="005E12BF" w:rsidRPr="00A106F6">
        <w:rPr>
          <w:rFonts w:asciiTheme="minorHAnsi" w:hAnsiTheme="minorHAnsi" w:cstheme="minorHAnsi"/>
          <w:sz w:val="24"/>
          <w:szCs w:val="24"/>
        </w:rPr>
        <w:t>.202</w:t>
      </w:r>
      <w:r w:rsidR="00DC1360" w:rsidRPr="00A106F6">
        <w:rPr>
          <w:rFonts w:asciiTheme="minorHAnsi" w:hAnsiTheme="minorHAnsi" w:cstheme="minorHAnsi"/>
          <w:sz w:val="24"/>
          <w:szCs w:val="24"/>
        </w:rPr>
        <w:t>5</w:t>
      </w:r>
      <w:r w:rsidR="005E12BF" w:rsidRPr="00A106F6">
        <w:rPr>
          <w:rFonts w:asciiTheme="minorHAnsi" w:hAnsiTheme="minorHAnsi" w:cstheme="minorHAnsi"/>
          <w:sz w:val="24"/>
          <w:szCs w:val="24"/>
        </w:rPr>
        <w:t xml:space="preserve"> r.*</w:t>
      </w:r>
      <w:r w:rsidR="00416B43" w:rsidRPr="00A106F6">
        <w:rPr>
          <w:rFonts w:asciiTheme="minorHAnsi" w:hAnsiTheme="minorHAnsi" w:cstheme="minorHAnsi"/>
          <w:sz w:val="24"/>
          <w:szCs w:val="24"/>
        </w:rPr>
        <w:t>,</w:t>
      </w:r>
      <w:r w:rsidR="002B0B11" w:rsidRPr="00A106F6">
        <w:rPr>
          <w:rFonts w:asciiTheme="minorHAnsi" w:hAnsiTheme="minorHAnsi" w:cstheme="minorHAnsi"/>
          <w:sz w:val="24"/>
          <w:szCs w:val="24"/>
        </w:rPr>
        <w:t xml:space="preserve"> </w:t>
      </w:r>
      <w:r w:rsidR="002B0B11" w:rsidRPr="00A106F6">
        <w:rPr>
          <w:rFonts w:asciiTheme="minorHAnsi" w:hAnsiTheme="minorHAnsi" w:cstheme="minorHAnsi"/>
          <w:sz w:val="24"/>
          <w:szCs w:val="24"/>
          <w:lang w:val="pl-PL"/>
        </w:rPr>
        <w:t>w tym również na okres w którym Zamawiający skorzysta ze zmian do umowy opisanych w ust. 1 pkt 1.1</w:t>
      </w:r>
      <w:r w:rsidR="003D0B0A" w:rsidRPr="00A106F6">
        <w:rPr>
          <w:rFonts w:asciiTheme="minorHAnsi" w:hAnsiTheme="minorHAnsi" w:cstheme="minorHAnsi"/>
          <w:sz w:val="24"/>
          <w:szCs w:val="24"/>
          <w:lang w:val="pl-PL"/>
        </w:rPr>
        <w:t>3</w:t>
      </w:r>
      <w:r w:rsidR="002B0B11" w:rsidRPr="00A106F6">
        <w:rPr>
          <w:rFonts w:asciiTheme="minorHAnsi" w:hAnsiTheme="minorHAnsi" w:cstheme="minorHAnsi"/>
          <w:sz w:val="24"/>
          <w:szCs w:val="24"/>
          <w:lang w:val="pl-PL"/>
        </w:rPr>
        <w:t xml:space="preserve"> powyżej oraz opcji.</w:t>
      </w:r>
    </w:p>
    <w:p w14:paraId="6EE1FE8E" w14:textId="7797964E" w:rsidR="00FE2F67" w:rsidRPr="00A106F6" w:rsidRDefault="00FE2F67"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jeżeli umowa została zawarta po upływie 180 dni od dnia upływu terminu składania ofert, początkowym terminem ustalenia zmiany wynagrodzenia zamiast daty rozpoczęcia okresu obowiązywania umowy będzie dzień otwarcia ofert,</w:t>
      </w:r>
    </w:p>
    <w:p w14:paraId="6EEF88D7" w14:textId="678C833A" w:rsidR="00FE2F67" w:rsidRPr="00A106F6" w:rsidRDefault="00973DD4"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Wykonawca</w:t>
      </w:r>
      <w:r w:rsidR="00FE2F67" w:rsidRPr="00A106F6">
        <w:rPr>
          <w:rFonts w:asciiTheme="minorHAnsi" w:hAnsiTheme="minorHAnsi" w:cstheme="minorHAnsi"/>
        </w:rPr>
        <w:t xml:space="preserve">, którego wynagrodzenie zostało zmienione zgodnie z </w:t>
      </w:r>
      <w:r w:rsidRPr="00A106F6">
        <w:rPr>
          <w:rFonts w:asciiTheme="minorHAnsi" w:hAnsiTheme="minorHAnsi" w:cstheme="minorHAnsi"/>
        </w:rPr>
        <w:t xml:space="preserve">ust. 2 </w:t>
      </w:r>
      <w:r w:rsidR="00FE2F67" w:rsidRPr="00A106F6">
        <w:rPr>
          <w:rFonts w:asciiTheme="minorHAnsi" w:hAnsiTheme="minorHAnsi" w:cstheme="minorHAnsi"/>
        </w:rPr>
        <w:t>zobowiązany jest do zmiany wynagrodzenia przysługującego podwykonawcy, z którym zawarł umowę, w zakresie odpowiadającym powyższym zmianom dotyczącym zobowiązania podwykonawcy, jeżeli łącznie spełnione są następujące warunki:</w:t>
      </w:r>
    </w:p>
    <w:p w14:paraId="766198A9" w14:textId="4BA8BC06" w:rsidR="00FE2F67" w:rsidRPr="00A106F6" w:rsidRDefault="00973DD4" w:rsidP="0031402A">
      <w:pPr>
        <w:pStyle w:val="Standard"/>
        <w:numPr>
          <w:ilvl w:val="2"/>
          <w:numId w:val="4"/>
        </w:numPr>
        <w:tabs>
          <w:tab w:val="left" w:pos="709"/>
        </w:tabs>
        <w:spacing w:line="288" w:lineRule="auto"/>
        <w:ind w:left="1843" w:right="-15" w:hanging="709"/>
        <w:rPr>
          <w:rFonts w:asciiTheme="minorHAnsi" w:hAnsiTheme="minorHAnsi" w:cstheme="minorHAnsi"/>
        </w:rPr>
      </w:pPr>
      <w:r w:rsidRPr="00A106F6">
        <w:rPr>
          <w:rFonts w:asciiTheme="minorHAnsi" w:hAnsiTheme="minorHAnsi" w:cstheme="minorHAnsi"/>
        </w:rPr>
        <w:t xml:space="preserve">Przedmiotem Umowy </w:t>
      </w:r>
      <w:r w:rsidR="00FE2F67" w:rsidRPr="00A106F6">
        <w:rPr>
          <w:rFonts w:asciiTheme="minorHAnsi" w:hAnsiTheme="minorHAnsi" w:cstheme="minorHAnsi"/>
        </w:rPr>
        <w:t>są dostawy lub usługi,</w:t>
      </w:r>
    </w:p>
    <w:p w14:paraId="192A95A4" w14:textId="77777777" w:rsidR="00FE2F67" w:rsidRPr="00A106F6" w:rsidRDefault="00FE2F67" w:rsidP="0031402A">
      <w:pPr>
        <w:pStyle w:val="Standard"/>
        <w:numPr>
          <w:ilvl w:val="2"/>
          <w:numId w:val="4"/>
        </w:numPr>
        <w:tabs>
          <w:tab w:val="left" w:pos="709"/>
        </w:tabs>
        <w:spacing w:line="288" w:lineRule="auto"/>
        <w:ind w:left="1843" w:right="-15" w:hanging="709"/>
        <w:rPr>
          <w:rFonts w:asciiTheme="minorHAnsi" w:hAnsiTheme="minorHAnsi" w:cstheme="minorHAnsi"/>
        </w:rPr>
      </w:pPr>
      <w:r w:rsidRPr="00A106F6">
        <w:rPr>
          <w:rFonts w:asciiTheme="minorHAnsi" w:hAnsiTheme="minorHAnsi" w:cstheme="minorHAnsi"/>
        </w:rPr>
        <w:t>okres obowiązywania umowy przekracza 6 miesięcy,</w:t>
      </w:r>
    </w:p>
    <w:p w14:paraId="2F39A141" w14:textId="084AE5CC" w:rsidR="00416B43" w:rsidRPr="00A106F6" w:rsidRDefault="00416B43" w:rsidP="0031402A">
      <w:pPr>
        <w:pStyle w:val="Akapitzlist"/>
        <w:numPr>
          <w:ilvl w:val="1"/>
          <w:numId w:val="4"/>
        </w:numPr>
        <w:spacing w:after="0" w:line="288" w:lineRule="auto"/>
        <w:ind w:left="1134" w:hanging="567"/>
        <w:rPr>
          <w:rFonts w:asciiTheme="minorHAnsi" w:hAnsiTheme="minorHAnsi" w:cstheme="minorHAnsi"/>
          <w:sz w:val="24"/>
          <w:szCs w:val="24"/>
          <w:lang w:val="pl-PL"/>
        </w:rPr>
      </w:pPr>
      <w:r w:rsidRPr="00A106F6">
        <w:rPr>
          <w:rFonts w:asciiTheme="minorHAnsi" w:hAnsiTheme="minorHAnsi" w:cstheme="minorHAnsi"/>
          <w:sz w:val="24"/>
          <w:szCs w:val="24"/>
          <w:lang w:val="pl-PL"/>
        </w:rPr>
        <w:t>zmiana  (waloryzacja) wysokości  cen  jednostkowych  nastąpi  (o ile zaistnieją przesłanki do dokonania zmiany) za    cały   pozostały okres   realizacji   zamówienia  od dnia waloryzacji.</w:t>
      </w:r>
    </w:p>
    <w:p w14:paraId="24BC0865" w14:textId="1DDAA991" w:rsidR="002B0B11" w:rsidRPr="00A106F6" w:rsidRDefault="002B0B11"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 xml:space="preserve">Zamawiający dopuszcza </w:t>
      </w:r>
      <w:r w:rsidR="00760D1B">
        <w:rPr>
          <w:rFonts w:asciiTheme="minorHAnsi" w:hAnsiTheme="minorHAnsi" w:cstheme="minorHAnsi"/>
        </w:rPr>
        <w:t xml:space="preserve">dwie </w:t>
      </w:r>
      <w:r w:rsidR="001032C2" w:rsidRPr="00A106F6">
        <w:rPr>
          <w:rFonts w:asciiTheme="minorHAnsi" w:hAnsiTheme="minorHAnsi" w:cstheme="minorHAnsi"/>
        </w:rPr>
        <w:t xml:space="preserve"> </w:t>
      </w:r>
      <w:r w:rsidRPr="00A106F6">
        <w:rPr>
          <w:rFonts w:asciiTheme="minorHAnsi" w:hAnsiTheme="minorHAnsi" w:cstheme="minorHAnsi"/>
        </w:rPr>
        <w:t>waloryzacj</w:t>
      </w:r>
      <w:r w:rsidR="00760D1B">
        <w:rPr>
          <w:rFonts w:asciiTheme="minorHAnsi" w:hAnsiTheme="minorHAnsi" w:cstheme="minorHAnsi"/>
        </w:rPr>
        <w:t>e</w:t>
      </w:r>
      <w:r w:rsidRPr="00A106F6">
        <w:rPr>
          <w:rFonts w:asciiTheme="minorHAnsi" w:hAnsiTheme="minorHAnsi" w:cstheme="minorHAnsi"/>
        </w:rPr>
        <w:t xml:space="preserve"> w trakcie obowiązywania niniejszej Umowy, </w:t>
      </w:r>
      <w:r w:rsidR="001032C2" w:rsidRPr="00A106F6">
        <w:rPr>
          <w:rFonts w:asciiTheme="minorHAnsi" w:hAnsiTheme="minorHAnsi" w:cstheme="minorHAnsi"/>
        </w:rPr>
        <w:t>któr</w:t>
      </w:r>
      <w:r w:rsidR="00760D1B">
        <w:rPr>
          <w:rFonts w:asciiTheme="minorHAnsi" w:hAnsiTheme="minorHAnsi" w:cstheme="minorHAnsi"/>
        </w:rPr>
        <w:t>e</w:t>
      </w:r>
      <w:r w:rsidR="001032C2" w:rsidRPr="00A106F6">
        <w:rPr>
          <w:rFonts w:asciiTheme="minorHAnsi" w:hAnsiTheme="minorHAnsi" w:cstheme="minorHAnsi"/>
        </w:rPr>
        <w:t xml:space="preserve"> mo</w:t>
      </w:r>
      <w:r w:rsidR="00760D1B">
        <w:rPr>
          <w:rFonts w:asciiTheme="minorHAnsi" w:hAnsiTheme="minorHAnsi" w:cstheme="minorHAnsi"/>
        </w:rPr>
        <w:t>gą</w:t>
      </w:r>
      <w:r w:rsidR="001032C2" w:rsidRPr="00A106F6">
        <w:rPr>
          <w:rFonts w:asciiTheme="minorHAnsi" w:hAnsiTheme="minorHAnsi" w:cstheme="minorHAnsi"/>
        </w:rPr>
        <w:t xml:space="preserve"> nastąpić najwcześniej od </w:t>
      </w:r>
      <w:r w:rsidR="005403D9" w:rsidRPr="00A106F6">
        <w:rPr>
          <w:rFonts w:asciiTheme="minorHAnsi" w:hAnsiTheme="minorHAnsi" w:cstheme="minorHAnsi"/>
        </w:rPr>
        <w:t>01</w:t>
      </w:r>
      <w:r w:rsidRPr="00A106F6">
        <w:rPr>
          <w:rFonts w:asciiTheme="minorHAnsi" w:hAnsiTheme="minorHAnsi" w:cstheme="minorHAnsi"/>
        </w:rPr>
        <w:t>.</w:t>
      </w:r>
      <w:r w:rsidR="00DC1360" w:rsidRPr="00A106F6">
        <w:rPr>
          <w:rFonts w:asciiTheme="minorHAnsi" w:hAnsiTheme="minorHAnsi" w:cstheme="minorHAnsi"/>
        </w:rPr>
        <w:t>0</w:t>
      </w:r>
      <w:r w:rsidR="001A29EA" w:rsidRPr="00A106F6">
        <w:rPr>
          <w:rFonts w:asciiTheme="minorHAnsi" w:hAnsiTheme="minorHAnsi" w:cstheme="minorHAnsi"/>
        </w:rPr>
        <w:t>7</w:t>
      </w:r>
      <w:r w:rsidRPr="00A106F6">
        <w:rPr>
          <w:rFonts w:asciiTheme="minorHAnsi" w:hAnsiTheme="minorHAnsi" w:cstheme="minorHAnsi"/>
        </w:rPr>
        <w:t>.202</w:t>
      </w:r>
      <w:r w:rsidR="00DC1360" w:rsidRPr="00A106F6">
        <w:rPr>
          <w:rFonts w:asciiTheme="minorHAnsi" w:hAnsiTheme="minorHAnsi" w:cstheme="minorHAnsi"/>
        </w:rPr>
        <w:t>5</w:t>
      </w:r>
      <w:r w:rsidRPr="00A106F6">
        <w:rPr>
          <w:rFonts w:asciiTheme="minorHAnsi" w:hAnsiTheme="minorHAnsi" w:cstheme="minorHAnsi"/>
        </w:rPr>
        <w:t xml:space="preserve"> r.</w:t>
      </w:r>
      <w:r w:rsidR="00760D1B">
        <w:rPr>
          <w:rFonts w:asciiTheme="minorHAnsi" w:hAnsiTheme="minorHAnsi" w:cstheme="minorHAnsi"/>
        </w:rPr>
        <w:t xml:space="preserve"> </w:t>
      </w:r>
    </w:p>
    <w:p w14:paraId="5E516A39" w14:textId="60C22FFD" w:rsidR="00FE2F67" w:rsidRPr="00A106F6" w:rsidRDefault="00416B43" w:rsidP="0031402A">
      <w:pPr>
        <w:pStyle w:val="Standard"/>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w</w:t>
      </w:r>
      <w:r w:rsidR="00FE2F67" w:rsidRPr="00A106F6">
        <w:rPr>
          <w:rFonts w:asciiTheme="minorHAnsi" w:hAnsiTheme="minorHAnsi" w:cstheme="minorHAnsi"/>
        </w:rPr>
        <w:t>aloryzacja nie dotyczy cen jednostkowych stosowanych do rozliczeń i zawartych w taryfach dystrybucyjnych i sprzedażowych zatwierdzonych przez Prezesa URE.</w:t>
      </w:r>
    </w:p>
    <w:p w14:paraId="7464E2A6" w14:textId="0C3DF62C" w:rsidR="00FE2F67" w:rsidRPr="00A106F6" w:rsidRDefault="00416B43" w:rsidP="0031402A">
      <w:pPr>
        <w:pStyle w:val="Standard"/>
        <w:numPr>
          <w:ilvl w:val="1"/>
          <w:numId w:val="4"/>
        </w:numPr>
        <w:tabs>
          <w:tab w:val="left" w:pos="709"/>
        </w:tabs>
        <w:spacing w:line="288" w:lineRule="auto"/>
        <w:ind w:left="1134" w:right="-15" w:hanging="567"/>
        <w:rPr>
          <w:rFonts w:asciiTheme="minorHAnsi" w:hAnsiTheme="minorHAnsi" w:cstheme="minorHAnsi"/>
          <w:color w:val="000000" w:themeColor="text1"/>
        </w:rPr>
      </w:pPr>
      <w:r w:rsidRPr="00A106F6">
        <w:rPr>
          <w:rFonts w:asciiTheme="minorHAnsi" w:hAnsiTheme="minorHAnsi" w:cstheme="minorHAnsi"/>
          <w:color w:val="000000" w:themeColor="text1"/>
        </w:rPr>
        <w:t>s</w:t>
      </w:r>
      <w:r w:rsidR="00FE2F67" w:rsidRPr="00A106F6">
        <w:rPr>
          <w:rFonts w:asciiTheme="minorHAnsi" w:hAnsiTheme="minorHAnsi" w:cstheme="minorHAnsi"/>
          <w:color w:val="000000" w:themeColor="text1"/>
        </w:rPr>
        <w:t xml:space="preserve">trony zgodnie oświadczają, że waloryzacja wynagrodzenia, o której mowa w ust. 2 </w:t>
      </w:r>
      <w:r w:rsidR="002B0B11" w:rsidRPr="00A106F6">
        <w:rPr>
          <w:rFonts w:asciiTheme="minorHAnsi" w:hAnsiTheme="minorHAnsi" w:cstheme="minorHAnsi"/>
          <w:color w:val="000000" w:themeColor="text1"/>
        </w:rPr>
        <w:t>niniejszego paragrafu</w:t>
      </w:r>
      <w:r w:rsidR="00FE2F67" w:rsidRPr="00A106F6">
        <w:rPr>
          <w:rFonts w:asciiTheme="minorHAnsi" w:hAnsiTheme="minorHAnsi" w:cstheme="minorHAnsi"/>
          <w:color w:val="000000" w:themeColor="text1"/>
        </w:rPr>
        <w:t xml:space="preserve"> nie będzie miała zastosowania w przypadku, gdy </w:t>
      </w:r>
      <w:r w:rsidR="00FE2F67" w:rsidRPr="00A106F6">
        <w:rPr>
          <w:rFonts w:asciiTheme="minorHAnsi" w:hAnsiTheme="minorHAnsi" w:cstheme="minorHAnsi"/>
          <w:color w:val="000000" w:themeColor="text1"/>
        </w:rPr>
        <w:lastRenderedPageBreak/>
        <w:t xml:space="preserve">wykonawca dokonał zakupu gazu ziemnego z góry dla całego okresu zamówienia wynikającego z niniejszej </w:t>
      </w:r>
      <w:r w:rsidR="009C26A6" w:rsidRPr="00A106F6">
        <w:rPr>
          <w:rFonts w:asciiTheme="minorHAnsi" w:hAnsiTheme="minorHAnsi" w:cstheme="minorHAnsi"/>
          <w:color w:val="000000" w:themeColor="text1"/>
        </w:rPr>
        <w:t>Umowy</w:t>
      </w:r>
      <w:r w:rsidR="00FE2F67" w:rsidRPr="00A106F6">
        <w:rPr>
          <w:rFonts w:asciiTheme="minorHAnsi" w:hAnsiTheme="minorHAnsi" w:cstheme="minorHAnsi"/>
          <w:color w:val="000000" w:themeColor="text1"/>
        </w:rPr>
        <w:t>. Wobec powyższego zmiana ceny gazu ziemnego nie będzie miała wpływu na wartość wynagrodzenia.</w:t>
      </w:r>
      <w:r w:rsidR="00483560" w:rsidRPr="00A106F6">
        <w:rPr>
          <w:rFonts w:asciiTheme="minorHAnsi" w:hAnsiTheme="minorHAnsi" w:cstheme="minorHAnsi"/>
          <w:color w:val="000000" w:themeColor="text1"/>
        </w:rPr>
        <w:t xml:space="preserve"> Wykonawca dokonał zakupu paliwa gazowego w wysokości ______%.</w:t>
      </w:r>
    </w:p>
    <w:p w14:paraId="3A47C215" w14:textId="5DC825CC" w:rsidR="00560953" w:rsidRPr="00A106F6" w:rsidRDefault="00FF4C33" w:rsidP="0031402A">
      <w:pPr>
        <w:pStyle w:val="Standard"/>
        <w:tabs>
          <w:tab w:val="left" w:pos="709"/>
        </w:tabs>
        <w:spacing w:line="288" w:lineRule="auto"/>
        <w:ind w:right="-15"/>
        <w:rPr>
          <w:rFonts w:asciiTheme="minorHAnsi" w:hAnsiTheme="minorHAnsi" w:cstheme="minorHAnsi"/>
          <w:iCs/>
        </w:rPr>
      </w:pPr>
      <w:r w:rsidRPr="00A106F6">
        <w:rPr>
          <w:rFonts w:asciiTheme="minorHAnsi" w:hAnsiTheme="minorHAnsi" w:cstheme="minorHAnsi"/>
          <w:iCs/>
        </w:rPr>
        <w:t>*przypadku braku notowań na TGE ceny paliwa gazowego w tym dniu, Strony przyjmą cenę z indeksu z pierwszego dnia po wskazanej dacie.</w:t>
      </w:r>
    </w:p>
    <w:p w14:paraId="24EFDEC1" w14:textId="086E8763" w:rsidR="00A106F6" w:rsidRPr="00A106F6" w:rsidRDefault="00A106F6" w:rsidP="0031402A">
      <w:pPr>
        <w:pStyle w:val="Standard"/>
        <w:numPr>
          <w:ilvl w:val="0"/>
          <w:numId w:val="4"/>
        </w:numPr>
        <w:tabs>
          <w:tab w:val="left" w:pos="709"/>
        </w:tabs>
        <w:spacing w:line="288" w:lineRule="auto"/>
        <w:ind w:left="567" w:right="-15" w:hanging="567"/>
        <w:rPr>
          <w:rFonts w:asciiTheme="minorHAnsi" w:hAnsiTheme="minorHAnsi" w:cstheme="minorHAnsi"/>
        </w:rPr>
      </w:pPr>
      <w:r w:rsidRPr="00A106F6">
        <w:rPr>
          <w:rFonts w:asciiTheme="minorHAnsi" w:hAnsiTheme="minorHAnsi" w:cstheme="minorHAnsi"/>
        </w:rPr>
        <w:t>Zgodnie z art. 436 pkt 4) lit. b) ustawy Pzp Zamawiający dopuszcza wprowadzenie zmian w Umowie dotyczących wynagrodzenia należnego Wykonawcy w przypadku zmiany:</w:t>
      </w:r>
    </w:p>
    <w:p w14:paraId="21416151" w14:textId="77777777" w:rsidR="00A106F6" w:rsidRPr="00A106F6" w:rsidRDefault="00A106F6" w:rsidP="0031402A">
      <w:pPr>
        <w:pStyle w:val="Standard"/>
        <w:widowControl/>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 xml:space="preserve">wysokości minimalnego wynagrodzenia za pracę albo wysokości minimalnej stawki godzinowej, ustalonych na podstawie przepisów ustawy z dnia 10 października 2002 r. o minimalnym wynagrodzeniu za pracę – </w:t>
      </w:r>
      <w:bookmarkStart w:id="18" w:name="_Hlk77756077"/>
      <w:r w:rsidRPr="00A106F6">
        <w:rPr>
          <w:rFonts w:asciiTheme="minorHAnsi" w:hAnsiTheme="minorHAnsi" w:cstheme="minorHAnsi"/>
        </w:rPr>
        <w:t>o wartość wynikającą z tych zmian na zasadach opisanych w umowie</w:t>
      </w:r>
      <w:bookmarkEnd w:id="18"/>
      <w:r w:rsidRPr="00A106F6">
        <w:rPr>
          <w:rFonts w:asciiTheme="minorHAnsi" w:hAnsiTheme="minorHAnsi" w:cstheme="minorHAnsi"/>
        </w:rPr>
        <w:t>,</w:t>
      </w:r>
    </w:p>
    <w:p w14:paraId="643F13AD" w14:textId="77777777" w:rsidR="00A106F6" w:rsidRPr="00A106F6" w:rsidRDefault="00A106F6" w:rsidP="0031402A">
      <w:pPr>
        <w:pStyle w:val="Standard"/>
        <w:widowControl/>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zasad podlegania ubezpieczeniom społecznym lub ubezpieczeniu zdrowotnemu lub wysokości stawki składki na ubezpieczenie społeczne lub zdrowotne – o wartość wynikającą z tych zmian na zasadach opisanych w umowie,</w:t>
      </w:r>
    </w:p>
    <w:p w14:paraId="62E2B6FA" w14:textId="77777777" w:rsidR="00A106F6" w:rsidRPr="00A106F6" w:rsidRDefault="00A106F6" w:rsidP="0031402A">
      <w:pPr>
        <w:pStyle w:val="Standard"/>
        <w:widowControl/>
        <w:numPr>
          <w:ilvl w:val="1"/>
          <w:numId w:val="4"/>
        </w:numPr>
        <w:tabs>
          <w:tab w:val="left" w:pos="709"/>
        </w:tabs>
        <w:spacing w:line="288" w:lineRule="auto"/>
        <w:ind w:left="1134" w:right="-15" w:hanging="567"/>
        <w:rPr>
          <w:rFonts w:asciiTheme="minorHAnsi" w:hAnsiTheme="minorHAnsi" w:cstheme="minorHAnsi"/>
        </w:rPr>
      </w:pPr>
      <w:r w:rsidRPr="00A106F6">
        <w:rPr>
          <w:rFonts w:asciiTheme="minorHAnsi" w:hAnsiTheme="minorHAnsi" w:cstheme="minorHAnsi"/>
        </w:rPr>
        <w:t>zasad gromadzenia i wysokości wpłat do pracowniczych planów kapitałowych, o których mowa w ustawie z dnia 4 października 2018 r. o pracowniczych planach kapitałowych – o wartość wynikającą z tych zmian na zasadach opisanych w umowie,</w:t>
      </w:r>
    </w:p>
    <w:p w14:paraId="2E927A93" w14:textId="77777777" w:rsidR="00A106F6" w:rsidRPr="00A106F6" w:rsidRDefault="00A106F6" w:rsidP="0031402A">
      <w:pPr>
        <w:pStyle w:val="Standard"/>
        <w:tabs>
          <w:tab w:val="left" w:pos="709"/>
        </w:tabs>
        <w:spacing w:line="288" w:lineRule="auto"/>
        <w:ind w:left="567" w:right="-15"/>
        <w:rPr>
          <w:rFonts w:asciiTheme="minorHAnsi" w:hAnsiTheme="minorHAnsi" w:cstheme="minorHAnsi"/>
        </w:rPr>
      </w:pPr>
      <w:r w:rsidRPr="00A106F6">
        <w:rPr>
          <w:rFonts w:asciiTheme="minorHAnsi" w:hAnsiTheme="minorHAnsi" w:cstheme="minorHAnsi"/>
        </w:rPr>
        <w:t>- jeżeli zmiany te będą miały wpływ na koszty wykonania zamówienia przez Wykonawcę.</w:t>
      </w:r>
    </w:p>
    <w:p w14:paraId="44752681" w14:textId="77777777" w:rsidR="00A106F6" w:rsidRPr="00A106F6" w:rsidRDefault="00A106F6" w:rsidP="0031402A">
      <w:pPr>
        <w:pStyle w:val="Standard"/>
        <w:widowControl/>
        <w:numPr>
          <w:ilvl w:val="0"/>
          <w:numId w:val="4"/>
        </w:numPr>
        <w:tabs>
          <w:tab w:val="left" w:pos="709"/>
        </w:tabs>
        <w:spacing w:line="288" w:lineRule="auto"/>
        <w:ind w:left="567" w:right="-15" w:hanging="567"/>
        <w:rPr>
          <w:rFonts w:asciiTheme="minorHAnsi" w:hAnsiTheme="minorHAnsi" w:cstheme="minorHAnsi"/>
        </w:rPr>
      </w:pPr>
      <w:r w:rsidRPr="00A106F6">
        <w:rPr>
          <w:rFonts w:asciiTheme="minorHAnsi" w:hAnsiTheme="minorHAnsi" w:cstheme="minorHAnsi"/>
        </w:rPr>
        <w:t xml:space="preserve">W sytuacji wystąpienia okoliczności wskazanych w ust. 3 pkt 3.1 Wykonawca składa do Zamawiającego pisemny wniosek o zmianę Umowy o udzielenie zamówienia publicznego w zakresie płatności wynikających z faktur wystawionych po wejściu w życie przepisów zmieniających wysokość minimalnego wynagrodzenia za pracę albo wysokości minimalnej stawki godzinowej.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minimalnego wynagrodzenia za pracę albo wysokością minimalnej stawki godzinowej na kalkulację ceny ofertowej. Wniosek powinien obejmować jedynie te dodatkowe koszty realizacji zamówienia, które Wykonawca obowiązkowo ponosi w związku z podwyższeniem wysokości płacy minimalnej za pracę albo wysokości minimalnej stawki godzinowej. Nie będą akceptowane koszty wynikające z podwyższenia wynagrodzenia pracowników Wykonawcy, które nie są konieczne w celu ich dostosowania do wysokości minimalnego wynagrodzenia za pracę. Wynagrodzenie Wykonawcy ulegnie zmianie o wykazaną i udowodnioną przez Wykonawcę wartość wzrostu całkowitego kosztu </w:t>
      </w:r>
      <w:r w:rsidRPr="00A106F6">
        <w:rPr>
          <w:rFonts w:asciiTheme="minorHAnsi" w:hAnsiTheme="minorHAnsi" w:cstheme="minorHAnsi"/>
        </w:rPr>
        <w:lastRenderedPageBreak/>
        <w:t>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5D52F92E" w14:textId="77777777" w:rsidR="00A106F6" w:rsidRPr="00A106F6" w:rsidRDefault="00A106F6" w:rsidP="0031402A">
      <w:pPr>
        <w:pStyle w:val="Standard"/>
        <w:widowControl/>
        <w:numPr>
          <w:ilvl w:val="0"/>
          <w:numId w:val="4"/>
        </w:numPr>
        <w:tabs>
          <w:tab w:val="left" w:pos="709"/>
        </w:tabs>
        <w:spacing w:line="288" w:lineRule="auto"/>
        <w:ind w:left="567" w:right="-15" w:hanging="567"/>
        <w:rPr>
          <w:rFonts w:asciiTheme="minorHAnsi" w:hAnsiTheme="minorHAnsi" w:cstheme="minorHAnsi"/>
        </w:rPr>
      </w:pPr>
      <w:r w:rsidRPr="00A106F6">
        <w:rPr>
          <w:rFonts w:asciiTheme="minorHAnsi" w:hAnsiTheme="minorHAnsi" w:cstheme="minorHAnsi"/>
        </w:rPr>
        <w:t>W sytuacji wystąpienia okoliczności wskazanych w ust. 3 pkt 3.2 Wykonawca składa pisemny wniosek do Zamawiającego o zmianę Umowy o zamówienie publiczne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zasad, o których mowa w ust. 3 pkt 3.2, na kalkulację ceny ofertowej. Wniosek powinien obejmować jedynie te dodatkowe koszty realizacji zamówienia, które Wykonawca obowiązkowo ponosi w związku ze zmianą zasad, o których mowa w ust. 3 pkt 3.2. Wynagrodzenie Wykonawcy ulegnie zmianie o wykazaną i udowodnioną przez Wykonawcę wartość wzrostu całkowitego kosztu Wykonawcy, jaką będzie on zobowiązany dodatkowo ponieść w celu uwzględnienia tej zmiany, przy zachowaniu dotychczasowej kwoty netto wynagrodzenia osób bezpośrednio wykonujących zamówienie na rzecz Zamawiającego.</w:t>
      </w:r>
    </w:p>
    <w:p w14:paraId="532E3D24" w14:textId="77777777" w:rsidR="00A106F6" w:rsidRPr="00A106F6" w:rsidRDefault="00A106F6" w:rsidP="0031402A">
      <w:pPr>
        <w:pStyle w:val="Standard"/>
        <w:widowControl/>
        <w:numPr>
          <w:ilvl w:val="0"/>
          <w:numId w:val="4"/>
        </w:numPr>
        <w:tabs>
          <w:tab w:val="left" w:pos="709"/>
        </w:tabs>
        <w:spacing w:line="288" w:lineRule="auto"/>
        <w:ind w:left="567" w:right="-15" w:hanging="567"/>
        <w:rPr>
          <w:rFonts w:asciiTheme="minorHAnsi" w:hAnsiTheme="minorHAnsi" w:cstheme="minorHAnsi"/>
        </w:rPr>
      </w:pPr>
      <w:r w:rsidRPr="00A106F6">
        <w:rPr>
          <w:rFonts w:asciiTheme="minorHAnsi" w:hAnsiTheme="minorHAnsi" w:cstheme="minorHAnsi"/>
        </w:rPr>
        <w:t xml:space="preserve">W sytuacji wystąpienia okoliczności wskazanych w ust. 3 pkt 3.3 Wykonawca (podmiot zatrudniający) składa pisemny wniosek do Zamawiającego o przeprowadzenie negocjacji dotyczących zawarcia porozumienia w sprawie odpowiedniej zmiany wynagrodzenia. Zamawiający  uwzględnia  odpowiednią  zmianę  wynagrodzenia,  o której  mowa  powyżej,  obejmującą  sumę wzrostu kosztów związanych bezpośrednio z realizacją zamówienia publicznego wynikającą z wpłat do PPK dokonywanych przez podmioty zatrudniające uczestniczące w wykonaniu zamówienia publicznego, w zakresie obciążającym podmiot zatrudniający. Wykonawca przedstawia sposób i podstawę wyliczenia odpowiedniej zmiany wynagrodzenia. Zamawiający może żądać od wykonawcy przedstawienia dodatkowych dokumentów lub udzielenia informacji potwierdzających wzrost kosztów związanych bezpośrednio z realizacją zamówienia publicznego. Wynagrodzenie Wykonawcy ulegnie zmianie o wykazaną i udowodnioną przez Wykonawcę wartość wzrostu całkowitego kosztu Wykonawcy, wynikającą ze zmiany zasad wynagrodzenia pracownika w zakresie przyjęcia zasad gromadzenia i wysokości wpłat do pracowniczych planów kapitałowych dla pracowników bezpośrednio wykonujących niniejsze zamówienie. </w:t>
      </w:r>
    </w:p>
    <w:p w14:paraId="2FEC6958" w14:textId="77777777" w:rsidR="00A106F6" w:rsidRPr="00A106F6" w:rsidRDefault="00A106F6" w:rsidP="0031402A">
      <w:pPr>
        <w:pStyle w:val="Standard"/>
        <w:widowControl/>
        <w:numPr>
          <w:ilvl w:val="0"/>
          <w:numId w:val="4"/>
        </w:numPr>
        <w:tabs>
          <w:tab w:val="left" w:pos="709"/>
        </w:tabs>
        <w:spacing w:line="288" w:lineRule="auto"/>
        <w:ind w:left="567" w:hanging="567"/>
        <w:rPr>
          <w:rFonts w:asciiTheme="minorHAnsi" w:hAnsiTheme="minorHAnsi" w:cstheme="minorHAnsi"/>
        </w:rPr>
      </w:pPr>
      <w:r w:rsidRPr="00A106F6">
        <w:rPr>
          <w:rFonts w:asciiTheme="minorHAnsi" w:hAnsiTheme="minorHAnsi" w:cstheme="minorHAnsi"/>
        </w:rPr>
        <w:t xml:space="preserve">Obowiązek wykazania wpływu zmian, o których mowa w ust. 3 pkt 3.1-3.3, na koszty wykonania zamówienia należy do Wykonawcy pod rygorem odmowy dokonania zmiany Umowy przez Zamawiającego. Zamawiający w terminie 14 (czternastu) dni od </w:t>
      </w:r>
      <w:r w:rsidRPr="00A106F6">
        <w:rPr>
          <w:rFonts w:asciiTheme="minorHAnsi" w:hAnsiTheme="minorHAnsi" w:cstheme="minorHAnsi"/>
        </w:rPr>
        <w:lastRenderedPageBreak/>
        <w:t xml:space="preserve">dnia złożenia wniosków, o których mowa w ust. 4-6 oceni, czy Wykonawca wykazał rzeczywisty wpływ na koszty wykonania zamówienia przez Wykonawcę. </w:t>
      </w:r>
    </w:p>
    <w:p w14:paraId="1B921197" w14:textId="77777777" w:rsidR="00A106F6" w:rsidRPr="00A106F6" w:rsidRDefault="00A106F6" w:rsidP="0031402A">
      <w:pPr>
        <w:pStyle w:val="Standard"/>
        <w:widowControl/>
        <w:numPr>
          <w:ilvl w:val="0"/>
          <w:numId w:val="4"/>
        </w:numPr>
        <w:tabs>
          <w:tab w:val="left" w:pos="709"/>
        </w:tabs>
        <w:spacing w:line="288" w:lineRule="auto"/>
        <w:ind w:left="567" w:hanging="567"/>
        <w:rPr>
          <w:rFonts w:asciiTheme="minorHAnsi" w:hAnsiTheme="minorHAnsi" w:cstheme="minorHAnsi"/>
        </w:rPr>
      </w:pPr>
      <w:r w:rsidRPr="00A106F6">
        <w:rPr>
          <w:rFonts w:asciiTheme="minorHAnsi" w:hAnsiTheme="minorHAnsi" w:cstheme="minorHAnsi"/>
        </w:rPr>
        <w:t>Zmiana postanowień Umowy w zakresie zmiany w ust. 3 może nastąpić tylko za zgodą obu jej Stron wyrażoną na piśmie, w formie aneksu do Umowy.</w:t>
      </w:r>
    </w:p>
    <w:p w14:paraId="4DB97F4F" w14:textId="77777777" w:rsidR="00A106F6" w:rsidRPr="00A106F6" w:rsidRDefault="00A106F6" w:rsidP="0031402A">
      <w:pPr>
        <w:pStyle w:val="Standard"/>
        <w:widowControl/>
        <w:numPr>
          <w:ilvl w:val="0"/>
          <w:numId w:val="4"/>
        </w:numPr>
        <w:tabs>
          <w:tab w:val="left" w:pos="709"/>
        </w:tabs>
        <w:spacing w:line="288" w:lineRule="auto"/>
        <w:ind w:left="567" w:hanging="567"/>
        <w:rPr>
          <w:rFonts w:asciiTheme="minorHAnsi" w:hAnsiTheme="minorHAnsi" w:cstheme="minorHAnsi"/>
        </w:rPr>
      </w:pPr>
      <w:r w:rsidRPr="00A106F6">
        <w:rPr>
          <w:rFonts w:asciiTheme="minorHAnsi" w:hAnsiTheme="minorHAnsi" w:cstheme="minorHAnsi"/>
        </w:rPr>
        <w:t>Aneksowanie zmian do umowy następuje w formie pisemnej, pod rygorem nieważności takiej zmiany.</w:t>
      </w:r>
    </w:p>
    <w:p w14:paraId="3C0A9E85" w14:textId="414A4D17" w:rsidR="0012193C" w:rsidRPr="00A106F6" w:rsidRDefault="0012193C" w:rsidP="0031402A">
      <w:pPr>
        <w:pStyle w:val="Standard"/>
        <w:widowControl/>
        <w:numPr>
          <w:ilvl w:val="0"/>
          <w:numId w:val="4"/>
        </w:numPr>
        <w:tabs>
          <w:tab w:val="left" w:pos="709"/>
        </w:tabs>
        <w:autoSpaceDE/>
        <w:autoSpaceDN w:val="0"/>
        <w:spacing w:line="288" w:lineRule="auto"/>
        <w:ind w:left="567" w:right="-15" w:hanging="567"/>
        <w:textAlignment w:val="baseline"/>
        <w:rPr>
          <w:rFonts w:asciiTheme="minorHAnsi" w:hAnsiTheme="minorHAnsi" w:cstheme="minorHAnsi"/>
        </w:rPr>
      </w:pPr>
      <w:r w:rsidRPr="00A106F6">
        <w:rPr>
          <w:rFonts w:asciiTheme="minorHAnsi" w:hAnsiTheme="minorHAnsi" w:cstheme="minorHAnsi"/>
        </w:rPr>
        <w:t>Zamawiający dopuszcza zmiany w umowie określone jako nieistotne:</w:t>
      </w:r>
    </w:p>
    <w:p w14:paraId="7E701CEB" w14:textId="71FAAD7D" w:rsidR="0012193C" w:rsidRPr="00A106F6" w:rsidRDefault="0012193C" w:rsidP="0031402A">
      <w:pPr>
        <w:pStyle w:val="Standard"/>
        <w:widowControl/>
        <w:numPr>
          <w:ilvl w:val="1"/>
          <w:numId w:val="4"/>
        </w:numPr>
        <w:tabs>
          <w:tab w:val="left" w:pos="709"/>
        </w:tabs>
        <w:autoSpaceDE/>
        <w:autoSpaceDN w:val="0"/>
        <w:spacing w:line="288" w:lineRule="auto"/>
        <w:ind w:left="1134" w:right="-17" w:hanging="567"/>
        <w:textAlignment w:val="baseline"/>
        <w:rPr>
          <w:rFonts w:asciiTheme="minorHAnsi" w:hAnsiTheme="minorHAnsi" w:cstheme="minorHAnsi"/>
        </w:rPr>
      </w:pPr>
      <w:r w:rsidRPr="00A106F6">
        <w:rPr>
          <w:rFonts w:asciiTheme="minorHAnsi" w:hAnsiTheme="minorHAnsi" w:cstheme="minorHAnsi"/>
        </w:rPr>
        <w:t xml:space="preserve">zmiany miejsca realizacji </w:t>
      </w:r>
      <w:r w:rsidR="00973DD4" w:rsidRPr="00A106F6">
        <w:rPr>
          <w:rFonts w:asciiTheme="minorHAnsi" w:hAnsiTheme="minorHAnsi" w:cstheme="minorHAnsi"/>
        </w:rPr>
        <w:t xml:space="preserve">Umowy </w:t>
      </w:r>
      <w:r w:rsidRPr="00A106F6">
        <w:rPr>
          <w:rFonts w:asciiTheme="minorHAnsi" w:hAnsiTheme="minorHAnsi" w:cstheme="minorHAnsi"/>
        </w:rPr>
        <w:t>pod warunkiem, że nowa lokalizacja będzie spełniała wymagania określone w SWZ,</w:t>
      </w:r>
    </w:p>
    <w:p w14:paraId="2E1263F3" w14:textId="2E0A15F5" w:rsidR="0012193C" w:rsidRPr="00A106F6" w:rsidRDefault="0012193C" w:rsidP="0031402A">
      <w:pPr>
        <w:pStyle w:val="Standard"/>
        <w:widowControl/>
        <w:numPr>
          <w:ilvl w:val="1"/>
          <w:numId w:val="4"/>
        </w:numPr>
        <w:tabs>
          <w:tab w:val="left" w:pos="709"/>
        </w:tabs>
        <w:autoSpaceDE/>
        <w:autoSpaceDN w:val="0"/>
        <w:spacing w:line="288" w:lineRule="auto"/>
        <w:ind w:left="1134" w:right="-17" w:hanging="567"/>
        <w:textAlignment w:val="baseline"/>
        <w:rPr>
          <w:rFonts w:asciiTheme="minorHAnsi" w:hAnsiTheme="minorHAnsi" w:cstheme="minorHAnsi"/>
        </w:rPr>
      </w:pPr>
      <w:r w:rsidRPr="00A106F6">
        <w:rPr>
          <w:rFonts w:asciiTheme="minorHAnsi" w:hAnsiTheme="minorHAnsi" w:cstheme="minorHAnsi"/>
        </w:rPr>
        <w:t xml:space="preserve">zmiany danych teleadresowych </w:t>
      </w:r>
      <w:r w:rsidR="00973DD4" w:rsidRPr="00A106F6">
        <w:rPr>
          <w:rFonts w:asciiTheme="minorHAnsi" w:hAnsiTheme="minorHAnsi" w:cstheme="minorHAnsi"/>
        </w:rPr>
        <w:t xml:space="preserve">Stron Umowy </w:t>
      </w:r>
      <w:r w:rsidRPr="00A106F6">
        <w:rPr>
          <w:rFonts w:asciiTheme="minorHAnsi" w:hAnsiTheme="minorHAnsi" w:cstheme="minorHAnsi"/>
        </w:rPr>
        <w:t>lub innych danych zawartych w rejestrach publicznych.</w:t>
      </w:r>
    </w:p>
    <w:p w14:paraId="66D553BE" w14:textId="1B5356D5" w:rsidR="0012193C" w:rsidRPr="00A106F6" w:rsidRDefault="0012193C" w:rsidP="0031402A">
      <w:pPr>
        <w:pStyle w:val="Standard"/>
        <w:widowControl/>
        <w:numPr>
          <w:ilvl w:val="0"/>
          <w:numId w:val="4"/>
        </w:numPr>
        <w:tabs>
          <w:tab w:val="left" w:pos="567"/>
        </w:tabs>
        <w:autoSpaceDE/>
        <w:autoSpaceDN w:val="0"/>
        <w:spacing w:line="288" w:lineRule="auto"/>
        <w:ind w:left="567" w:right="-15" w:hanging="567"/>
        <w:textAlignment w:val="baseline"/>
        <w:rPr>
          <w:rFonts w:asciiTheme="minorHAnsi" w:hAnsiTheme="minorHAnsi" w:cstheme="minorHAnsi"/>
        </w:rPr>
      </w:pPr>
      <w:r w:rsidRPr="00A106F6">
        <w:rPr>
          <w:rFonts w:asciiTheme="minorHAnsi" w:hAnsiTheme="minorHAnsi" w:cstheme="minorHAnsi"/>
        </w:rPr>
        <w:t xml:space="preserve">O zmianach danych określonych w  ust. </w:t>
      </w:r>
      <w:r w:rsidR="0070027C" w:rsidRPr="00A106F6">
        <w:rPr>
          <w:rFonts w:asciiTheme="minorHAnsi" w:hAnsiTheme="minorHAnsi" w:cstheme="minorHAnsi"/>
        </w:rPr>
        <w:t>10</w:t>
      </w:r>
      <w:r w:rsidRPr="00A106F6">
        <w:rPr>
          <w:rFonts w:asciiTheme="minorHAnsi" w:hAnsiTheme="minorHAnsi" w:cstheme="minorHAnsi"/>
        </w:rPr>
        <w:t xml:space="preserve"> powyżej Strony (Odbiorca/Wykonawca) będą się informować niezwłocznie w formie pisemnej lub elektronicznej.</w:t>
      </w:r>
    </w:p>
    <w:bookmarkEnd w:id="11"/>
    <w:p w14:paraId="7BE63775" w14:textId="606913B6" w:rsidR="002B500D" w:rsidRPr="00A106F6" w:rsidRDefault="00360F15"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r w:rsidRPr="00A106F6">
        <w:rPr>
          <w:rFonts w:asciiTheme="minorHAnsi" w:eastAsia="Arial" w:hAnsiTheme="minorHAnsi" w:cstheme="minorHAnsi"/>
          <w:color w:val="auto"/>
          <w:sz w:val="24"/>
          <w:szCs w:val="24"/>
          <w:lang w:val="pl"/>
        </w:rPr>
        <w:t xml:space="preserve">§ </w:t>
      </w:r>
      <w:r w:rsidR="002C02BE" w:rsidRPr="00A106F6">
        <w:rPr>
          <w:rFonts w:asciiTheme="minorHAnsi" w:eastAsia="Arial" w:hAnsiTheme="minorHAnsi" w:cstheme="minorHAnsi"/>
          <w:color w:val="auto"/>
          <w:sz w:val="24"/>
          <w:szCs w:val="24"/>
          <w:lang w:val="pl"/>
        </w:rPr>
        <w:t>8</w:t>
      </w:r>
      <w:r w:rsidRPr="00A106F6">
        <w:rPr>
          <w:rFonts w:asciiTheme="minorHAnsi" w:eastAsia="Arial" w:hAnsiTheme="minorHAnsi" w:cstheme="minorHAnsi"/>
          <w:color w:val="auto"/>
          <w:sz w:val="24"/>
          <w:szCs w:val="24"/>
          <w:lang w:val="pl"/>
        </w:rPr>
        <w:t xml:space="preserve"> </w:t>
      </w:r>
      <w:r w:rsidR="002B500D" w:rsidRPr="00A106F6">
        <w:rPr>
          <w:rFonts w:asciiTheme="minorHAnsi" w:eastAsia="Arial" w:hAnsiTheme="minorHAnsi" w:cstheme="minorHAnsi"/>
          <w:color w:val="auto"/>
          <w:sz w:val="24"/>
          <w:szCs w:val="24"/>
          <w:lang w:val="pl"/>
        </w:rPr>
        <w:t>ROZWIĄZANIE</w:t>
      </w:r>
      <w:r w:rsidR="00C611A7" w:rsidRPr="00A106F6">
        <w:rPr>
          <w:rFonts w:asciiTheme="minorHAnsi" w:eastAsia="Arial" w:hAnsiTheme="minorHAnsi" w:cstheme="minorHAnsi"/>
          <w:color w:val="auto"/>
          <w:sz w:val="24"/>
          <w:szCs w:val="24"/>
          <w:lang w:val="pl"/>
        </w:rPr>
        <w:t xml:space="preserve">, WYGAŚNIĘCIE </w:t>
      </w:r>
      <w:r w:rsidR="00E07CFB" w:rsidRPr="00A106F6">
        <w:rPr>
          <w:rFonts w:asciiTheme="minorHAnsi" w:eastAsia="Arial" w:hAnsiTheme="minorHAnsi" w:cstheme="minorHAnsi"/>
          <w:color w:val="auto"/>
          <w:sz w:val="24"/>
          <w:szCs w:val="24"/>
          <w:lang w:val="pl"/>
        </w:rPr>
        <w:t xml:space="preserve"> i </w:t>
      </w:r>
      <w:r w:rsidR="002B500D" w:rsidRPr="00A106F6">
        <w:rPr>
          <w:rFonts w:asciiTheme="minorHAnsi" w:eastAsia="Arial" w:hAnsiTheme="minorHAnsi" w:cstheme="minorHAnsi"/>
          <w:color w:val="auto"/>
          <w:sz w:val="24"/>
          <w:szCs w:val="24"/>
          <w:lang w:val="pl"/>
        </w:rPr>
        <w:t xml:space="preserve">ODSTĄPIENIE OD UMOWY </w:t>
      </w:r>
    </w:p>
    <w:p w14:paraId="09B6FC23" w14:textId="6FEC600B" w:rsidR="00F33880" w:rsidRPr="00A106F6" w:rsidRDefault="00F33880" w:rsidP="0031402A">
      <w:pPr>
        <w:pStyle w:val="Default"/>
        <w:numPr>
          <w:ilvl w:val="0"/>
          <w:numId w:val="6"/>
        </w:numPr>
        <w:spacing w:line="288" w:lineRule="auto"/>
        <w:ind w:left="567" w:hanging="567"/>
        <w:rPr>
          <w:rFonts w:asciiTheme="minorHAnsi" w:hAnsiTheme="minorHAnsi" w:cstheme="minorHAnsi"/>
          <w:color w:val="auto"/>
        </w:rPr>
      </w:pPr>
      <w:r w:rsidRPr="00A106F6">
        <w:rPr>
          <w:rFonts w:asciiTheme="minorHAnsi" w:hAnsiTheme="minorHAnsi" w:cstheme="minorHAnsi"/>
          <w:color w:val="auto"/>
        </w:rPr>
        <w:t xml:space="preserve">Zamawiającemu przysługuje </w:t>
      </w:r>
      <w:r w:rsidR="008F1DC3" w:rsidRPr="00A106F6">
        <w:rPr>
          <w:rFonts w:asciiTheme="minorHAnsi" w:hAnsiTheme="minorHAnsi" w:cstheme="minorHAnsi"/>
          <w:color w:val="auto"/>
        </w:rPr>
        <w:t>3</w:t>
      </w:r>
      <w:r w:rsidRPr="00A106F6">
        <w:rPr>
          <w:rFonts w:asciiTheme="minorHAnsi" w:hAnsiTheme="minorHAnsi" w:cstheme="minorHAnsi"/>
          <w:color w:val="auto"/>
        </w:rPr>
        <w:t>-miesięczny okres wypowiedzenia ze skutkiem na koniec miesiąca kalendarzowego, następującego po miesiącu,</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którym Zamawiający złożył oświadczenie</w:t>
      </w:r>
      <w:r w:rsidR="00E07CFB" w:rsidRPr="00A106F6">
        <w:rPr>
          <w:rFonts w:asciiTheme="minorHAnsi" w:hAnsiTheme="minorHAnsi" w:cstheme="minorHAnsi"/>
          <w:color w:val="auto"/>
        </w:rPr>
        <w:t xml:space="preserve"> o </w:t>
      </w:r>
      <w:r w:rsidRPr="00A106F6">
        <w:rPr>
          <w:rFonts w:asciiTheme="minorHAnsi" w:hAnsiTheme="minorHAnsi" w:cstheme="minorHAnsi"/>
          <w:color w:val="auto"/>
        </w:rPr>
        <w:t>rozwiązaniu Umowy,</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przyczyn leżących po stronie Wykonawcy,</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szczególności gdy:</w:t>
      </w:r>
    </w:p>
    <w:p w14:paraId="4BF391E5" w14:textId="333AAACC" w:rsidR="00F33880" w:rsidRPr="00A106F6" w:rsidRDefault="009C26A6" w:rsidP="0031402A">
      <w:pPr>
        <w:pStyle w:val="Default"/>
        <w:numPr>
          <w:ilvl w:val="1"/>
          <w:numId w:val="6"/>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 xml:space="preserve">Wykonawca </w:t>
      </w:r>
      <w:r w:rsidR="00F33880" w:rsidRPr="00A106F6">
        <w:rPr>
          <w:rFonts w:asciiTheme="minorHAnsi" w:hAnsiTheme="minorHAnsi" w:cstheme="minorHAnsi"/>
          <w:color w:val="auto"/>
        </w:rPr>
        <w:t>realizuje Przedmiot Umowy</w:t>
      </w:r>
      <w:r w:rsidR="00E07CFB" w:rsidRPr="00A106F6">
        <w:rPr>
          <w:rFonts w:asciiTheme="minorHAnsi" w:hAnsiTheme="minorHAnsi" w:cstheme="minorHAnsi"/>
          <w:color w:val="auto"/>
        </w:rPr>
        <w:t xml:space="preserve"> w </w:t>
      </w:r>
      <w:r w:rsidR="00F33880" w:rsidRPr="00A106F6">
        <w:rPr>
          <w:rFonts w:asciiTheme="minorHAnsi" w:hAnsiTheme="minorHAnsi" w:cstheme="minorHAnsi"/>
          <w:color w:val="auto"/>
        </w:rPr>
        <w:t>sposób wadliwy albo sprzeczny</w:t>
      </w:r>
      <w:r w:rsidR="00E07CFB" w:rsidRPr="00A106F6">
        <w:rPr>
          <w:rFonts w:asciiTheme="minorHAnsi" w:hAnsiTheme="minorHAnsi" w:cstheme="minorHAnsi"/>
          <w:color w:val="auto"/>
        </w:rPr>
        <w:t xml:space="preserve"> z </w:t>
      </w:r>
      <w:r w:rsidR="00F33880" w:rsidRPr="00A106F6">
        <w:rPr>
          <w:rFonts w:asciiTheme="minorHAnsi" w:hAnsiTheme="minorHAnsi" w:cstheme="minorHAnsi"/>
          <w:color w:val="auto"/>
        </w:rPr>
        <w:t>Umową</w:t>
      </w:r>
      <w:r w:rsidRPr="00A106F6">
        <w:rPr>
          <w:rFonts w:asciiTheme="minorHAnsi" w:hAnsiTheme="minorHAnsi" w:cstheme="minorHAnsi"/>
          <w:color w:val="auto"/>
        </w:rPr>
        <w:t>,</w:t>
      </w:r>
      <w:r w:rsidR="001E7E56" w:rsidRPr="00A106F6">
        <w:rPr>
          <w:rFonts w:asciiTheme="minorHAnsi" w:hAnsiTheme="minorHAnsi" w:cstheme="minorHAnsi"/>
          <w:color w:val="auto"/>
        </w:rPr>
        <w:t xml:space="preserve"> </w:t>
      </w:r>
      <w:r w:rsidR="001E7E56" w:rsidRPr="00162FDC">
        <w:rPr>
          <w:rFonts w:asciiTheme="minorHAnsi" w:hAnsiTheme="minorHAnsi" w:cstheme="minorHAnsi"/>
          <w:color w:val="auto"/>
          <w:u w:val="single"/>
        </w:rPr>
        <w:t>inny niż</w:t>
      </w:r>
      <w:r w:rsidR="00E07CFB" w:rsidRPr="00162FDC">
        <w:rPr>
          <w:rFonts w:asciiTheme="minorHAnsi" w:hAnsiTheme="minorHAnsi" w:cstheme="minorHAnsi"/>
          <w:color w:val="auto"/>
          <w:u w:val="single"/>
        </w:rPr>
        <w:t xml:space="preserve"> w </w:t>
      </w:r>
      <w:r w:rsidR="00264232">
        <w:rPr>
          <w:rFonts w:asciiTheme="minorHAnsi" w:hAnsiTheme="minorHAnsi" w:cstheme="minorHAnsi"/>
          <w:color w:val="auto"/>
          <w:u w:val="single"/>
        </w:rPr>
        <w:t xml:space="preserve">§2 </w:t>
      </w:r>
      <w:r w:rsidR="001E7E56" w:rsidRPr="00162FDC">
        <w:rPr>
          <w:rFonts w:asciiTheme="minorHAnsi" w:hAnsiTheme="minorHAnsi" w:cstheme="minorHAnsi"/>
          <w:color w:val="auto"/>
          <w:u w:val="single"/>
        </w:rPr>
        <w:t xml:space="preserve">ust. </w:t>
      </w:r>
      <w:r w:rsidR="00264232">
        <w:rPr>
          <w:rFonts w:asciiTheme="minorHAnsi" w:hAnsiTheme="minorHAnsi" w:cstheme="minorHAnsi"/>
          <w:color w:val="auto"/>
          <w:u w:val="single"/>
        </w:rPr>
        <w:t>2</w:t>
      </w:r>
      <w:r w:rsidR="001E7E56" w:rsidRPr="00162FDC">
        <w:rPr>
          <w:rFonts w:asciiTheme="minorHAnsi" w:hAnsiTheme="minorHAnsi" w:cstheme="minorHAnsi"/>
          <w:color w:val="auto"/>
          <w:u w:val="single"/>
        </w:rPr>
        <w:t xml:space="preserve"> poniżej</w:t>
      </w:r>
      <w:r w:rsidR="00F33880" w:rsidRPr="00A106F6">
        <w:rPr>
          <w:rFonts w:asciiTheme="minorHAnsi" w:hAnsiTheme="minorHAnsi" w:cstheme="minorHAnsi"/>
          <w:color w:val="auto"/>
        </w:rPr>
        <w:t>,</w:t>
      </w:r>
    </w:p>
    <w:p w14:paraId="22129798" w14:textId="673DB5C6" w:rsidR="00F33880" w:rsidRPr="00A106F6" w:rsidRDefault="006220FD" w:rsidP="0031402A">
      <w:pPr>
        <w:pStyle w:val="Default"/>
        <w:numPr>
          <w:ilvl w:val="1"/>
          <w:numId w:val="6"/>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 xml:space="preserve">w postępowaniu egzekucyjnym </w:t>
      </w:r>
      <w:r w:rsidR="007B1E4F" w:rsidRPr="00A106F6">
        <w:rPr>
          <w:rFonts w:asciiTheme="minorHAnsi" w:hAnsiTheme="minorHAnsi" w:cstheme="minorHAnsi"/>
          <w:color w:val="auto"/>
        </w:rPr>
        <w:t>d</w:t>
      </w:r>
      <w:r w:rsidR="00F33880" w:rsidRPr="00A106F6">
        <w:rPr>
          <w:rFonts w:asciiTheme="minorHAnsi" w:hAnsiTheme="minorHAnsi" w:cstheme="minorHAnsi"/>
          <w:color w:val="auto"/>
        </w:rPr>
        <w:t>oszło do zajęcia majątku lub wierzytelności Wykonawcy</w:t>
      </w:r>
      <w:r w:rsidR="00E07CFB" w:rsidRPr="00A106F6">
        <w:rPr>
          <w:rFonts w:asciiTheme="minorHAnsi" w:hAnsiTheme="minorHAnsi" w:cstheme="minorHAnsi"/>
          <w:color w:val="auto"/>
        </w:rPr>
        <w:t xml:space="preserve"> </w:t>
      </w:r>
      <w:r w:rsidR="00FE5074" w:rsidRPr="00A106F6">
        <w:rPr>
          <w:rFonts w:asciiTheme="minorHAnsi" w:hAnsiTheme="minorHAnsi" w:cstheme="minorHAnsi"/>
          <w:color w:val="auto"/>
        </w:rPr>
        <w:t xml:space="preserve">lub jego znacznej części w zakresie uniemożliwiającym realizację </w:t>
      </w:r>
      <w:r w:rsidRPr="00A106F6">
        <w:rPr>
          <w:rFonts w:asciiTheme="minorHAnsi" w:hAnsiTheme="minorHAnsi" w:cstheme="minorHAnsi"/>
          <w:color w:val="auto"/>
        </w:rPr>
        <w:t>U</w:t>
      </w:r>
      <w:r w:rsidR="00FE5074" w:rsidRPr="00A106F6">
        <w:rPr>
          <w:rFonts w:asciiTheme="minorHAnsi" w:hAnsiTheme="minorHAnsi" w:cstheme="minorHAnsi"/>
          <w:color w:val="auto"/>
        </w:rPr>
        <w:t>mowy</w:t>
      </w:r>
      <w:r w:rsidR="00F33880" w:rsidRPr="00A106F6">
        <w:rPr>
          <w:rFonts w:asciiTheme="minorHAnsi" w:hAnsiTheme="minorHAnsi" w:cstheme="minorHAnsi"/>
          <w:color w:val="auto"/>
        </w:rPr>
        <w:t>.</w:t>
      </w:r>
    </w:p>
    <w:p w14:paraId="58A49806" w14:textId="5B12E88E" w:rsidR="008C7E67" w:rsidRPr="00A106F6" w:rsidRDefault="006376E3" w:rsidP="0031402A">
      <w:pPr>
        <w:pStyle w:val="Default"/>
        <w:numPr>
          <w:ilvl w:val="0"/>
          <w:numId w:val="6"/>
        </w:numPr>
        <w:spacing w:line="288" w:lineRule="auto"/>
        <w:ind w:left="567" w:hanging="567"/>
        <w:rPr>
          <w:rFonts w:asciiTheme="minorHAnsi" w:hAnsiTheme="minorHAnsi" w:cstheme="minorHAnsi"/>
          <w:color w:val="auto"/>
        </w:rPr>
      </w:pPr>
      <w:r w:rsidRPr="00A106F6">
        <w:rPr>
          <w:rFonts w:asciiTheme="minorHAnsi" w:hAnsiTheme="minorHAnsi" w:cstheme="minorHAnsi"/>
          <w:color w:val="auto"/>
        </w:rPr>
        <w:t>Obowiązująca umowa</w:t>
      </w:r>
      <w:r w:rsidR="009B2DFF" w:rsidRPr="00A106F6">
        <w:rPr>
          <w:rFonts w:asciiTheme="minorHAnsi" w:hAnsiTheme="minorHAnsi" w:cstheme="minorHAnsi"/>
          <w:color w:val="auto"/>
        </w:rPr>
        <w:t xml:space="preserve"> </w:t>
      </w:r>
      <w:r w:rsidR="008C7E67" w:rsidRPr="00A106F6">
        <w:rPr>
          <w:rFonts w:asciiTheme="minorHAnsi" w:hAnsiTheme="minorHAnsi" w:cstheme="minorHAnsi"/>
          <w:color w:val="auto"/>
        </w:rPr>
        <w:t>wygasa:</w:t>
      </w:r>
    </w:p>
    <w:p w14:paraId="3D6915FE" w14:textId="62DB313E" w:rsidR="008C7E67" w:rsidRPr="00A106F6" w:rsidRDefault="008C7E67" w:rsidP="0031402A">
      <w:pPr>
        <w:pStyle w:val="Default"/>
        <w:numPr>
          <w:ilvl w:val="1"/>
          <w:numId w:val="6"/>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z pierwszym dniem,</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którym została wstrzymana przez OSD realizacja generalnej umowy dystrybucyjnej  (dalej zwanej „GUD”, „GUD-k”) Wykonawcy</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 xml:space="preserve">uwagi na brak podmiotu odpowiedzialnego za bilansowanie handlowe Sprzedawcy, </w:t>
      </w:r>
    </w:p>
    <w:p w14:paraId="037D75C3" w14:textId="0D64426A" w:rsidR="008C7E67" w:rsidRPr="00A106F6" w:rsidRDefault="008C7E67" w:rsidP="0031402A">
      <w:pPr>
        <w:pStyle w:val="Default"/>
        <w:numPr>
          <w:ilvl w:val="1"/>
          <w:numId w:val="6"/>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z pierwszym dniem rozpoczęcia świadczenia sprzedaży rezerwowej</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 xml:space="preserve">sytuacji, gdy Wykonawca przed datą zakończenia realizacji Umowy tj. przed dniem </w:t>
      </w:r>
      <w:r w:rsidR="00334C14" w:rsidRPr="00A106F6">
        <w:rPr>
          <w:rFonts w:asciiTheme="minorHAnsi" w:hAnsiTheme="minorHAnsi" w:cstheme="minorHAnsi"/>
          <w:color w:val="auto"/>
        </w:rPr>
        <w:t>3</w:t>
      </w:r>
      <w:r w:rsidR="0099147A" w:rsidRPr="00A106F6">
        <w:rPr>
          <w:rFonts w:asciiTheme="minorHAnsi" w:hAnsiTheme="minorHAnsi" w:cstheme="minorHAnsi"/>
          <w:color w:val="auto"/>
        </w:rPr>
        <w:t>1</w:t>
      </w:r>
      <w:r w:rsidR="00334C14" w:rsidRPr="00A106F6">
        <w:rPr>
          <w:rFonts w:asciiTheme="minorHAnsi" w:hAnsiTheme="minorHAnsi" w:cstheme="minorHAnsi"/>
          <w:color w:val="auto"/>
        </w:rPr>
        <w:t>.</w:t>
      </w:r>
      <w:r w:rsidR="00760D1B">
        <w:rPr>
          <w:rFonts w:asciiTheme="minorHAnsi" w:hAnsiTheme="minorHAnsi" w:cstheme="minorHAnsi"/>
          <w:color w:val="auto"/>
        </w:rPr>
        <w:t>12.</w:t>
      </w:r>
      <w:r w:rsidRPr="00A106F6">
        <w:rPr>
          <w:rFonts w:asciiTheme="minorHAnsi" w:hAnsiTheme="minorHAnsi" w:cstheme="minorHAnsi"/>
          <w:color w:val="auto"/>
        </w:rPr>
        <w:t>202</w:t>
      </w:r>
      <w:r w:rsidR="00616DC4">
        <w:rPr>
          <w:rFonts w:asciiTheme="minorHAnsi" w:hAnsiTheme="minorHAnsi" w:cstheme="minorHAnsi"/>
          <w:color w:val="auto"/>
        </w:rPr>
        <w:t>5</w:t>
      </w:r>
      <w:r w:rsidRPr="00A106F6">
        <w:rPr>
          <w:rFonts w:asciiTheme="minorHAnsi" w:hAnsiTheme="minorHAnsi" w:cstheme="minorHAnsi"/>
          <w:color w:val="auto"/>
        </w:rPr>
        <w:t xml:space="preserve"> r. utraci uprawnienia, koncesję, GUD/GUD-k lub zezwolenia niezbędne do wykonania Przedmiotu Umowy, </w:t>
      </w:r>
    </w:p>
    <w:p w14:paraId="7F1B6E10" w14:textId="3F9A23B9" w:rsidR="008C7E67" w:rsidRPr="00A106F6" w:rsidRDefault="008C7E67" w:rsidP="0031402A">
      <w:pPr>
        <w:pStyle w:val="Default"/>
        <w:numPr>
          <w:ilvl w:val="1"/>
          <w:numId w:val="6"/>
        </w:numPr>
        <w:spacing w:line="288" w:lineRule="auto"/>
        <w:ind w:left="1134" w:hanging="567"/>
        <w:rPr>
          <w:rFonts w:asciiTheme="minorHAnsi" w:hAnsiTheme="minorHAnsi" w:cstheme="minorHAnsi"/>
          <w:color w:val="auto"/>
        </w:rPr>
      </w:pPr>
      <w:r w:rsidRPr="00A106F6">
        <w:rPr>
          <w:rFonts w:asciiTheme="minorHAnsi" w:hAnsiTheme="minorHAnsi" w:cstheme="minorHAnsi"/>
          <w:color w:val="auto"/>
        </w:rPr>
        <w:t>z pierwszym dniem rozpoczęcia świadczenia sprzedaży rezerwowej</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przypadku, gdy Wykonawca</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innych przyczyn, niż określone</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 xml:space="preserve">pkt </w:t>
      </w:r>
      <w:r w:rsidR="00C52D84" w:rsidRPr="00A106F6">
        <w:rPr>
          <w:rFonts w:asciiTheme="minorHAnsi" w:hAnsiTheme="minorHAnsi" w:cstheme="minorHAnsi"/>
          <w:color w:val="auto"/>
        </w:rPr>
        <w:t>2</w:t>
      </w:r>
      <w:r w:rsidRPr="00A106F6">
        <w:rPr>
          <w:rFonts w:asciiTheme="minorHAnsi" w:hAnsiTheme="minorHAnsi" w:cstheme="minorHAnsi"/>
          <w:color w:val="auto"/>
        </w:rPr>
        <w:t>.1-</w:t>
      </w:r>
      <w:r w:rsidR="00C52D84" w:rsidRPr="00A106F6">
        <w:rPr>
          <w:rFonts w:asciiTheme="minorHAnsi" w:hAnsiTheme="minorHAnsi" w:cstheme="minorHAnsi"/>
          <w:color w:val="auto"/>
        </w:rPr>
        <w:t>2</w:t>
      </w:r>
      <w:r w:rsidRPr="00A106F6">
        <w:rPr>
          <w:rFonts w:asciiTheme="minorHAnsi" w:hAnsiTheme="minorHAnsi" w:cstheme="minorHAnsi"/>
          <w:color w:val="auto"/>
        </w:rPr>
        <w:t xml:space="preserve">.2, zaprzestał świadczenia sprzedaży </w:t>
      </w:r>
      <w:r w:rsidR="00A8131A" w:rsidRPr="00A106F6">
        <w:rPr>
          <w:rFonts w:asciiTheme="minorHAnsi" w:hAnsiTheme="minorHAnsi" w:cstheme="minorHAnsi"/>
          <w:color w:val="auto"/>
        </w:rPr>
        <w:t>gazu ziemnego.</w:t>
      </w:r>
    </w:p>
    <w:p w14:paraId="3E4E5FE3" w14:textId="1C7CE724" w:rsidR="00F33880" w:rsidRPr="00A106F6" w:rsidRDefault="00F33880" w:rsidP="0031402A">
      <w:pPr>
        <w:pStyle w:val="Default"/>
        <w:numPr>
          <w:ilvl w:val="0"/>
          <w:numId w:val="6"/>
        </w:numPr>
        <w:spacing w:line="288" w:lineRule="auto"/>
        <w:ind w:left="567" w:hanging="567"/>
        <w:rPr>
          <w:rFonts w:asciiTheme="minorHAnsi" w:hAnsiTheme="minorHAnsi" w:cstheme="minorHAnsi"/>
          <w:color w:val="auto"/>
        </w:rPr>
      </w:pPr>
      <w:r w:rsidRPr="00A106F6">
        <w:rPr>
          <w:rFonts w:asciiTheme="minorHAnsi" w:hAnsiTheme="minorHAnsi" w:cstheme="minorHAnsi"/>
          <w:color w:val="auto"/>
        </w:rPr>
        <w:t xml:space="preserve">Wykonawcy przysługuje </w:t>
      </w:r>
      <w:r w:rsidR="008F1DC3" w:rsidRPr="00A106F6">
        <w:rPr>
          <w:rFonts w:asciiTheme="minorHAnsi" w:hAnsiTheme="minorHAnsi" w:cstheme="minorHAnsi"/>
          <w:color w:val="auto"/>
        </w:rPr>
        <w:t>3</w:t>
      </w:r>
      <w:r w:rsidRPr="00A106F6">
        <w:rPr>
          <w:rFonts w:asciiTheme="minorHAnsi" w:hAnsiTheme="minorHAnsi" w:cstheme="minorHAnsi"/>
          <w:color w:val="auto"/>
        </w:rPr>
        <w:t>-miesięczny okres wypowiedzenia ze skutkiem na koniec miesiąca kalendarzowego, następującego po miesiącu,</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którym Wykonawca złożył oświadczenie</w:t>
      </w:r>
      <w:r w:rsidR="00E07CFB" w:rsidRPr="00A106F6">
        <w:rPr>
          <w:rFonts w:asciiTheme="minorHAnsi" w:hAnsiTheme="minorHAnsi" w:cstheme="minorHAnsi"/>
          <w:color w:val="auto"/>
        </w:rPr>
        <w:t xml:space="preserve"> o </w:t>
      </w:r>
      <w:r w:rsidRPr="00A106F6">
        <w:rPr>
          <w:rFonts w:asciiTheme="minorHAnsi" w:hAnsiTheme="minorHAnsi" w:cstheme="minorHAnsi"/>
          <w:color w:val="auto"/>
        </w:rPr>
        <w:t>rozwiązaniu Umowy</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 xml:space="preserve">przypadku, gdy Zamawiający </w:t>
      </w:r>
      <w:r w:rsidR="00CF056C" w:rsidRPr="00A106F6">
        <w:rPr>
          <w:rFonts w:asciiTheme="minorHAnsi" w:hAnsiTheme="minorHAnsi" w:cstheme="minorHAnsi"/>
          <w:color w:val="auto"/>
        </w:rPr>
        <w:t>zwleka</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zapłatą za pobran</w:t>
      </w:r>
      <w:r w:rsidR="00ED392C" w:rsidRPr="00A106F6">
        <w:rPr>
          <w:rFonts w:asciiTheme="minorHAnsi" w:hAnsiTheme="minorHAnsi" w:cstheme="minorHAnsi"/>
          <w:color w:val="auto"/>
        </w:rPr>
        <w:t>y gaz</w:t>
      </w:r>
      <w:r w:rsidR="00E07CFB" w:rsidRPr="00A106F6">
        <w:rPr>
          <w:rFonts w:asciiTheme="minorHAnsi" w:hAnsiTheme="minorHAnsi" w:cstheme="minorHAnsi"/>
          <w:color w:val="auto"/>
        </w:rPr>
        <w:t xml:space="preserve"> o </w:t>
      </w:r>
      <w:r w:rsidRPr="00A106F6">
        <w:rPr>
          <w:rFonts w:asciiTheme="minorHAnsi" w:hAnsiTheme="minorHAnsi" w:cstheme="minorHAnsi"/>
          <w:color w:val="auto"/>
        </w:rPr>
        <w:t xml:space="preserve">30 dni od upływu terminu płatności, prawidłowej pod względem </w:t>
      </w:r>
      <w:r w:rsidRPr="00A106F6">
        <w:rPr>
          <w:rFonts w:asciiTheme="minorHAnsi" w:hAnsiTheme="minorHAnsi" w:cstheme="minorHAnsi"/>
          <w:color w:val="auto"/>
        </w:rPr>
        <w:lastRenderedPageBreak/>
        <w:t>formalnym</w:t>
      </w:r>
      <w:r w:rsidR="00E07CFB" w:rsidRPr="00A106F6">
        <w:rPr>
          <w:rFonts w:asciiTheme="minorHAnsi" w:hAnsiTheme="minorHAnsi" w:cstheme="minorHAnsi"/>
          <w:color w:val="auto"/>
        </w:rPr>
        <w:t xml:space="preserve"> i </w:t>
      </w:r>
      <w:r w:rsidRPr="00A106F6">
        <w:rPr>
          <w:rFonts w:asciiTheme="minorHAnsi" w:hAnsiTheme="minorHAnsi" w:cstheme="minorHAnsi"/>
          <w:color w:val="auto"/>
        </w:rPr>
        <w:t>merytorycznym, faktury lub łącznie faktury</w:t>
      </w:r>
      <w:r w:rsidR="00E07CFB" w:rsidRPr="00A106F6">
        <w:rPr>
          <w:rFonts w:asciiTheme="minorHAnsi" w:hAnsiTheme="minorHAnsi" w:cstheme="minorHAnsi"/>
          <w:color w:val="auto"/>
        </w:rPr>
        <w:t xml:space="preserve"> i </w:t>
      </w:r>
      <w:r w:rsidRPr="00A106F6">
        <w:rPr>
          <w:rFonts w:asciiTheme="minorHAnsi" w:hAnsiTheme="minorHAnsi" w:cstheme="minorHAnsi"/>
          <w:color w:val="auto"/>
        </w:rPr>
        <w:t>korekty do niej, mimo uprzedniego, bezskutecznego wezwania</w:t>
      </w:r>
      <w:r w:rsidR="00E07CFB" w:rsidRPr="00A106F6">
        <w:rPr>
          <w:rFonts w:asciiTheme="minorHAnsi" w:hAnsiTheme="minorHAnsi" w:cstheme="minorHAnsi"/>
          <w:color w:val="auto"/>
        </w:rPr>
        <w:t xml:space="preserve"> i </w:t>
      </w:r>
      <w:r w:rsidRPr="00A106F6">
        <w:rPr>
          <w:rFonts w:asciiTheme="minorHAnsi" w:hAnsiTheme="minorHAnsi" w:cstheme="minorHAnsi"/>
          <w:color w:val="auto"/>
        </w:rPr>
        <w:t>wyznaczenia Wykonawcy dodatkowego terminu, nie krótszego niż 7 dni, do zmiany sposobu wykonania Umowy.</w:t>
      </w:r>
    </w:p>
    <w:p w14:paraId="5FC14DBF" w14:textId="35C32F9D" w:rsidR="00F33880" w:rsidRPr="00A106F6" w:rsidRDefault="00F33880" w:rsidP="0031402A">
      <w:pPr>
        <w:pStyle w:val="Default"/>
        <w:numPr>
          <w:ilvl w:val="0"/>
          <w:numId w:val="6"/>
        </w:numPr>
        <w:spacing w:line="288" w:lineRule="auto"/>
        <w:ind w:left="567" w:hanging="567"/>
        <w:rPr>
          <w:rFonts w:asciiTheme="minorHAnsi" w:hAnsiTheme="minorHAnsi" w:cstheme="minorHAnsi"/>
          <w:color w:val="auto"/>
        </w:rPr>
      </w:pPr>
      <w:r w:rsidRPr="00A106F6">
        <w:rPr>
          <w:rFonts w:asciiTheme="minorHAnsi" w:hAnsiTheme="minorHAnsi" w:cstheme="minorHAnsi"/>
          <w:color w:val="auto"/>
        </w:rPr>
        <w:t xml:space="preserve">W przypadku </w:t>
      </w:r>
      <w:r w:rsidR="001E7E56" w:rsidRPr="00A106F6">
        <w:rPr>
          <w:rFonts w:asciiTheme="minorHAnsi" w:hAnsiTheme="minorHAnsi" w:cstheme="minorHAnsi"/>
          <w:color w:val="auto"/>
        </w:rPr>
        <w:t xml:space="preserve">odstąpienia, </w:t>
      </w:r>
      <w:r w:rsidR="008C7E67" w:rsidRPr="00A106F6">
        <w:rPr>
          <w:rFonts w:asciiTheme="minorHAnsi" w:hAnsiTheme="minorHAnsi" w:cstheme="minorHAnsi"/>
          <w:color w:val="auto"/>
        </w:rPr>
        <w:t xml:space="preserve"> </w:t>
      </w:r>
      <w:r w:rsidR="001E7E56" w:rsidRPr="00A106F6">
        <w:rPr>
          <w:rFonts w:asciiTheme="minorHAnsi" w:hAnsiTheme="minorHAnsi" w:cstheme="minorHAnsi"/>
          <w:color w:val="auto"/>
        </w:rPr>
        <w:t xml:space="preserve">wypowiedzenia, </w:t>
      </w:r>
      <w:r w:rsidR="008C7E67" w:rsidRPr="00A106F6">
        <w:rPr>
          <w:rFonts w:asciiTheme="minorHAnsi" w:hAnsiTheme="minorHAnsi" w:cstheme="minorHAnsi"/>
          <w:color w:val="auto"/>
        </w:rPr>
        <w:t>wygaśnięcia</w:t>
      </w:r>
      <w:r w:rsidRPr="00A106F6">
        <w:rPr>
          <w:rFonts w:asciiTheme="minorHAnsi" w:hAnsiTheme="minorHAnsi" w:cstheme="minorHAnsi"/>
          <w:color w:val="auto"/>
        </w:rPr>
        <w:t xml:space="preserve"> Umowy,</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sytuacjach opisanych</w:t>
      </w:r>
      <w:r w:rsidR="00E07CFB" w:rsidRPr="00A106F6">
        <w:rPr>
          <w:rFonts w:asciiTheme="minorHAnsi" w:hAnsiTheme="minorHAnsi" w:cstheme="minorHAnsi"/>
          <w:color w:val="auto"/>
        </w:rPr>
        <w:t xml:space="preserve"> w </w:t>
      </w:r>
      <w:r w:rsidRPr="00A106F6">
        <w:rPr>
          <w:rFonts w:asciiTheme="minorHAnsi" w:hAnsiTheme="minorHAnsi" w:cstheme="minorHAnsi"/>
          <w:color w:val="auto"/>
        </w:rPr>
        <w:t>ust. 1-</w:t>
      </w:r>
      <w:r w:rsidR="00010C1F" w:rsidRPr="00A106F6">
        <w:rPr>
          <w:rFonts w:asciiTheme="minorHAnsi" w:hAnsiTheme="minorHAnsi" w:cstheme="minorHAnsi"/>
          <w:color w:val="auto"/>
        </w:rPr>
        <w:t>3</w:t>
      </w:r>
      <w:r w:rsidRPr="00A106F6">
        <w:rPr>
          <w:rFonts w:asciiTheme="minorHAnsi" w:hAnsiTheme="minorHAnsi" w:cstheme="minorHAnsi"/>
          <w:color w:val="auto"/>
        </w:rPr>
        <w:t>, Wykonawca może żądać wyłącznie wynagrodzenia należnego</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 xml:space="preserve">tytułu wykonania części Umowy, do dnia </w:t>
      </w:r>
      <w:r w:rsidR="00CA1BE4" w:rsidRPr="00A106F6">
        <w:rPr>
          <w:rFonts w:asciiTheme="minorHAnsi" w:hAnsiTheme="minorHAnsi" w:cstheme="minorHAnsi"/>
          <w:color w:val="auto"/>
        </w:rPr>
        <w:t xml:space="preserve">odstąpienia, </w:t>
      </w:r>
      <w:r w:rsidR="001E7E56" w:rsidRPr="00A106F6">
        <w:rPr>
          <w:rFonts w:asciiTheme="minorHAnsi" w:hAnsiTheme="minorHAnsi" w:cstheme="minorHAnsi"/>
          <w:color w:val="auto"/>
        </w:rPr>
        <w:t xml:space="preserve">wypowiedzenia, </w:t>
      </w:r>
      <w:r w:rsidR="00B35A36" w:rsidRPr="00A106F6">
        <w:rPr>
          <w:rFonts w:asciiTheme="minorHAnsi" w:hAnsiTheme="minorHAnsi" w:cstheme="minorHAnsi"/>
          <w:color w:val="auto"/>
        </w:rPr>
        <w:t>wygaśnięcia</w:t>
      </w:r>
      <w:r w:rsidRPr="00A106F6">
        <w:rPr>
          <w:rFonts w:asciiTheme="minorHAnsi" w:hAnsiTheme="minorHAnsi" w:cstheme="minorHAnsi"/>
          <w:color w:val="auto"/>
        </w:rPr>
        <w:t xml:space="preserve"> Umowy.</w:t>
      </w:r>
    </w:p>
    <w:p w14:paraId="15D080C4" w14:textId="71E0ECCF" w:rsidR="00F33880" w:rsidRPr="00A106F6" w:rsidRDefault="00F33880" w:rsidP="0031402A">
      <w:pPr>
        <w:pStyle w:val="Default"/>
        <w:numPr>
          <w:ilvl w:val="0"/>
          <w:numId w:val="6"/>
        </w:numPr>
        <w:spacing w:line="288" w:lineRule="auto"/>
        <w:ind w:left="567" w:hanging="567"/>
        <w:rPr>
          <w:rFonts w:asciiTheme="minorHAnsi" w:hAnsiTheme="minorHAnsi" w:cstheme="minorHAnsi"/>
          <w:color w:val="auto"/>
        </w:rPr>
      </w:pPr>
      <w:r w:rsidRPr="00A106F6">
        <w:rPr>
          <w:rFonts w:asciiTheme="minorHAnsi" w:hAnsiTheme="minorHAnsi" w:cstheme="minorHAnsi"/>
          <w:color w:val="auto"/>
        </w:rPr>
        <w:t>Oświadczenie</w:t>
      </w:r>
      <w:r w:rsidR="00E07CFB" w:rsidRPr="00A106F6">
        <w:rPr>
          <w:rFonts w:asciiTheme="minorHAnsi" w:hAnsiTheme="minorHAnsi" w:cstheme="minorHAnsi"/>
          <w:color w:val="auto"/>
        </w:rPr>
        <w:t xml:space="preserve"> o </w:t>
      </w:r>
      <w:r w:rsidRPr="00A106F6">
        <w:rPr>
          <w:rFonts w:asciiTheme="minorHAnsi" w:hAnsiTheme="minorHAnsi" w:cstheme="minorHAnsi"/>
          <w:color w:val="auto"/>
        </w:rPr>
        <w:t>odstąpieniu, wypowiedzeniu</w:t>
      </w:r>
      <w:r w:rsidR="007B1E4F" w:rsidRPr="00A106F6">
        <w:rPr>
          <w:rFonts w:asciiTheme="minorHAnsi" w:hAnsiTheme="minorHAnsi" w:cstheme="minorHAnsi"/>
          <w:color w:val="auto"/>
        </w:rPr>
        <w:t xml:space="preserve"> u</w:t>
      </w:r>
      <w:r w:rsidRPr="00A106F6">
        <w:rPr>
          <w:rFonts w:asciiTheme="minorHAnsi" w:hAnsiTheme="minorHAnsi" w:cstheme="minorHAnsi"/>
          <w:color w:val="auto"/>
        </w:rPr>
        <w:t>mowy musi mieć formę pisemną pod rygorem nieważności.</w:t>
      </w:r>
    </w:p>
    <w:p w14:paraId="7AE893A6" w14:textId="1E266829" w:rsidR="00F33880" w:rsidRPr="00A106F6" w:rsidRDefault="00F33880" w:rsidP="0031402A">
      <w:pPr>
        <w:pStyle w:val="Default"/>
        <w:numPr>
          <w:ilvl w:val="0"/>
          <w:numId w:val="6"/>
        </w:numPr>
        <w:spacing w:line="288" w:lineRule="auto"/>
        <w:ind w:left="567" w:hanging="567"/>
        <w:rPr>
          <w:rFonts w:asciiTheme="minorHAnsi" w:hAnsiTheme="minorHAnsi" w:cstheme="minorHAnsi"/>
          <w:color w:val="auto"/>
        </w:rPr>
      </w:pPr>
      <w:r w:rsidRPr="00A106F6">
        <w:rPr>
          <w:rFonts w:asciiTheme="minorHAnsi" w:hAnsiTheme="minorHAnsi" w:cstheme="minorHAnsi"/>
          <w:color w:val="auto"/>
        </w:rPr>
        <w:t>Odstąpienie, wypowiedzenie Umowy będzie wywierało skutek pomiędzy Stronami Umowy</w:t>
      </w:r>
      <w:r w:rsidR="00E07CFB" w:rsidRPr="00A106F6">
        <w:rPr>
          <w:rFonts w:asciiTheme="minorHAnsi" w:hAnsiTheme="minorHAnsi" w:cstheme="minorHAnsi"/>
          <w:color w:val="auto"/>
        </w:rPr>
        <w:t xml:space="preserve"> z </w:t>
      </w:r>
      <w:r w:rsidRPr="00A106F6">
        <w:rPr>
          <w:rFonts w:asciiTheme="minorHAnsi" w:hAnsiTheme="minorHAnsi" w:cstheme="minorHAnsi"/>
          <w:color w:val="auto"/>
        </w:rPr>
        <w:t>momentem doręczenia drugiej Stronie oświadczenia</w:t>
      </w:r>
      <w:r w:rsidR="00E07CFB" w:rsidRPr="00A106F6">
        <w:rPr>
          <w:rFonts w:asciiTheme="minorHAnsi" w:hAnsiTheme="minorHAnsi" w:cstheme="minorHAnsi"/>
          <w:color w:val="auto"/>
        </w:rPr>
        <w:t xml:space="preserve"> o </w:t>
      </w:r>
      <w:r w:rsidRPr="00A106F6">
        <w:rPr>
          <w:rFonts w:asciiTheme="minorHAnsi" w:hAnsiTheme="minorHAnsi" w:cstheme="minorHAnsi"/>
          <w:color w:val="auto"/>
        </w:rPr>
        <w:t>odstąpieniu, wypowiedzeniu Umowy.</w:t>
      </w:r>
    </w:p>
    <w:p w14:paraId="15A5F424" w14:textId="56EB556A" w:rsidR="00C611A7" w:rsidRPr="00A106F6" w:rsidRDefault="00F254ED" w:rsidP="0031402A">
      <w:pPr>
        <w:widowControl w:val="0"/>
        <w:numPr>
          <w:ilvl w:val="0"/>
          <w:numId w:val="6"/>
        </w:numPr>
        <w:autoSpaceDN w:val="0"/>
        <w:spacing w:after="0" w:line="288" w:lineRule="auto"/>
        <w:ind w:left="567" w:right="38" w:hanging="567"/>
        <w:textAlignment w:val="baseline"/>
        <w:rPr>
          <w:rFonts w:asciiTheme="minorHAnsi" w:eastAsia="Times New Roman" w:hAnsiTheme="minorHAnsi" w:cstheme="minorHAnsi"/>
          <w:kern w:val="3"/>
          <w:sz w:val="24"/>
          <w:szCs w:val="24"/>
        </w:rPr>
      </w:pPr>
      <w:bookmarkStart w:id="19" w:name="_Hlk99694696"/>
      <w:r w:rsidRPr="00A106F6">
        <w:rPr>
          <w:rFonts w:asciiTheme="minorHAnsi" w:eastAsia="Times New Roman" w:hAnsiTheme="minorHAnsi" w:cstheme="minorHAnsi"/>
          <w:kern w:val="3"/>
          <w:sz w:val="24"/>
          <w:szCs w:val="24"/>
        </w:rPr>
        <w:t>Umowa została zawarta na czas oznaczony i nie wymaga wypowiedzenia</w:t>
      </w:r>
      <w:r w:rsidR="00512B40" w:rsidRPr="00A106F6">
        <w:rPr>
          <w:rFonts w:asciiTheme="minorHAnsi" w:eastAsia="Times New Roman" w:hAnsiTheme="minorHAnsi" w:cstheme="minorHAnsi"/>
          <w:kern w:val="3"/>
          <w:sz w:val="24"/>
          <w:szCs w:val="24"/>
        </w:rPr>
        <w:t>.</w:t>
      </w:r>
    </w:p>
    <w:bookmarkEnd w:id="19"/>
    <w:p w14:paraId="0FBD499A" w14:textId="396A1EDD" w:rsidR="006153CA" w:rsidRPr="00A106F6" w:rsidRDefault="006153CA"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r w:rsidRPr="00A106F6">
        <w:rPr>
          <w:rFonts w:asciiTheme="minorHAnsi" w:eastAsia="Arial" w:hAnsiTheme="minorHAnsi" w:cstheme="minorHAnsi"/>
          <w:color w:val="auto"/>
          <w:sz w:val="24"/>
          <w:szCs w:val="24"/>
          <w:lang w:val="pl"/>
        </w:rPr>
        <w:t xml:space="preserve">§ 9. </w:t>
      </w:r>
      <w:r w:rsidR="00565C14" w:rsidRPr="00A106F6">
        <w:rPr>
          <w:rFonts w:asciiTheme="minorHAnsi" w:eastAsia="Arial" w:hAnsiTheme="minorHAnsi" w:cstheme="minorHAnsi"/>
          <w:color w:val="auto"/>
          <w:sz w:val="24"/>
          <w:szCs w:val="24"/>
          <w:lang w:val="pl"/>
        </w:rPr>
        <w:t>PRZETWARZANIE DANYCH OSOBOWYCH</w:t>
      </w:r>
    </w:p>
    <w:p w14:paraId="6BBD5410" w14:textId="1D365C11" w:rsidR="006153CA" w:rsidRPr="00A106F6" w:rsidRDefault="006153CA" w:rsidP="0031402A">
      <w:pPr>
        <w:pStyle w:val="Akapitzlist"/>
        <w:numPr>
          <w:ilvl w:val="0"/>
          <w:numId w:val="37"/>
        </w:numPr>
        <w:shd w:val="clear" w:color="auto" w:fill="FFFFFF"/>
        <w:suppressAutoHyphens w:val="0"/>
        <w:spacing w:after="0" w:line="288" w:lineRule="auto"/>
        <w:ind w:left="538" w:hanging="425"/>
        <w:rPr>
          <w:rFonts w:asciiTheme="minorHAnsi" w:hAnsiTheme="minorHAnsi" w:cstheme="minorHAnsi"/>
          <w:sz w:val="24"/>
          <w:szCs w:val="24"/>
        </w:rPr>
      </w:pPr>
      <w:r w:rsidRPr="00A106F6">
        <w:rPr>
          <w:rFonts w:asciiTheme="minorHAnsi" w:hAnsiTheme="minorHAnsi" w:cstheme="minorHAnsi"/>
          <w:sz w:val="24"/>
          <w:szCs w:val="24"/>
        </w:rPr>
        <w:t>Strony Umowy oświadczają, że są administratorami danych osobowych w rozumieniu Rozporządzenia Parlamentu Europejskiego i Rady (UE) 2016/679 z dnia 27 kwietnia 2016 r. w sprawie ochrony osób fizycznych w związku z przetwarzaniem danych osobowych</w:t>
      </w:r>
      <w:r w:rsidRPr="00A106F6">
        <w:rPr>
          <w:rFonts w:asciiTheme="minorHAnsi" w:hAnsiTheme="minorHAnsi" w:cstheme="minorHAnsi"/>
          <w:sz w:val="24"/>
          <w:szCs w:val="24"/>
        </w:rPr>
        <w:br/>
        <w:t>i w sprawie swobodnego przepływu takich danych oraz uchylenia dyrektywy 95/46/WE (ogólne rozporządzenie o ochronie danych, Dz.Urz.UE.L 2016 Nr 119, str.</w:t>
      </w:r>
      <w:r w:rsidR="009067E0" w:rsidRPr="00A106F6">
        <w:rPr>
          <w:rFonts w:asciiTheme="minorHAnsi" w:hAnsiTheme="minorHAnsi" w:cstheme="minorHAnsi"/>
          <w:sz w:val="24"/>
          <w:szCs w:val="24"/>
        </w:rPr>
        <w:t> </w:t>
      </w:r>
      <w:r w:rsidRPr="00A106F6">
        <w:rPr>
          <w:rFonts w:asciiTheme="minorHAnsi" w:hAnsiTheme="minorHAnsi" w:cstheme="minorHAnsi"/>
          <w:sz w:val="24"/>
          <w:szCs w:val="24"/>
        </w:rPr>
        <w:t>1 ze zm.) (dalej RODO), w odniesieniu do danych osobowych osób fizycznych reprezentujących Strony Umowy oraz osób fizycznych wskazanych przez Strony jako osoby do kontaktu i inne osoby odpowiedzialne za wykonanie niniejszej Umowy.</w:t>
      </w:r>
    </w:p>
    <w:p w14:paraId="594ECFB7" w14:textId="77777777" w:rsidR="006153CA" w:rsidRPr="00A106F6" w:rsidRDefault="006153CA" w:rsidP="0031402A">
      <w:pPr>
        <w:pStyle w:val="Akapitzlist"/>
        <w:numPr>
          <w:ilvl w:val="0"/>
          <w:numId w:val="37"/>
        </w:numPr>
        <w:shd w:val="clear" w:color="auto" w:fill="FFFFFF"/>
        <w:suppressAutoHyphens w:val="0"/>
        <w:spacing w:after="0" w:line="288" w:lineRule="auto"/>
        <w:ind w:left="538" w:hanging="425"/>
        <w:rPr>
          <w:rFonts w:asciiTheme="minorHAnsi" w:hAnsiTheme="minorHAnsi" w:cstheme="minorHAnsi"/>
          <w:sz w:val="24"/>
          <w:szCs w:val="24"/>
        </w:rPr>
      </w:pPr>
      <w:r w:rsidRPr="00A106F6">
        <w:rPr>
          <w:rFonts w:asciiTheme="minorHAnsi" w:hAnsiTheme="minorHAnsi" w:cstheme="minorHAnsi"/>
          <w:sz w:val="24"/>
          <w:szCs w:val="24"/>
        </w:rPr>
        <w:t>Strony Umowy zobowiązują się wykonać w stosunku do swoich pracowników, pełnomocników, podwykonawców – osób fizycznych, o których mowa w ust. 1, obowiązek informacyjny wynikający z art. 13 i 14 RODO zgodnie z klauzulami informacyjnymi stanowiącymi załącznik nr 3 i 4 do Umowy.</w:t>
      </w:r>
    </w:p>
    <w:p w14:paraId="3F837A85" w14:textId="713F9BFA" w:rsidR="006153CA" w:rsidRPr="00A106F6" w:rsidRDefault="006153CA" w:rsidP="0031402A">
      <w:pPr>
        <w:numPr>
          <w:ilvl w:val="0"/>
          <w:numId w:val="37"/>
        </w:numPr>
        <w:shd w:val="clear" w:color="auto" w:fill="FFFFFF"/>
        <w:suppressAutoHyphens w:val="0"/>
        <w:spacing w:after="0" w:line="288" w:lineRule="auto"/>
        <w:ind w:left="538" w:hanging="425"/>
        <w:rPr>
          <w:rFonts w:asciiTheme="minorHAnsi" w:hAnsiTheme="minorHAnsi" w:cstheme="minorHAnsi"/>
          <w:sz w:val="24"/>
          <w:szCs w:val="24"/>
        </w:rPr>
      </w:pPr>
      <w:r w:rsidRPr="00A106F6">
        <w:rPr>
          <w:rFonts w:asciiTheme="minorHAnsi" w:hAnsiTheme="minorHAnsi" w:cstheme="minorHAnsi"/>
          <w:sz w:val="24"/>
          <w:szCs w:val="24"/>
        </w:rPr>
        <w:t>Strony Umowy zobowiązują się do udokumentowania prawidłowości realizacji obowiązku informacyjnego, o którym mowa w ust. 2 w sposób i formie zgodnej z przepisami RODO oraz przechowywania dowodów na te okolicznoś</w:t>
      </w:r>
      <w:r w:rsidR="00EC640C">
        <w:rPr>
          <w:rFonts w:asciiTheme="minorHAnsi" w:hAnsiTheme="minorHAnsi" w:cstheme="minorHAnsi"/>
          <w:sz w:val="24"/>
          <w:szCs w:val="24"/>
        </w:rPr>
        <w:t>ci</w:t>
      </w:r>
      <w:r w:rsidRPr="00A106F6">
        <w:rPr>
          <w:rFonts w:asciiTheme="minorHAnsi" w:hAnsiTheme="minorHAnsi" w:cstheme="minorHAnsi"/>
          <w:sz w:val="24"/>
          <w:szCs w:val="24"/>
        </w:rPr>
        <w:t>oraz do udostępniania tych dowodów niezwłocznie, na każde żądanie drugiej Strony Umowy.</w:t>
      </w:r>
    </w:p>
    <w:p w14:paraId="32000E65" w14:textId="4E108DEA" w:rsidR="006153CA" w:rsidRPr="00A106F6" w:rsidRDefault="006153CA" w:rsidP="0031402A">
      <w:pPr>
        <w:pStyle w:val="Akapitzlist"/>
        <w:widowControl w:val="0"/>
        <w:numPr>
          <w:ilvl w:val="0"/>
          <w:numId w:val="37"/>
        </w:numPr>
        <w:tabs>
          <w:tab w:val="left" w:pos="544"/>
        </w:tabs>
        <w:suppressAutoHyphens w:val="0"/>
        <w:autoSpaceDE w:val="0"/>
        <w:autoSpaceDN w:val="0"/>
        <w:spacing w:after="0" w:line="288" w:lineRule="auto"/>
        <w:ind w:left="538" w:hanging="425"/>
        <w:rPr>
          <w:rFonts w:asciiTheme="minorHAnsi" w:hAnsiTheme="minorHAnsi" w:cstheme="minorHAnsi"/>
          <w:sz w:val="24"/>
          <w:szCs w:val="24"/>
        </w:rPr>
      </w:pPr>
      <w:r w:rsidRPr="00A106F6">
        <w:rPr>
          <w:rFonts w:asciiTheme="minorHAnsi" w:hAnsiTheme="minorHAnsi" w:cstheme="minorHAnsi"/>
          <w:sz w:val="24"/>
          <w:szCs w:val="24"/>
        </w:rPr>
        <w:t>Strony Umowy zobowiązują się do wzajemnego wspierania w realizowaniu praw osób, których dane są przetwarzane, w szczególności poprzez ich przekazywanie od osoby, której dane dotyczą, drugiej Stronie Umowy</w:t>
      </w:r>
      <w:r w:rsidRPr="00A106F6">
        <w:rPr>
          <w:rFonts w:asciiTheme="minorHAnsi" w:hAnsiTheme="minorHAnsi" w:cstheme="minorHAnsi"/>
          <w:w w:val="105"/>
          <w:sz w:val="24"/>
          <w:szCs w:val="24"/>
        </w:rPr>
        <w:t>.</w:t>
      </w:r>
    </w:p>
    <w:p w14:paraId="4C17DFFA" w14:textId="1C6B1F08" w:rsidR="008E53A3" w:rsidRPr="00A106F6" w:rsidRDefault="008E53A3"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r w:rsidRPr="00A106F6">
        <w:rPr>
          <w:rFonts w:asciiTheme="minorHAnsi" w:eastAsia="SimSun, 宋体" w:hAnsiTheme="minorHAnsi" w:cstheme="minorHAnsi"/>
          <w:color w:val="auto"/>
          <w:kern w:val="3"/>
          <w:sz w:val="24"/>
          <w:szCs w:val="24"/>
        </w:rPr>
        <w:t>§</w:t>
      </w:r>
      <w:r w:rsidRPr="00A106F6">
        <w:rPr>
          <w:rFonts w:asciiTheme="minorHAnsi" w:eastAsia="SimSun, 宋体" w:hAnsiTheme="minorHAnsi" w:cstheme="minorHAnsi"/>
          <w:color w:val="auto"/>
          <w:kern w:val="3"/>
          <w:sz w:val="24"/>
          <w:szCs w:val="24"/>
          <w:lang w:val="pl-PL"/>
        </w:rPr>
        <w:t xml:space="preserve"> </w:t>
      </w:r>
      <w:r w:rsidRPr="00A106F6">
        <w:rPr>
          <w:rFonts w:asciiTheme="minorHAnsi" w:eastAsia="Arial" w:hAnsiTheme="minorHAnsi" w:cstheme="minorHAnsi"/>
          <w:color w:val="auto"/>
          <w:sz w:val="24"/>
          <w:szCs w:val="24"/>
          <w:lang w:val="pl"/>
        </w:rPr>
        <w:t xml:space="preserve">10. </w:t>
      </w:r>
      <w:r w:rsidR="00565C14" w:rsidRPr="00A106F6">
        <w:rPr>
          <w:rFonts w:asciiTheme="minorHAnsi" w:eastAsia="Arial" w:hAnsiTheme="minorHAnsi" w:cstheme="minorHAnsi"/>
          <w:color w:val="auto"/>
          <w:sz w:val="24"/>
          <w:szCs w:val="24"/>
          <w:lang w:val="pl"/>
        </w:rPr>
        <w:t>PODWYKONAWSTWO</w:t>
      </w:r>
    </w:p>
    <w:p w14:paraId="4AF85E86" w14:textId="77777777" w:rsidR="008E53A3" w:rsidRPr="00A106F6" w:rsidRDefault="008E53A3" w:rsidP="0031402A">
      <w:pPr>
        <w:widowControl w:val="0"/>
        <w:numPr>
          <w:ilvl w:val="1"/>
          <w:numId w:val="42"/>
        </w:numPr>
        <w:autoSpaceDN w:val="0"/>
        <w:spacing w:after="0" w:line="288" w:lineRule="auto"/>
        <w:ind w:left="567" w:hanging="567"/>
        <w:jc w:val="both"/>
        <w:textAlignment w:val="baseline"/>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Umowa zostanie wykonana bez udziału/ przy udziale* podwykonawcy/-ów.</w:t>
      </w:r>
    </w:p>
    <w:p w14:paraId="354F1951" w14:textId="77777777" w:rsidR="008E53A3" w:rsidRPr="00A106F6" w:rsidRDefault="008E53A3" w:rsidP="0031402A">
      <w:pPr>
        <w:widowControl w:val="0"/>
        <w:numPr>
          <w:ilvl w:val="1"/>
          <w:numId w:val="42"/>
        </w:numPr>
        <w:autoSpaceDN w:val="0"/>
        <w:spacing w:after="0" w:line="288" w:lineRule="auto"/>
        <w:ind w:left="567" w:hanging="567"/>
        <w:jc w:val="both"/>
        <w:textAlignment w:val="baseline"/>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Dane podwykonawcy/ów: __________.</w:t>
      </w:r>
    </w:p>
    <w:p w14:paraId="368AFBB6" w14:textId="3AE12E38" w:rsidR="008E53A3" w:rsidRPr="00A106F6" w:rsidRDefault="008E53A3" w:rsidP="0031402A">
      <w:pPr>
        <w:widowControl w:val="0"/>
        <w:numPr>
          <w:ilvl w:val="1"/>
          <w:numId w:val="42"/>
        </w:numPr>
        <w:autoSpaceDN w:val="0"/>
        <w:spacing w:after="0" w:line="288" w:lineRule="auto"/>
        <w:ind w:left="567" w:hanging="567"/>
        <w:jc w:val="both"/>
        <w:textAlignment w:val="baseline"/>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 xml:space="preserve">Wykonawca może powierzyć realizację części prac objętych umową podwykonawcy – po uprzednim uzyskaniu pisemnej zgody Zamawiającego, wyrażonej w terminie 7 dni od </w:t>
      </w:r>
      <w:r w:rsidRPr="00A106F6">
        <w:rPr>
          <w:rFonts w:asciiTheme="minorHAnsi" w:eastAsia="Calibri" w:hAnsiTheme="minorHAnsi" w:cstheme="minorHAnsi"/>
          <w:sz w:val="24"/>
          <w:szCs w:val="24"/>
          <w:lang w:eastAsia="pl-PL"/>
        </w:rPr>
        <w:lastRenderedPageBreak/>
        <w:t xml:space="preserve">daty doręczenia zamawiającemu wniosku o podwykonawstwo. </w:t>
      </w:r>
    </w:p>
    <w:p w14:paraId="0CE7534E" w14:textId="5BB8FF5F" w:rsidR="008E53A3" w:rsidRPr="00A106F6" w:rsidRDefault="008E53A3" w:rsidP="0031402A">
      <w:pPr>
        <w:widowControl w:val="0"/>
        <w:numPr>
          <w:ilvl w:val="1"/>
          <w:numId w:val="42"/>
        </w:numPr>
        <w:suppressAutoHyphens w:val="0"/>
        <w:autoSpaceDE w:val="0"/>
        <w:autoSpaceDN w:val="0"/>
        <w:adjustRightInd w:val="0"/>
        <w:spacing w:after="0" w:line="288" w:lineRule="auto"/>
        <w:ind w:left="567" w:hanging="567"/>
        <w:jc w:val="both"/>
        <w:textAlignment w:val="baseline"/>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 xml:space="preserve">Wykonawca może powierzyć wykonanie części zamówienia podwykonawcy. Za działania </w:t>
      </w:r>
      <w:r w:rsidR="002200C2" w:rsidRPr="009B57F1">
        <w:rPr>
          <w:rFonts w:asciiTheme="minorHAnsi" w:eastAsia="Calibri" w:hAnsiTheme="minorHAnsi" w:cstheme="minorHAnsi"/>
          <w:sz w:val="24"/>
          <w:szCs w:val="24"/>
          <w:lang w:eastAsia="pl-PL"/>
        </w:rPr>
        <w:t xml:space="preserve">i zaniechania </w:t>
      </w:r>
      <w:r w:rsidRPr="009B57F1">
        <w:rPr>
          <w:rFonts w:asciiTheme="minorHAnsi" w:eastAsia="Calibri" w:hAnsiTheme="minorHAnsi" w:cstheme="minorHAnsi"/>
          <w:sz w:val="24"/>
          <w:szCs w:val="24"/>
          <w:lang w:eastAsia="pl-PL"/>
        </w:rPr>
        <w:t>Podwykonawcy Wykonawca ponosi odpowiedzialność jak za własne</w:t>
      </w:r>
      <w:r w:rsidR="002200C2" w:rsidRPr="009B57F1">
        <w:rPr>
          <w:rFonts w:asciiTheme="minorHAnsi" w:eastAsia="Calibri" w:hAnsiTheme="minorHAnsi" w:cstheme="minorHAnsi"/>
          <w:sz w:val="24"/>
          <w:szCs w:val="24"/>
          <w:lang w:eastAsia="pl-PL"/>
        </w:rPr>
        <w:t xml:space="preserve"> działania i zaniechania</w:t>
      </w:r>
      <w:r w:rsidRPr="009B57F1">
        <w:rPr>
          <w:rFonts w:asciiTheme="minorHAnsi" w:eastAsia="Calibri" w:hAnsiTheme="minorHAnsi" w:cstheme="minorHAnsi"/>
          <w:sz w:val="24"/>
          <w:szCs w:val="24"/>
          <w:lang w:eastAsia="pl-PL"/>
        </w:rPr>
        <w:t>.</w:t>
      </w:r>
    </w:p>
    <w:p w14:paraId="2173972D" w14:textId="77777777" w:rsidR="008E53A3" w:rsidRPr="00A106F6" w:rsidRDefault="008E53A3" w:rsidP="0031402A">
      <w:pPr>
        <w:widowControl w:val="0"/>
        <w:numPr>
          <w:ilvl w:val="1"/>
          <w:numId w:val="42"/>
        </w:numPr>
        <w:suppressAutoHyphens w:val="0"/>
        <w:autoSpaceDE w:val="0"/>
        <w:autoSpaceDN w:val="0"/>
        <w:adjustRightInd w:val="0"/>
        <w:spacing w:after="0" w:line="288" w:lineRule="auto"/>
        <w:ind w:left="567" w:hanging="567"/>
        <w:jc w:val="both"/>
        <w:textAlignment w:val="baseline"/>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14:paraId="6A7B69E5" w14:textId="77777777" w:rsidR="008E53A3" w:rsidRPr="00A106F6" w:rsidRDefault="008E53A3" w:rsidP="0031402A">
      <w:pPr>
        <w:widowControl w:val="0"/>
        <w:numPr>
          <w:ilvl w:val="1"/>
          <w:numId w:val="42"/>
        </w:numPr>
        <w:autoSpaceDN w:val="0"/>
        <w:spacing w:after="0" w:line="288" w:lineRule="auto"/>
        <w:ind w:left="567" w:hanging="567"/>
        <w:jc w:val="both"/>
        <w:textAlignment w:val="baseline"/>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W przypadku powierzenia przez Wykonawcę realizacji usług Podwykonawcy wynagrodzenie należne Wykonawcy będzie płatne po przedłożeniu oświadczenia Podwykonawcy o wypłacie przez Wykonawcę należnego mu wynagrodzenia.</w:t>
      </w:r>
    </w:p>
    <w:p w14:paraId="1B9A5A26" w14:textId="77777777" w:rsidR="008E53A3" w:rsidRPr="00A106F6" w:rsidRDefault="008E53A3" w:rsidP="0031402A">
      <w:pPr>
        <w:suppressAutoHyphens w:val="0"/>
        <w:autoSpaceDE w:val="0"/>
        <w:autoSpaceDN w:val="0"/>
        <w:adjustRightInd w:val="0"/>
        <w:spacing w:after="0" w:line="288" w:lineRule="auto"/>
        <w:ind w:left="567" w:hanging="567"/>
        <w:jc w:val="both"/>
        <w:rPr>
          <w:rFonts w:asciiTheme="minorHAnsi" w:eastAsia="Calibri" w:hAnsiTheme="minorHAnsi" w:cstheme="minorHAnsi"/>
          <w:sz w:val="24"/>
          <w:szCs w:val="24"/>
          <w:lang w:eastAsia="pl-PL"/>
        </w:rPr>
      </w:pPr>
      <w:r w:rsidRPr="00A106F6">
        <w:rPr>
          <w:rFonts w:asciiTheme="minorHAnsi" w:eastAsia="Calibri" w:hAnsiTheme="minorHAnsi" w:cstheme="minorHAnsi"/>
          <w:sz w:val="24"/>
          <w:szCs w:val="24"/>
          <w:lang w:eastAsia="pl-PL"/>
        </w:rPr>
        <w:t>*niepotrzebne skreślić</w:t>
      </w:r>
    </w:p>
    <w:p w14:paraId="742D2264" w14:textId="08D6E8EC" w:rsidR="008E53A3" w:rsidRPr="00A106F6" w:rsidRDefault="008E53A3" w:rsidP="0031402A">
      <w:pPr>
        <w:pStyle w:val="Nagwek2"/>
        <w:tabs>
          <w:tab w:val="left" w:pos="284"/>
        </w:tabs>
        <w:spacing w:before="0" w:line="288" w:lineRule="auto"/>
        <w:ind w:left="357" w:hanging="357"/>
        <w:rPr>
          <w:rFonts w:asciiTheme="minorHAnsi" w:eastAsia="Arial" w:hAnsiTheme="minorHAnsi" w:cstheme="minorHAnsi"/>
          <w:color w:val="auto"/>
          <w:sz w:val="24"/>
          <w:szCs w:val="24"/>
          <w:lang w:val="pl"/>
        </w:rPr>
      </w:pPr>
      <w:r w:rsidRPr="00A106F6">
        <w:rPr>
          <w:rFonts w:asciiTheme="minorHAnsi" w:eastAsia="Arial" w:hAnsiTheme="minorHAnsi" w:cstheme="minorHAnsi"/>
          <w:color w:val="auto"/>
          <w:sz w:val="24"/>
          <w:szCs w:val="24"/>
          <w:lang w:val="pl"/>
        </w:rPr>
        <w:t xml:space="preserve">§ 11. </w:t>
      </w:r>
      <w:r w:rsidR="00565C14" w:rsidRPr="00A106F6">
        <w:rPr>
          <w:rFonts w:asciiTheme="minorHAnsi" w:eastAsia="Arial" w:hAnsiTheme="minorHAnsi" w:cstheme="minorHAnsi"/>
          <w:color w:val="auto"/>
          <w:sz w:val="24"/>
          <w:szCs w:val="24"/>
          <w:lang w:val="pl"/>
        </w:rPr>
        <w:t>POSTANOWIENIA KOŃCOWE</w:t>
      </w:r>
    </w:p>
    <w:p w14:paraId="028D5722" w14:textId="77777777"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w w:val="105"/>
          <w:sz w:val="24"/>
          <w:szCs w:val="24"/>
        </w:rPr>
        <w:t>Wszelkie zmiany niniejszej Umowy wymagają aneksu sporządzonego</w:t>
      </w:r>
      <w:r w:rsidRPr="00A106F6">
        <w:rPr>
          <w:rFonts w:asciiTheme="minorHAnsi" w:hAnsiTheme="minorHAnsi" w:cstheme="minorHAnsi"/>
          <w:w w:val="105"/>
          <w:sz w:val="24"/>
          <w:szCs w:val="24"/>
        </w:rPr>
        <w:br/>
        <w:t>z zachowaniem formy pisemnej pod rygorem nieważności.</w:t>
      </w:r>
    </w:p>
    <w:p w14:paraId="0354701F" w14:textId="77777777" w:rsidR="008E53A3" w:rsidRPr="00A106F6" w:rsidRDefault="008E53A3" w:rsidP="0031402A">
      <w:pPr>
        <w:pStyle w:val="Standard"/>
        <w:widowControl/>
        <w:numPr>
          <w:ilvl w:val="0"/>
          <w:numId w:val="36"/>
        </w:numPr>
        <w:autoSpaceDE/>
        <w:autoSpaceDN w:val="0"/>
        <w:spacing w:line="288" w:lineRule="auto"/>
        <w:ind w:left="567" w:hanging="567"/>
        <w:textAlignment w:val="baseline"/>
        <w:rPr>
          <w:rFonts w:asciiTheme="minorHAnsi" w:hAnsiTheme="minorHAnsi" w:cstheme="minorHAnsi"/>
        </w:rPr>
      </w:pPr>
      <w:r w:rsidRPr="00A106F6">
        <w:rPr>
          <w:rFonts w:asciiTheme="minorHAnsi" w:hAnsiTheme="minorHAnsi" w:cstheme="minorHAnsi"/>
        </w:rPr>
        <w:t>W przypadku rozbieżności zapisów umownych w stosunku do zapisów w SWZ, nadrzędne będą zapisy w SWZ oraz oferty.</w:t>
      </w:r>
    </w:p>
    <w:p w14:paraId="595E14A7" w14:textId="77777777" w:rsidR="008E53A3" w:rsidRPr="00A106F6" w:rsidRDefault="008E53A3" w:rsidP="0031402A">
      <w:pPr>
        <w:pStyle w:val="Standard"/>
        <w:widowControl/>
        <w:numPr>
          <w:ilvl w:val="0"/>
          <w:numId w:val="36"/>
        </w:numPr>
        <w:autoSpaceDE/>
        <w:autoSpaceDN w:val="0"/>
        <w:spacing w:line="288" w:lineRule="auto"/>
        <w:ind w:left="567" w:hanging="567"/>
        <w:textAlignment w:val="baseline"/>
        <w:rPr>
          <w:rFonts w:asciiTheme="minorHAnsi" w:hAnsiTheme="minorHAnsi" w:cstheme="minorHAnsi"/>
        </w:rPr>
      </w:pPr>
      <w:r w:rsidRPr="00A106F6">
        <w:rPr>
          <w:rFonts w:asciiTheme="minorHAnsi" w:hAnsiTheme="minorHAnsi" w:cstheme="minorHAnsi"/>
        </w:rPr>
        <w:t>W przypadku gdy w trakcie realizacji Umowy konieczne będzie powierzenie Wykonawcy przez Zamawiającego przetwarzania danych osobowych, Strony zobowiązują się zawrzeć umowę o powierzeniu przetwarzania danych osobowych, zgodnie z wymogami artykułu 28 RODO. Uchylanie się Wykonawcy od zawarcia tej umowy, uznaje się za zawinioną przerwę w realizacji Umowy.</w:t>
      </w:r>
    </w:p>
    <w:p w14:paraId="094B2EC5" w14:textId="77777777"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sz w:val="24"/>
          <w:szCs w:val="24"/>
        </w:rPr>
        <w:t>Właściwym do rozpatrywania sporów wynikłych na tle realizacji Umowy jest sąd właściwy dla Zamawiającego, chyba że sprawy sporne wynikające z Umowy będą należeć do kompetencji Prezesa Urzędu Regulacji Energetyki</w:t>
      </w:r>
      <w:r w:rsidRPr="00A106F6">
        <w:rPr>
          <w:rFonts w:asciiTheme="minorHAnsi" w:hAnsiTheme="minorHAnsi" w:cstheme="minorHAnsi"/>
          <w:sz w:val="24"/>
          <w:szCs w:val="24"/>
          <w:lang w:val="pl-PL"/>
        </w:rPr>
        <w:t>.</w:t>
      </w:r>
    </w:p>
    <w:p w14:paraId="244E012D" w14:textId="4719CCE6"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w w:val="105"/>
          <w:sz w:val="24"/>
          <w:szCs w:val="24"/>
        </w:rPr>
        <w:t xml:space="preserve">Strony umowy wyłączają możliwość przelewu wierzytelności wynikających z umowy na osoby trzecie bez </w:t>
      </w:r>
      <w:r w:rsidR="009B57F1" w:rsidRPr="009B57F1">
        <w:rPr>
          <w:rFonts w:asciiTheme="minorHAnsi" w:hAnsiTheme="minorHAnsi" w:cstheme="minorHAnsi"/>
          <w:w w:val="105"/>
          <w:sz w:val="24"/>
          <w:szCs w:val="24"/>
        </w:rPr>
        <w:t>uprzedniej</w:t>
      </w:r>
      <w:r w:rsidR="00735D8A" w:rsidRPr="009B57F1">
        <w:rPr>
          <w:rFonts w:asciiTheme="minorHAnsi" w:hAnsiTheme="minorHAnsi" w:cstheme="minorHAnsi"/>
          <w:w w:val="105"/>
          <w:sz w:val="24"/>
          <w:szCs w:val="24"/>
        </w:rPr>
        <w:t xml:space="preserve">, </w:t>
      </w:r>
      <w:r w:rsidRPr="00A106F6">
        <w:rPr>
          <w:rFonts w:asciiTheme="minorHAnsi" w:hAnsiTheme="minorHAnsi" w:cstheme="minorHAnsi"/>
          <w:w w:val="105"/>
          <w:sz w:val="24"/>
          <w:szCs w:val="24"/>
        </w:rPr>
        <w:t>pisemnej zgody Zamawiającego.</w:t>
      </w:r>
    </w:p>
    <w:p w14:paraId="5F8FEB5F" w14:textId="77777777"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w w:val="105"/>
          <w:sz w:val="24"/>
          <w:szCs w:val="24"/>
        </w:rPr>
        <w:t>O ile postanowienia Umowy nie przewidują inaczej, wszelkie dokumenty związane z wykonywaniem Umowy, w tym oświadczenia i zawiadomienia składane przez Strony w związku z umową powinny być przekazywane osobiście, pocztą kurierską lub listem poleconym za zwrotnym potwierdzeniem odbioru.</w:t>
      </w:r>
    </w:p>
    <w:p w14:paraId="2F45750D" w14:textId="77777777"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w w:val="105"/>
          <w:sz w:val="24"/>
          <w:szCs w:val="24"/>
        </w:rPr>
        <w:t xml:space="preserve"> Strony zobowiązują się wzajemnie do zawiadamiania drugiej Strony o każdorazowej zmianie adresu wskazanego w umowie.</w:t>
      </w:r>
    </w:p>
    <w:p w14:paraId="16A84FE3" w14:textId="77777777"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w w:val="105"/>
          <w:sz w:val="24"/>
          <w:szCs w:val="24"/>
        </w:rPr>
        <w:t>Adresy do doręczeń:</w:t>
      </w:r>
    </w:p>
    <w:p w14:paraId="520D7AF9" w14:textId="77777777" w:rsidR="008E53A3" w:rsidRPr="00A106F6" w:rsidRDefault="008E53A3" w:rsidP="0031402A">
      <w:pPr>
        <w:pStyle w:val="Tekstpodstawowy"/>
        <w:tabs>
          <w:tab w:val="left" w:pos="284"/>
        </w:tabs>
        <w:spacing w:line="288" w:lineRule="auto"/>
        <w:ind w:left="567"/>
        <w:jc w:val="left"/>
        <w:rPr>
          <w:rFonts w:asciiTheme="minorHAnsi" w:hAnsiTheme="minorHAnsi" w:cstheme="minorHAnsi"/>
          <w:sz w:val="24"/>
          <w:szCs w:val="24"/>
        </w:rPr>
      </w:pPr>
      <w:r w:rsidRPr="00A106F6">
        <w:rPr>
          <w:rFonts w:asciiTheme="minorHAnsi" w:hAnsiTheme="minorHAnsi" w:cstheme="minorHAnsi"/>
          <w:sz w:val="24"/>
          <w:szCs w:val="24"/>
        </w:rPr>
        <w:t>Wykonawcy:__</w:t>
      </w:r>
    </w:p>
    <w:p w14:paraId="6A33958B" w14:textId="6B81858F" w:rsidR="008E53A3" w:rsidRPr="00A106F6" w:rsidRDefault="008E53A3" w:rsidP="0031402A">
      <w:pPr>
        <w:tabs>
          <w:tab w:val="left" w:pos="284"/>
        </w:tabs>
        <w:spacing w:after="0" w:line="288" w:lineRule="auto"/>
        <w:ind w:left="567"/>
        <w:rPr>
          <w:rFonts w:asciiTheme="minorHAnsi" w:hAnsiTheme="minorHAnsi" w:cstheme="minorHAnsi"/>
          <w:color w:val="000000"/>
          <w:sz w:val="24"/>
          <w:szCs w:val="24"/>
        </w:rPr>
      </w:pPr>
      <w:r w:rsidRPr="00A106F6">
        <w:rPr>
          <w:rFonts w:asciiTheme="minorHAnsi" w:hAnsiTheme="minorHAnsi" w:cstheme="minorHAnsi"/>
          <w:color w:val="000000"/>
          <w:sz w:val="24"/>
          <w:szCs w:val="24"/>
        </w:rPr>
        <w:t xml:space="preserve">Zamawiającego: </w:t>
      </w:r>
      <w:r w:rsidR="001A29EA" w:rsidRPr="00A106F6">
        <w:rPr>
          <w:rFonts w:asciiTheme="minorHAnsi" w:hAnsiTheme="minorHAnsi" w:cstheme="minorHAnsi"/>
          <w:color w:val="000000"/>
          <w:sz w:val="24"/>
          <w:szCs w:val="24"/>
        </w:rPr>
        <w:t>___________-</w:t>
      </w:r>
    </w:p>
    <w:p w14:paraId="57FCF5B2" w14:textId="502D9E08"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w w:val="105"/>
          <w:sz w:val="24"/>
          <w:szCs w:val="24"/>
        </w:rPr>
        <w:t xml:space="preserve">Umowę sporządzono w </w:t>
      </w:r>
      <w:r w:rsidR="000008E1">
        <w:rPr>
          <w:rFonts w:asciiTheme="minorHAnsi" w:hAnsiTheme="minorHAnsi" w:cstheme="minorHAnsi"/>
          <w:w w:val="105"/>
          <w:sz w:val="24"/>
          <w:szCs w:val="24"/>
          <w:lang w:val="pl-PL"/>
        </w:rPr>
        <w:t>3</w:t>
      </w:r>
      <w:r w:rsidR="000008E1" w:rsidRPr="00A106F6">
        <w:rPr>
          <w:rFonts w:asciiTheme="minorHAnsi" w:hAnsiTheme="minorHAnsi" w:cstheme="minorHAnsi"/>
          <w:w w:val="105"/>
          <w:sz w:val="24"/>
          <w:szCs w:val="24"/>
        </w:rPr>
        <w:t xml:space="preserve"> </w:t>
      </w:r>
      <w:r w:rsidRPr="00A106F6">
        <w:rPr>
          <w:rFonts w:asciiTheme="minorHAnsi" w:hAnsiTheme="minorHAnsi" w:cstheme="minorHAnsi"/>
          <w:w w:val="105"/>
          <w:sz w:val="24"/>
          <w:szCs w:val="24"/>
        </w:rPr>
        <w:t>jednobrzmiących egzemplarzach, dwa dla Zamawiającego i  jeden dla Wykonawcy.</w:t>
      </w:r>
    </w:p>
    <w:p w14:paraId="1E6AA5B4" w14:textId="77777777" w:rsidR="008E53A3" w:rsidRPr="00A106F6" w:rsidRDefault="008E53A3" w:rsidP="0031402A">
      <w:pPr>
        <w:pStyle w:val="Akapitzlist"/>
        <w:widowControl w:val="0"/>
        <w:numPr>
          <w:ilvl w:val="0"/>
          <w:numId w:val="36"/>
        </w:numPr>
        <w:suppressAutoHyphens w:val="0"/>
        <w:autoSpaceDE w:val="0"/>
        <w:autoSpaceDN w:val="0"/>
        <w:spacing w:after="0" w:line="288" w:lineRule="auto"/>
        <w:ind w:left="567" w:right="119" w:hanging="567"/>
        <w:rPr>
          <w:rFonts w:asciiTheme="minorHAnsi" w:hAnsiTheme="minorHAnsi" w:cstheme="minorHAnsi"/>
          <w:w w:val="105"/>
          <w:sz w:val="24"/>
          <w:szCs w:val="24"/>
        </w:rPr>
      </w:pPr>
      <w:r w:rsidRPr="00A106F6">
        <w:rPr>
          <w:rFonts w:asciiTheme="minorHAnsi" w:hAnsiTheme="minorHAnsi" w:cstheme="minorHAnsi"/>
          <w:w w:val="105"/>
          <w:sz w:val="24"/>
          <w:szCs w:val="24"/>
        </w:rPr>
        <w:lastRenderedPageBreak/>
        <w:t>Integralne załączniki do umowy stanowią:</w:t>
      </w:r>
    </w:p>
    <w:p w14:paraId="7C639D6A" w14:textId="0B644A63" w:rsidR="008E53A3" w:rsidRPr="00A106F6" w:rsidRDefault="008E53A3" w:rsidP="0031402A">
      <w:pPr>
        <w:pStyle w:val="Akapitzlist"/>
        <w:widowControl w:val="0"/>
        <w:numPr>
          <w:ilvl w:val="0"/>
          <w:numId w:val="34"/>
        </w:numPr>
        <w:tabs>
          <w:tab w:val="left" w:pos="1134"/>
        </w:tabs>
        <w:suppressAutoHyphens w:val="0"/>
        <w:autoSpaceDE w:val="0"/>
        <w:autoSpaceDN w:val="0"/>
        <w:spacing w:after="0" w:line="288" w:lineRule="auto"/>
        <w:ind w:left="1134" w:right="113" w:hanging="567"/>
        <w:rPr>
          <w:rFonts w:asciiTheme="minorHAnsi" w:hAnsiTheme="minorHAnsi" w:cstheme="minorHAnsi"/>
          <w:sz w:val="24"/>
          <w:szCs w:val="24"/>
        </w:rPr>
      </w:pPr>
      <w:r w:rsidRPr="00A106F6">
        <w:rPr>
          <w:rFonts w:asciiTheme="minorHAnsi" w:hAnsiTheme="minorHAnsi" w:cstheme="minorHAnsi"/>
          <w:sz w:val="24"/>
          <w:szCs w:val="24"/>
        </w:rPr>
        <w:t>załącznik</w:t>
      </w:r>
      <w:r w:rsidRPr="00A106F6">
        <w:rPr>
          <w:rFonts w:asciiTheme="minorHAnsi" w:hAnsiTheme="minorHAnsi" w:cstheme="minorHAnsi"/>
          <w:sz w:val="24"/>
          <w:szCs w:val="24"/>
          <w:lang w:val="pl-PL"/>
        </w:rPr>
        <w:t xml:space="preserve"> nr 1 - </w:t>
      </w:r>
      <w:r w:rsidR="00DC4351" w:rsidRPr="00A106F6">
        <w:rPr>
          <w:rFonts w:asciiTheme="minorHAnsi" w:hAnsiTheme="minorHAnsi" w:cstheme="minorHAnsi"/>
          <w:sz w:val="24"/>
          <w:szCs w:val="24"/>
          <w:lang w:val="pl-PL"/>
        </w:rPr>
        <w:t>p</w:t>
      </w:r>
      <w:r w:rsidRPr="00A106F6">
        <w:rPr>
          <w:rFonts w:asciiTheme="minorHAnsi" w:hAnsiTheme="minorHAnsi" w:cstheme="minorHAnsi"/>
          <w:sz w:val="24"/>
          <w:szCs w:val="24"/>
          <w:lang w:val="pl-PL"/>
        </w:rPr>
        <w:t>unkty poboru gazu</w:t>
      </w:r>
      <w:r w:rsidR="002F25B0" w:rsidRPr="00A106F6">
        <w:rPr>
          <w:rFonts w:asciiTheme="minorHAnsi" w:hAnsiTheme="minorHAnsi" w:cstheme="minorHAnsi"/>
          <w:sz w:val="24"/>
          <w:szCs w:val="24"/>
          <w:lang w:val="pl-PL"/>
        </w:rPr>
        <w:t xml:space="preserve"> (PPG)</w:t>
      </w:r>
    </w:p>
    <w:p w14:paraId="149AE019" w14:textId="77777777" w:rsidR="008E53A3" w:rsidRPr="00A106F6" w:rsidRDefault="008E53A3" w:rsidP="0031402A">
      <w:pPr>
        <w:pStyle w:val="Akapitzlist"/>
        <w:widowControl w:val="0"/>
        <w:numPr>
          <w:ilvl w:val="0"/>
          <w:numId w:val="34"/>
        </w:numPr>
        <w:tabs>
          <w:tab w:val="left" w:pos="1134"/>
        </w:tabs>
        <w:suppressAutoHyphens w:val="0"/>
        <w:autoSpaceDE w:val="0"/>
        <w:autoSpaceDN w:val="0"/>
        <w:spacing w:after="0" w:line="288" w:lineRule="auto"/>
        <w:ind w:left="1134" w:right="113" w:hanging="567"/>
        <w:rPr>
          <w:rFonts w:asciiTheme="minorHAnsi" w:hAnsiTheme="minorHAnsi" w:cstheme="minorHAnsi"/>
          <w:sz w:val="24"/>
          <w:szCs w:val="24"/>
        </w:rPr>
      </w:pPr>
      <w:r w:rsidRPr="00A106F6">
        <w:rPr>
          <w:rFonts w:asciiTheme="minorHAnsi" w:hAnsiTheme="minorHAnsi" w:cstheme="minorHAnsi"/>
          <w:sz w:val="24"/>
          <w:szCs w:val="24"/>
        </w:rPr>
        <w:t>załącznik</w:t>
      </w:r>
      <w:r w:rsidRPr="00A106F6">
        <w:rPr>
          <w:rFonts w:asciiTheme="minorHAnsi" w:hAnsiTheme="minorHAnsi" w:cstheme="minorHAnsi"/>
          <w:sz w:val="24"/>
          <w:szCs w:val="24"/>
          <w:lang w:val="pl-PL"/>
        </w:rPr>
        <w:t xml:space="preserve"> nr 2 - </w:t>
      </w:r>
      <w:r w:rsidRPr="00A106F6">
        <w:rPr>
          <w:rFonts w:asciiTheme="minorHAnsi" w:hAnsiTheme="minorHAnsi" w:cstheme="minorHAnsi"/>
          <w:sz w:val="24"/>
          <w:szCs w:val="24"/>
        </w:rPr>
        <w:t>formularz oferty,</w:t>
      </w:r>
    </w:p>
    <w:p w14:paraId="09A4DFB9" w14:textId="4BC2B204" w:rsidR="008E53A3" w:rsidRPr="00A106F6" w:rsidRDefault="008E53A3" w:rsidP="0031402A">
      <w:pPr>
        <w:pStyle w:val="Akapitzlist"/>
        <w:widowControl w:val="0"/>
        <w:tabs>
          <w:tab w:val="left" w:pos="1134"/>
        </w:tabs>
        <w:suppressAutoHyphens w:val="0"/>
        <w:autoSpaceDE w:val="0"/>
        <w:autoSpaceDN w:val="0"/>
        <w:spacing w:after="0" w:line="288" w:lineRule="auto"/>
        <w:ind w:left="1134" w:right="113"/>
        <w:rPr>
          <w:rFonts w:asciiTheme="minorHAnsi" w:hAnsiTheme="minorHAnsi" w:cstheme="minorHAnsi"/>
          <w:sz w:val="24"/>
          <w:szCs w:val="24"/>
        </w:rPr>
      </w:pPr>
    </w:p>
    <w:sectPr w:rsidR="008E53A3" w:rsidRPr="00A106F6">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B74ED" w14:textId="77777777" w:rsidR="00D5554C" w:rsidRDefault="00D5554C" w:rsidP="002B500D">
      <w:pPr>
        <w:spacing w:after="0" w:line="240" w:lineRule="auto"/>
      </w:pPr>
      <w:r>
        <w:separator/>
      </w:r>
    </w:p>
  </w:endnote>
  <w:endnote w:type="continuationSeparator" w:id="0">
    <w:p w14:paraId="08FC48A3" w14:textId="77777777" w:rsidR="00D5554C" w:rsidRDefault="00D5554C" w:rsidP="002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NewRoman">
    <w:charset w:val="00"/>
    <w:family w:val="auto"/>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SimSun, 宋体">
    <w:altName w:val="SimSun"/>
    <w:charset w:val="00"/>
    <w:family w:val="auto"/>
    <w:pitch w:val="variable"/>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4531F" w14:textId="77777777" w:rsidR="00D5554C" w:rsidRDefault="00D5554C" w:rsidP="002B500D">
      <w:pPr>
        <w:spacing w:after="0" w:line="240" w:lineRule="auto"/>
      </w:pPr>
      <w:r>
        <w:separator/>
      </w:r>
    </w:p>
  </w:footnote>
  <w:footnote w:type="continuationSeparator" w:id="0">
    <w:p w14:paraId="2137A5A7" w14:textId="77777777" w:rsidR="00D5554C" w:rsidRDefault="00D5554C" w:rsidP="002B5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E2C48" w14:textId="7B92155E" w:rsidR="00740BFC" w:rsidRPr="00616DC4" w:rsidRDefault="00616DC4" w:rsidP="00616DC4">
    <w:pPr>
      <w:pStyle w:val="Nagwek"/>
      <w:jc w:val="center"/>
      <w:rPr>
        <w:rFonts w:asciiTheme="minorHAnsi" w:hAnsiTheme="minorHAnsi" w:cstheme="minorHAnsi"/>
      </w:rPr>
    </w:pPr>
    <w:r w:rsidRPr="00616DC4">
      <w:rPr>
        <w:rFonts w:asciiTheme="minorHAnsi" w:eastAsia="Calibri" w:hAnsiTheme="minorHAnsi" w:cstheme="minorHAnsi"/>
        <w:bCs/>
        <w:iCs/>
        <w:lang w:eastAsia="en-US"/>
      </w:rPr>
      <w:t>„Kompleksowa dostawa gazu ziemnego zaazotowanego (grupa Lw)  oraz gazu ziemnego wysokometanowego (grupa E) dla Powiatu Rawickiego i jego jednostek organizacyjnych na okres od 01.01.2025 r. do 31.12.2025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B"/>
    <w:multiLevelType w:val="multilevel"/>
    <w:tmpl w:val="376EFDCC"/>
    <w:name w:val="WW8Num11"/>
    <w:lvl w:ilvl="0">
      <w:start w:val="1"/>
      <w:numFmt w:val="decimal"/>
      <w:lvlText w:val="%1."/>
      <w:lvlJc w:val="left"/>
      <w:pPr>
        <w:tabs>
          <w:tab w:val="num" w:pos="0"/>
        </w:tabs>
        <w:ind w:left="360" w:hanging="360"/>
      </w:pPr>
      <w:rPr>
        <w:rFonts w:ascii="Times New Roman" w:hAnsi="Times New Roman" w:cs="Times New Roman"/>
        <w:b/>
        <w:bCs w:val="0"/>
        <w:color w:val="auto"/>
        <w:sz w:val="20"/>
        <w:szCs w:val="2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16"/>
    <w:multiLevelType w:val="singleLevel"/>
    <w:tmpl w:val="BFEEA93C"/>
    <w:name w:val="WW8Num22"/>
    <w:lvl w:ilvl="0">
      <w:start w:val="1"/>
      <w:numFmt w:val="upperRoman"/>
      <w:lvlText w:val="%1."/>
      <w:lvlJc w:val="left"/>
      <w:pPr>
        <w:tabs>
          <w:tab w:val="num" w:pos="0"/>
        </w:tabs>
        <w:ind w:left="5040" w:hanging="720"/>
      </w:pPr>
      <w:rPr>
        <w:rFonts w:ascii="Times New Roman" w:hAnsi="Times New Roman" w:cs="Times New Roman"/>
        <w:b/>
        <w:sz w:val="22"/>
        <w:szCs w:val="24"/>
      </w:rPr>
    </w:lvl>
  </w:abstractNum>
  <w:abstractNum w:abstractNumId="2" w15:restartNumberingAfterBreak="0">
    <w:nsid w:val="00000018"/>
    <w:multiLevelType w:val="singleLevel"/>
    <w:tmpl w:val="CEE608C8"/>
    <w:name w:val="WW8Num24"/>
    <w:lvl w:ilvl="0">
      <w:start w:val="1"/>
      <w:numFmt w:val="decimal"/>
      <w:lvlText w:val="%1)"/>
      <w:lvlJc w:val="left"/>
      <w:pPr>
        <w:tabs>
          <w:tab w:val="num" w:pos="0"/>
        </w:tabs>
        <w:ind w:left="720" w:hanging="360"/>
      </w:pPr>
      <w:rPr>
        <w:b w:val="0"/>
      </w:rPr>
    </w:lvl>
  </w:abstractNum>
  <w:abstractNum w:abstractNumId="3" w15:restartNumberingAfterBreak="0">
    <w:nsid w:val="00000021"/>
    <w:multiLevelType w:val="multilevel"/>
    <w:tmpl w:val="53F08552"/>
    <w:lvl w:ilvl="0">
      <w:start w:val="1"/>
      <w:numFmt w:val="decimal"/>
      <w:lvlText w:val="%1."/>
      <w:lvlJc w:val="left"/>
      <w:pPr>
        <w:tabs>
          <w:tab w:val="num" w:pos="720"/>
        </w:tabs>
        <w:ind w:left="720" w:hanging="360"/>
      </w:pPr>
      <w:rPr>
        <w:rFonts w:asciiTheme="majorHAnsi" w:hAnsiTheme="majorHAnsi" w:cstheme="majorHAnsi" w:hint="default"/>
        <w:b w:val="0"/>
        <w:bCs/>
        <w:sz w:val="20"/>
        <w:szCs w:val="20"/>
      </w:rPr>
    </w:lvl>
    <w:lvl w:ilvl="1">
      <w:start w:val="1"/>
      <w:numFmt w:val="decimal"/>
      <w:lvlText w:val="%1.%2."/>
      <w:lvlJc w:val="left"/>
      <w:pPr>
        <w:ind w:left="3883" w:hanging="48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4" w15:restartNumberingAfterBreak="0">
    <w:nsid w:val="00000024"/>
    <w:multiLevelType w:val="multilevel"/>
    <w:tmpl w:val="7E7CFBAC"/>
    <w:name w:val="WW8Num36"/>
    <w:lvl w:ilvl="0">
      <w:start w:val="14"/>
      <w:numFmt w:val="decimal"/>
      <w:lvlText w:val="%1."/>
      <w:lvlJc w:val="left"/>
      <w:pPr>
        <w:tabs>
          <w:tab w:val="num" w:pos="0"/>
        </w:tabs>
        <w:ind w:left="360" w:hanging="360"/>
      </w:pPr>
      <w:rPr>
        <w:rFonts w:ascii="Times New Roman" w:eastAsia="TimesNewRoman" w:hAnsi="Times New Roman" w:cs="Times New Roman"/>
        <w:b/>
        <w:sz w:val="22"/>
        <w:szCs w:val="22"/>
      </w:rPr>
    </w:lvl>
    <w:lvl w:ilvl="1">
      <w:start w:val="1"/>
      <w:numFmt w:val="decimal"/>
      <w:lvlText w:val="%2."/>
      <w:lvlJc w:val="left"/>
      <w:pPr>
        <w:tabs>
          <w:tab w:val="num" w:pos="0"/>
        </w:tabs>
        <w:ind w:left="792" w:hanging="432"/>
      </w:pPr>
      <w:rPr>
        <w:rFonts w:ascii="Verdana" w:hAnsi="Verdana" w:cstheme="majorHAnsi" w:hint="default"/>
        <w:b w:val="0"/>
        <w:sz w:val="20"/>
        <w:szCs w:val="2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27"/>
    <w:multiLevelType w:val="multilevel"/>
    <w:tmpl w:val="FF84032E"/>
    <w:name w:val="WW8Num39"/>
    <w:lvl w:ilvl="0">
      <w:start w:val="1"/>
      <w:numFmt w:val="decimal"/>
      <w:lvlText w:val="%1."/>
      <w:lvlJc w:val="left"/>
      <w:pPr>
        <w:tabs>
          <w:tab w:val="num" w:pos="0"/>
        </w:tabs>
        <w:ind w:left="928" w:hanging="360"/>
      </w:pPr>
      <w:rPr>
        <w:rFonts w:asciiTheme="majorHAnsi" w:hAnsiTheme="majorHAnsi" w:cstheme="majorHAnsi" w:hint="default"/>
        <w:b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0AA1DBC"/>
    <w:multiLevelType w:val="multilevel"/>
    <w:tmpl w:val="BB88E82E"/>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sz w:val="22"/>
        <w:szCs w:val="22"/>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7" w15:restartNumberingAfterBreak="0">
    <w:nsid w:val="07767265"/>
    <w:multiLevelType w:val="multilevel"/>
    <w:tmpl w:val="F59292E6"/>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88C1AD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011BF5"/>
    <w:multiLevelType w:val="hybridMultilevel"/>
    <w:tmpl w:val="E13A1F2E"/>
    <w:name w:val="WW8Num332"/>
    <w:lvl w:ilvl="0" w:tplc="E97E3F52">
      <w:start w:val="1"/>
      <w:numFmt w:val="decimal"/>
      <w:lvlText w:val="%1."/>
      <w:lvlJc w:val="left"/>
      <w:pPr>
        <w:tabs>
          <w:tab w:val="num" w:pos="720"/>
        </w:tabs>
        <w:ind w:left="720" w:hanging="360"/>
      </w:pPr>
      <w:rPr>
        <w:rFonts w:hint="default"/>
        <w:b w:val="0"/>
        <w:bCs/>
        <w:strike w:val="0"/>
      </w:rPr>
    </w:lvl>
    <w:lvl w:ilvl="1" w:tplc="9FB20C2A">
      <w:start w:val="1"/>
      <w:numFmt w:val="lowerLetter"/>
      <w:lvlText w:val="%2)"/>
      <w:lvlJc w:val="left"/>
      <w:pPr>
        <w:ind w:left="1440" w:hanging="360"/>
      </w:pPr>
      <w:rPr>
        <w:rFonts w:hint="default"/>
      </w:rPr>
    </w:lvl>
    <w:lvl w:ilvl="2" w:tplc="AC34BE58">
      <w:start w:val="1"/>
      <w:numFmt w:val="decimal"/>
      <w:lvlText w:val="%3)"/>
      <w:lvlJc w:val="right"/>
      <w:pPr>
        <w:ind w:left="2160" w:hanging="180"/>
      </w:pPr>
      <w:rPr>
        <w:rFonts w:ascii="Calibri Light" w:eastAsia="SimSun, 宋体" w:hAnsi="Calibri Light" w:cs="Calibri Ligh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852E35"/>
    <w:multiLevelType w:val="multilevel"/>
    <w:tmpl w:val="D076D9D6"/>
    <w:lvl w:ilvl="0">
      <w:start w:val="1"/>
      <w:numFmt w:val="decimal"/>
      <w:lvlText w:val="%1."/>
      <w:lvlJc w:val="left"/>
      <w:pPr>
        <w:ind w:left="360" w:hanging="360"/>
      </w:pPr>
      <w:rPr>
        <w:rFonts w:hint="default"/>
        <w:b w:val="0"/>
        <w:bCs/>
        <w:strike w:val="0"/>
      </w:rPr>
    </w:lvl>
    <w:lvl w:ilvl="1">
      <w:start w:val="1"/>
      <w:numFmt w:val="decimal"/>
      <w:isLgl/>
      <w:lvlText w:val="%1.%2."/>
      <w:lvlJc w:val="left"/>
      <w:pPr>
        <w:ind w:left="1980" w:hanging="36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5580" w:hanging="720"/>
      </w:pPr>
      <w:rPr>
        <w:rFonts w:hint="default"/>
      </w:rPr>
    </w:lvl>
    <w:lvl w:ilvl="4">
      <w:start w:val="1"/>
      <w:numFmt w:val="decimal"/>
      <w:isLgl/>
      <w:lvlText w:val="%1.%2.%3.%4.%5."/>
      <w:lvlJc w:val="left"/>
      <w:pPr>
        <w:ind w:left="7560" w:hanging="1080"/>
      </w:pPr>
      <w:rPr>
        <w:rFonts w:hint="default"/>
      </w:rPr>
    </w:lvl>
    <w:lvl w:ilvl="5">
      <w:start w:val="1"/>
      <w:numFmt w:val="decimal"/>
      <w:isLgl/>
      <w:lvlText w:val="%1.%2.%3.%4.%5.%6."/>
      <w:lvlJc w:val="left"/>
      <w:pPr>
        <w:ind w:left="9180" w:hanging="1080"/>
      </w:pPr>
      <w:rPr>
        <w:rFonts w:hint="default"/>
      </w:rPr>
    </w:lvl>
    <w:lvl w:ilvl="6">
      <w:start w:val="1"/>
      <w:numFmt w:val="decimal"/>
      <w:isLgl/>
      <w:lvlText w:val="%1.%2.%3.%4.%5.%6.%7."/>
      <w:lvlJc w:val="left"/>
      <w:pPr>
        <w:ind w:left="11160" w:hanging="1440"/>
      </w:pPr>
      <w:rPr>
        <w:rFonts w:hint="default"/>
      </w:rPr>
    </w:lvl>
    <w:lvl w:ilvl="7">
      <w:start w:val="1"/>
      <w:numFmt w:val="decimal"/>
      <w:isLgl/>
      <w:lvlText w:val="%1.%2.%3.%4.%5.%6.%7.%8."/>
      <w:lvlJc w:val="left"/>
      <w:pPr>
        <w:ind w:left="12780" w:hanging="1440"/>
      </w:pPr>
      <w:rPr>
        <w:rFonts w:hint="default"/>
      </w:rPr>
    </w:lvl>
    <w:lvl w:ilvl="8">
      <w:start w:val="1"/>
      <w:numFmt w:val="decimal"/>
      <w:isLgl/>
      <w:lvlText w:val="%1.%2.%3.%4.%5.%6.%7.%8.%9."/>
      <w:lvlJc w:val="left"/>
      <w:pPr>
        <w:ind w:left="14760" w:hanging="1800"/>
      </w:pPr>
      <w:rPr>
        <w:rFonts w:hint="default"/>
      </w:rPr>
    </w:lvl>
  </w:abstractNum>
  <w:abstractNum w:abstractNumId="11" w15:restartNumberingAfterBreak="0">
    <w:nsid w:val="0C8C167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BD54AC"/>
    <w:multiLevelType w:val="multilevel"/>
    <w:tmpl w:val="39DE7ABE"/>
    <w:lvl w:ilvl="0">
      <w:start w:val="1"/>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3" w15:restartNumberingAfterBreak="0">
    <w:nsid w:val="0D064EED"/>
    <w:multiLevelType w:val="hybridMultilevel"/>
    <w:tmpl w:val="4D8E8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6253136"/>
    <w:multiLevelType w:val="hybridMultilevel"/>
    <w:tmpl w:val="BCF22A0C"/>
    <w:lvl w:ilvl="0" w:tplc="5EE8503E">
      <w:start w:val="1"/>
      <w:numFmt w:val="decimal"/>
      <w:lvlText w:val="%1."/>
      <w:lvlJc w:val="left"/>
      <w:pPr>
        <w:ind w:left="543" w:hanging="428"/>
      </w:pPr>
      <w:rPr>
        <w:rFonts w:asciiTheme="majorHAnsi" w:eastAsia="Arial" w:hAnsiTheme="majorHAnsi" w:cstheme="majorHAnsi" w:hint="default"/>
        <w:b w:val="0"/>
        <w:bCs w:val="0"/>
        <w:i w:val="0"/>
        <w:iCs w:val="0"/>
        <w:spacing w:val="-2"/>
        <w:w w:val="100"/>
        <w:sz w:val="24"/>
        <w:szCs w:val="24"/>
        <w:lang w:val="pl-PL" w:eastAsia="en-US" w:bidi="ar-SA"/>
      </w:rPr>
    </w:lvl>
    <w:lvl w:ilvl="1" w:tplc="B1FCA5D6">
      <w:numFmt w:val="bullet"/>
      <w:lvlText w:val="•"/>
      <w:lvlJc w:val="left"/>
      <w:pPr>
        <w:ind w:left="1416" w:hanging="428"/>
      </w:pPr>
      <w:rPr>
        <w:rFonts w:hint="default"/>
        <w:lang w:val="pl-PL" w:eastAsia="en-US" w:bidi="ar-SA"/>
      </w:rPr>
    </w:lvl>
    <w:lvl w:ilvl="2" w:tplc="9B0A64C6">
      <w:numFmt w:val="bullet"/>
      <w:lvlText w:val="•"/>
      <w:lvlJc w:val="left"/>
      <w:pPr>
        <w:ind w:left="2292" w:hanging="428"/>
      </w:pPr>
      <w:rPr>
        <w:rFonts w:hint="default"/>
        <w:lang w:val="pl-PL" w:eastAsia="en-US" w:bidi="ar-SA"/>
      </w:rPr>
    </w:lvl>
    <w:lvl w:ilvl="3" w:tplc="7C66B116">
      <w:numFmt w:val="bullet"/>
      <w:lvlText w:val="•"/>
      <w:lvlJc w:val="left"/>
      <w:pPr>
        <w:ind w:left="3169" w:hanging="428"/>
      </w:pPr>
      <w:rPr>
        <w:rFonts w:hint="default"/>
        <w:lang w:val="pl-PL" w:eastAsia="en-US" w:bidi="ar-SA"/>
      </w:rPr>
    </w:lvl>
    <w:lvl w:ilvl="4" w:tplc="197E3514">
      <w:numFmt w:val="bullet"/>
      <w:lvlText w:val="•"/>
      <w:lvlJc w:val="left"/>
      <w:pPr>
        <w:ind w:left="4045" w:hanging="428"/>
      </w:pPr>
      <w:rPr>
        <w:rFonts w:hint="default"/>
        <w:lang w:val="pl-PL" w:eastAsia="en-US" w:bidi="ar-SA"/>
      </w:rPr>
    </w:lvl>
    <w:lvl w:ilvl="5" w:tplc="B1CEDD1C">
      <w:numFmt w:val="bullet"/>
      <w:lvlText w:val="•"/>
      <w:lvlJc w:val="left"/>
      <w:pPr>
        <w:ind w:left="4922" w:hanging="428"/>
      </w:pPr>
      <w:rPr>
        <w:rFonts w:hint="default"/>
        <w:lang w:val="pl-PL" w:eastAsia="en-US" w:bidi="ar-SA"/>
      </w:rPr>
    </w:lvl>
    <w:lvl w:ilvl="6" w:tplc="0ED69E5A">
      <w:numFmt w:val="bullet"/>
      <w:lvlText w:val="•"/>
      <w:lvlJc w:val="left"/>
      <w:pPr>
        <w:ind w:left="5798" w:hanging="428"/>
      </w:pPr>
      <w:rPr>
        <w:rFonts w:hint="default"/>
        <w:lang w:val="pl-PL" w:eastAsia="en-US" w:bidi="ar-SA"/>
      </w:rPr>
    </w:lvl>
    <w:lvl w:ilvl="7" w:tplc="7068D02A">
      <w:numFmt w:val="bullet"/>
      <w:lvlText w:val="•"/>
      <w:lvlJc w:val="left"/>
      <w:pPr>
        <w:ind w:left="6674" w:hanging="428"/>
      </w:pPr>
      <w:rPr>
        <w:rFonts w:hint="default"/>
        <w:lang w:val="pl-PL" w:eastAsia="en-US" w:bidi="ar-SA"/>
      </w:rPr>
    </w:lvl>
    <w:lvl w:ilvl="8" w:tplc="6068D5DA">
      <w:numFmt w:val="bullet"/>
      <w:lvlText w:val="•"/>
      <w:lvlJc w:val="left"/>
      <w:pPr>
        <w:ind w:left="7551" w:hanging="428"/>
      </w:pPr>
      <w:rPr>
        <w:rFonts w:hint="default"/>
        <w:lang w:val="pl-PL" w:eastAsia="en-US" w:bidi="ar-SA"/>
      </w:rPr>
    </w:lvl>
  </w:abstractNum>
  <w:abstractNum w:abstractNumId="15" w15:restartNumberingAfterBreak="0">
    <w:nsid w:val="16920A29"/>
    <w:multiLevelType w:val="hybridMultilevel"/>
    <w:tmpl w:val="A5C6280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663B49"/>
    <w:multiLevelType w:val="multilevel"/>
    <w:tmpl w:val="0E0E6E72"/>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8EA7080"/>
    <w:multiLevelType w:val="hybridMultilevel"/>
    <w:tmpl w:val="CEF671F0"/>
    <w:lvl w:ilvl="0" w:tplc="07DCDDB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3564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F3603D4"/>
    <w:multiLevelType w:val="multilevel"/>
    <w:tmpl w:val="2FAE769C"/>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220B3FCE"/>
    <w:multiLevelType w:val="multilevel"/>
    <w:tmpl w:val="16BA45FC"/>
    <w:lvl w:ilvl="0">
      <w:start w:val="6"/>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1" w15:restartNumberingAfterBreak="0">
    <w:nsid w:val="22CF2388"/>
    <w:multiLevelType w:val="multilevel"/>
    <w:tmpl w:val="D5B053BC"/>
    <w:lvl w:ilvl="0">
      <w:start w:val="1"/>
      <w:numFmt w:val="decimal"/>
      <w:lvlText w:val="%1."/>
      <w:lvlJc w:val="left"/>
      <w:pPr>
        <w:ind w:left="7165" w:hanging="360"/>
      </w:pPr>
      <w:rPr>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22"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A0B290D"/>
    <w:multiLevelType w:val="multilevel"/>
    <w:tmpl w:val="2A8CBD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ED446F0"/>
    <w:multiLevelType w:val="hybridMultilevel"/>
    <w:tmpl w:val="C846A80E"/>
    <w:lvl w:ilvl="0" w:tplc="971820D0">
      <w:start w:val="1"/>
      <w:numFmt w:val="decimal"/>
      <w:lvlText w:val="%1."/>
      <w:lvlJc w:val="left"/>
      <w:pPr>
        <w:ind w:left="543" w:hanging="360"/>
      </w:pPr>
      <w:rPr>
        <w:rFonts w:ascii="Verdana" w:eastAsia="Arial" w:hAnsi="Verdana" w:cs="Arial" w:hint="default"/>
        <w:b w:val="0"/>
        <w:bCs w:val="0"/>
        <w:i w:val="0"/>
        <w:iCs w:val="0"/>
        <w:w w:val="100"/>
        <w:sz w:val="20"/>
        <w:szCs w:val="20"/>
        <w:lang w:val="pl-PL" w:eastAsia="en-US" w:bidi="ar-SA"/>
      </w:rPr>
    </w:lvl>
    <w:lvl w:ilvl="1" w:tplc="53460396">
      <w:numFmt w:val="bullet"/>
      <w:lvlText w:val="•"/>
      <w:lvlJc w:val="left"/>
      <w:pPr>
        <w:ind w:left="1416" w:hanging="360"/>
      </w:pPr>
      <w:rPr>
        <w:rFonts w:hint="default"/>
        <w:lang w:val="pl-PL" w:eastAsia="en-US" w:bidi="ar-SA"/>
      </w:rPr>
    </w:lvl>
    <w:lvl w:ilvl="2" w:tplc="E4CCFA38">
      <w:numFmt w:val="bullet"/>
      <w:lvlText w:val="•"/>
      <w:lvlJc w:val="left"/>
      <w:pPr>
        <w:ind w:left="2292" w:hanging="360"/>
      </w:pPr>
      <w:rPr>
        <w:rFonts w:hint="default"/>
        <w:lang w:val="pl-PL" w:eastAsia="en-US" w:bidi="ar-SA"/>
      </w:rPr>
    </w:lvl>
    <w:lvl w:ilvl="3" w:tplc="CA9E837A">
      <w:numFmt w:val="bullet"/>
      <w:lvlText w:val="•"/>
      <w:lvlJc w:val="left"/>
      <w:pPr>
        <w:ind w:left="3169" w:hanging="360"/>
      </w:pPr>
      <w:rPr>
        <w:rFonts w:hint="default"/>
        <w:lang w:val="pl-PL" w:eastAsia="en-US" w:bidi="ar-SA"/>
      </w:rPr>
    </w:lvl>
    <w:lvl w:ilvl="4" w:tplc="546E8C54">
      <w:numFmt w:val="bullet"/>
      <w:lvlText w:val="•"/>
      <w:lvlJc w:val="left"/>
      <w:pPr>
        <w:ind w:left="4045" w:hanging="360"/>
      </w:pPr>
      <w:rPr>
        <w:rFonts w:hint="default"/>
        <w:lang w:val="pl-PL" w:eastAsia="en-US" w:bidi="ar-SA"/>
      </w:rPr>
    </w:lvl>
    <w:lvl w:ilvl="5" w:tplc="13A29EA6">
      <w:numFmt w:val="bullet"/>
      <w:lvlText w:val="•"/>
      <w:lvlJc w:val="left"/>
      <w:pPr>
        <w:ind w:left="4922" w:hanging="360"/>
      </w:pPr>
      <w:rPr>
        <w:rFonts w:hint="default"/>
        <w:lang w:val="pl-PL" w:eastAsia="en-US" w:bidi="ar-SA"/>
      </w:rPr>
    </w:lvl>
    <w:lvl w:ilvl="6" w:tplc="DB088480">
      <w:numFmt w:val="bullet"/>
      <w:lvlText w:val="•"/>
      <w:lvlJc w:val="left"/>
      <w:pPr>
        <w:ind w:left="5798" w:hanging="360"/>
      </w:pPr>
      <w:rPr>
        <w:rFonts w:hint="default"/>
        <w:lang w:val="pl-PL" w:eastAsia="en-US" w:bidi="ar-SA"/>
      </w:rPr>
    </w:lvl>
    <w:lvl w:ilvl="7" w:tplc="847E3638">
      <w:numFmt w:val="bullet"/>
      <w:lvlText w:val="•"/>
      <w:lvlJc w:val="left"/>
      <w:pPr>
        <w:ind w:left="6674" w:hanging="360"/>
      </w:pPr>
      <w:rPr>
        <w:rFonts w:hint="default"/>
        <w:lang w:val="pl-PL" w:eastAsia="en-US" w:bidi="ar-SA"/>
      </w:rPr>
    </w:lvl>
    <w:lvl w:ilvl="8" w:tplc="86968B80">
      <w:numFmt w:val="bullet"/>
      <w:lvlText w:val="•"/>
      <w:lvlJc w:val="left"/>
      <w:pPr>
        <w:ind w:left="7551" w:hanging="360"/>
      </w:pPr>
      <w:rPr>
        <w:rFonts w:hint="default"/>
        <w:lang w:val="pl-PL" w:eastAsia="en-US" w:bidi="ar-SA"/>
      </w:rPr>
    </w:lvl>
  </w:abstractNum>
  <w:abstractNum w:abstractNumId="25" w15:restartNumberingAfterBreak="0">
    <w:nsid w:val="39F415A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C7C3452"/>
    <w:multiLevelType w:val="multilevel"/>
    <w:tmpl w:val="23D29742"/>
    <w:name w:val="WW8Num362"/>
    <w:lvl w:ilvl="0">
      <w:start w:val="14"/>
      <w:numFmt w:val="decimal"/>
      <w:lvlText w:val="%1."/>
      <w:lvlJc w:val="left"/>
      <w:pPr>
        <w:tabs>
          <w:tab w:val="num" w:pos="0"/>
        </w:tabs>
        <w:ind w:left="360" w:hanging="360"/>
      </w:pPr>
      <w:rPr>
        <w:rFonts w:ascii="Times New Roman" w:eastAsia="TimesNewRoman" w:hAnsi="Times New Roman" w:cs="Times New Roman" w:hint="default"/>
        <w:b/>
        <w:sz w:val="22"/>
        <w:szCs w:val="22"/>
      </w:rPr>
    </w:lvl>
    <w:lvl w:ilvl="1">
      <w:start w:val="5"/>
      <w:numFmt w:val="decimal"/>
      <w:lvlText w:val="%2."/>
      <w:lvlJc w:val="left"/>
      <w:pPr>
        <w:tabs>
          <w:tab w:val="num" w:pos="0"/>
        </w:tabs>
        <w:ind w:left="792" w:hanging="432"/>
      </w:pPr>
      <w:rPr>
        <w:rFonts w:asciiTheme="majorHAnsi" w:hAnsiTheme="majorHAnsi" w:cstheme="majorHAnsi" w:hint="default"/>
        <w:b w:val="0"/>
        <w:sz w:val="24"/>
        <w:szCs w:val="18"/>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7"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45545B57"/>
    <w:multiLevelType w:val="multilevel"/>
    <w:tmpl w:val="E75C3376"/>
    <w:lvl w:ilvl="0">
      <w:start w:val="2"/>
      <w:numFmt w:val="decimal"/>
      <w:lvlText w:val="%1."/>
      <w:lvlJc w:val="left"/>
      <w:pPr>
        <w:ind w:left="720" w:hanging="360"/>
      </w:pPr>
      <w:rPr>
        <w:rFonts w:hint="default"/>
        <w:b w:val="0"/>
        <w:bCs/>
        <w:strike w:val="0"/>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29" w15:restartNumberingAfterBreak="0">
    <w:nsid w:val="494B043A"/>
    <w:multiLevelType w:val="hybridMultilevel"/>
    <w:tmpl w:val="BD54DC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510102A"/>
    <w:multiLevelType w:val="hybridMultilevel"/>
    <w:tmpl w:val="F634D4D6"/>
    <w:lvl w:ilvl="0" w:tplc="9892AD04">
      <w:start w:val="1"/>
      <w:numFmt w:val="decimal"/>
      <w:lvlText w:val="%1)"/>
      <w:lvlJc w:val="left"/>
      <w:pPr>
        <w:ind w:left="476" w:hanging="360"/>
      </w:pPr>
      <w:rPr>
        <w:rFonts w:hint="default"/>
        <w:b w:val="0"/>
        <w:bCs w:val="0"/>
        <w:i w:val="0"/>
        <w:iCs w:val="0"/>
        <w:w w:val="100"/>
        <w:sz w:val="20"/>
        <w:szCs w:val="20"/>
        <w:lang w:val="pl-PL" w:eastAsia="en-US" w:bidi="ar-SA"/>
      </w:rPr>
    </w:lvl>
    <w:lvl w:ilvl="1" w:tplc="FFFFFFFF">
      <w:start w:val="1"/>
      <w:numFmt w:val="decimal"/>
      <w:lvlText w:val="%2)"/>
      <w:lvlJc w:val="left"/>
      <w:pPr>
        <w:ind w:left="1110" w:hanging="428"/>
      </w:pPr>
      <w:rPr>
        <w:rFonts w:hint="default"/>
        <w:spacing w:val="-2"/>
        <w:w w:val="97"/>
        <w:lang w:val="pl-PL" w:eastAsia="en-US" w:bidi="ar-SA"/>
      </w:rPr>
    </w:lvl>
    <w:lvl w:ilvl="2" w:tplc="FFFFFFFF">
      <w:numFmt w:val="bullet"/>
      <w:lvlText w:val="•"/>
      <w:lvlJc w:val="left"/>
      <w:pPr>
        <w:ind w:left="2029" w:hanging="428"/>
      </w:pPr>
      <w:rPr>
        <w:rFonts w:hint="default"/>
        <w:lang w:val="pl-PL" w:eastAsia="en-US" w:bidi="ar-SA"/>
      </w:rPr>
    </w:lvl>
    <w:lvl w:ilvl="3" w:tplc="FFFFFFFF">
      <w:numFmt w:val="bullet"/>
      <w:lvlText w:val="•"/>
      <w:lvlJc w:val="left"/>
      <w:pPr>
        <w:ind w:left="2938" w:hanging="428"/>
      </w:pPr>
      <w:rPr>
        <w:rFonts w:hint="default"/>
        <w:lang w:val="pl-PL" w:eastAsia="en-US" w:bidi="ar-SA"/>
      </w:rPr>
    </w:lvl>
    <w:lvl w:ilvl="4" w:tplc="FFFFFFFF">
      <w:numFmt w:val="bullet"/>
      <w:lvlText w:val="•"/>
      <w:lvlJc w:val="left"/>
      <w:pPr>
        <w:ind w:left="3848" w:hanging="428"/>
      </w:pPr>
      <w:rPr>
        <w:rFonts w:hint="default"/>
        <w:lang w:val="pl-PL" w:eastAsia="en-US" w:bidi="ar-SA"/>
      </w:rPr>
    </w:lvl>
    <w:lvl w:ilvl="5" w:tplc="FFFFFFFF">
      <w:numFmt w:val="bullet"/>
      <w:lvlText w:val="•"/>
      <w:lvlJc w:val="left"/>
      <w:pPr>
        <w:ind w:left="4757" w:hanging="428"/>
      </w:pPr>
      <w:rPr>
        <w:rFonts w:hint="default"/>
        <w:lang w:val="pl-PL" w:eastAsia="en-US" w:bidi="ar-SA"/>
      </w:rPr>
    </w:lvl>
    <w:lvl w:ilvl="6" w:tplc="FFFFFFFF">
      <w:numFmt w:val="bullet"/>
      <w:lvlText w:val="•"/>
      <w:lvlJc w:val="left"/>
      <w:pPr>
        <w:ind w:left="5666" w:hanging="428"/>
      </w:pPr>
      <w:rPr>
        <w:rFonts w:hint="default"/>
        <w:lang w:val="pl-PL" w:eastAsia="en-US" w:bidi="ar-SA"/>
      </w:rPr>
    </w:lvl>
    <w:lvl w:ilvl="7" w:tplc="FFFFFFFF">
      <w:numFmt w:val="bullet"/>
      <w:lvlText w:val="•"/>
      <w:lvlJc w:val="left"/>
      <w:pPr>
        <w:ind w:left="6576" w:hanging="428"/>
      </w:pPr>
      <w:rPr>
        <w:rFonts w:hint="default"/>
        <w:lang w:val="pl-PL" w:eastAsia="en-US" w:bidi="ar-SA"/>
      </w:rPr>
    </w:lvl>
    <w:lvl w:ilvl="8" w:tplc="FFFFFFFF">
      <w:numFmt w:val="bullet"/>
      <w:lvlText w:val="•"/>
      <w:lvlJc w:val="left"/>
      <w:pPr>
        <w:ind w:left="7485" w:hanging="428"/>
      </w:pPr>
      <w:rPr>
        <w:rFonts w:hint="default"/>
        <w:lang w:val="pl-PL" w:eastAsia="en-US" w:bidi="ar-SA"/>
      </w:rPr>
    </w:lvl>
  </w:abstractNum>
  <w:abstractNum w:abstractNumId="31" w15:restartNumberingAfterBreak="0">
    <w:nsid w:val="558B6A2E"/>
    <w:multiLevelType w:val="multilevel"/>
    <w:tmpl w:val="4FB0A0C6"/>
    <w:lvl w:ilvl="0">
      <w:start w:val="2"/>
      <w:numFmt w:val="decimal"/>
      <w:lvlText w:val="%1."/>
      <w:lvlJc w:val="left"/>
      <w:pPr>
        <w:ind w:left="360" w:hanging="360"/>
      </w:pPr>
      <w:rPr>
        <w:rFonts w:eastAsia="SimSun" w:hint="default"/>
        <w:color w:val="auto"/>
      </w:rPr>
    </w:lvl>
    <w:lvl w:ilvl="1">
      <w:start w:val="1"/>
      <w:numFmt w:val="decimal"/>
      <w:lvlText w:val="%1.%2."/>
      <w:lvlJc w:val="left"/>
      <w:pPr>
        <w:ind w:left="1212" w:hanging="360"/>
      </w:pPr>
      <w:rPr>
        <w:rFonts w:eastAsia="SimSun" w:hint="default"/>
        <w:color w:val="auto"/>
      </w:rPr>
    </w:lvl>
    <w:lvl w:ilvl="2">
      <w:start w:val="1"/>
      <w:numFmt w:val="decimal"/>
      <w:lvlText w:val="%1.%2.%3."/>
      <w:lvlJc w:val="left"/>
      <w:pPr>
        <w:ind w:left="2424" w:hanging="720"/>
      </w:pPr>
      <w:rPr>
        <w:rFonts w:eastAsia="SimSun" w:hint="default"/>
        <w:color w:val="auto"/>
      </w:rPr>
    </w:lvl>
    <w:lvl w:ilvl="3">
      <w:start w:val="1"/>
      <w:numFmt w:val="decimal"/>
      <w:lvlText w:val="%1.%2.%3.%4."/>
      <w:lvlJc w:val="left"/>
      <w:pPr>
        <w:ind w:left="3276" w:hanging="720"/>
      </w:pPr>
      <w:rPr>
        <w:rFonts w:eastAsia="SimSun" w:hint="default"/>
        <w:color w:val="auto"/>
      </w:rPr>
    </w:lvl>
    <w:lvl w:ilvl="4">
      <w:start w:val="1"/>
      <w:numFmt w:val="decimal"/>
      <w:lvlText w:val="%1.%2.%3.%4.%5."/>
      <w:lvlJc w:val="left"/>
      <w:pPr>
        <w:ind w:left="4488" w:hanging="1080"/>
      </w:pPr>
      <w:rPr>
        <w:rFonts w:eastAsia="SimSun" w:hint="default"/>
        <w:color w:val="auto"/>
      </w:rPr>
    </w:lvl>
    <w:lvl w:ilvl="5">
      <w:start w:val="1"/>
      <w:numFmt w:val="decimal"/>
      <w:lvlText w:val="%1.%2.%3.%4.%5.%6."/>
      <w:lvlJc w:val="left"/>
      <w:pPr>
        <w:ind w:left="5340" w:hanging="1080"/>
      </w:pPr>
      <w:rPr>
        <w:rFonts w:eastAsia="SimSun" w:hint="default"/>
        <w:color w:val="auto"/>
      </w:rPr>
    </w:lvl>
    <w:lvl w:ilvl="6">
      <w:start w:val="1"/>
      <w:numFmt w:val="decimal"/>
      <w:lvlText w:val="%1.%2.%3.%4.%5.%6.%7."/>
      <w:lvlJc w:val="left"/>
      <w:pPr>
        <w:ind w:left="6552" w:hanging="1440"/>
      </w:pPr>
      <w:rPr>
        <w:rFonts w:eastAsia="SimSun" w:hint="default"/>
        <w:color w:val="auto"/>
      </w:rPr>
    </w:lvl>
    <w:lvl w:ilvl="7">
      <w:start w:val="1"/>
      <w:numFmt w:val="decimal"/>
      <w:lvlText w:val="%1.%2.%3.%4.%5.%6.%7.%8."/>
      <w:lvlJc w:val="left"/>
      <w:pPr>
        <w:ind w:left="7404" w:hanging="1440"/>
      </w:pPr>
      <w:rPr>
        <w:rFonts w:eastAsia="SimSun" w:hint="default"/>
        <w:color w:val="auto"/>
      </w:rPr>
    </w:lvl>
    <w:lvl w:ilvl="8">
      <w:start w:val="1"/>
      <w:numFmt w:val="decimal"/>
      <w:lvlText w:val="%1.%2.%3.%4.%5.%6.%7.%8.%9."/>
      <w:lvlJc w:val="left"/>
      <w:pPr>
        <w:ind w:left="8616" w:hanging="1800"/>
      </w:pPr>
      <w:rPr>
        <w:rFonts w:eastAsia="SimSun" w:hint="default"/>
        <w:color w:val="auto"/>
      </w:rPr>
    </w:lvl>
  </w:abstractNum>
  <w:abstractNum w:abstractNumId="32" w15:restartNumberingAfterBreak="0">
    <w:nsid w:val="5D193FC1"/>
    <w:multiLevelType w:val="hybridMultilevel"/>
    <w:tmpl w:val="E88CD060"/>
    <w:lvl w:ilvl="0" w:tplc="074A25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D891F97"/>
    <w:multiLevelType w:val="multilevel"/>
    <w:tmpl w:val="CEB6DCC4"/>
    <w:lvl w:ilvl="0">
      <w:start w:val="1"/>
      <w:numFmt w:val="decimal"/>
      <w:lvlText w:val="%1."/>
      <w:lvlJc w:val="left"/>
      <w:pPr>
        <w:ind w:left="360" w:hanging="360"/>
      </w:pPr>
      <w:rPr>
        <w:rFonts w:hint="default"/>
      </w:rPr>
    </w:lvl>
    <w:lvl w:ilvl="1">
      <w:start w:val="1"/>
      <w:numFmt w:val="decimal"/>
      <w:lvlText w:val="%2."/>
      <w:lvlJc w:val="left"/>
      <w:pPr>
        <w:ind w:left="1212" w:hanging="360"/>
      </w:pPr>
      <w:rPr>
        <w:rFonts w:asciiTheme="majorHAnsi" w:eastAsia="SimSun" w:hAnsiTheme="majorHAnsi" w:cstheme="majorHAnsi"/>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34" w15:restartNumberingAfterBreak="0">
    <w:nsid w:val="61E3169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2E663C5"/>
    <w:multiLevelType w:val="multilevel"/>
    <w:tmpl w:val="7F9870E6"/>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val="0"/>
        <w:bCs w:val="0"/>
      </w:rPr>
    </w:lvl>
    <w:lvl w:ilvl="2">
      <w:start w:val="1"/>
      <w:numFmt w:val="decimal"/>
      <w:lvlText w:val="%1.%2.%3."/>
      <w:lvlJc w:val="left"/>
      <w:pPr>
        <w:ind w:left="5257"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6" w15:restartNumberingAfterBreak="0">
    <w:nsid w:val="65CD2CCB"/>
    <w:multiLevelType w:val="multilevel"/>
    <w:tmpl w:val="28C8DC42"/>
    <w:lvl w:ilvl="0">
      <w:start w:val="1"/>
      <w:numFmt w:val="decimal"/>
      <w:lvlText w:val="%1."/>
      <w:lvlJc w:val="left"/>
      <w:pPr>
        <w:ind w:left="720" w:hanging="360"/>
      </w:pPr>
      <w:rPr>
        <w:rFonts w:hint="default"/>
        <w:color w:val="auto"/>
      </w:rPr>
    </w:lvl>
    <w:lvl w:ilvl="1">
      <w:start w:val="1"/>
      <w:numFmt w:val="decimal"/>
      <w:isLgl/>
      <w:lvlText w:val="%1.%2."/>
      <w:lvlJc w:val="left"/>
      <w:pPr>
        <w:ind w:left="234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920" w:hanging="1080"/>
      </w:pPr>
      <w:rPr>
        <w:rFonts w:hint="default"/>
      </w:rPr>
    </w:lvl>
    <w:lvl w:ilvl="5">
      <w:start w:val="1"/>
      <w:numFmt w:val="decimal"/>
      <w:isLgl/>
      <w:lvlText w:val="%1.%2.%3.%4.%5.%6."/>
      <w:lvlJc w:val="left"/>
      <w:pPr>
        <w:ind w:left="9540" w:hanging="1080"/>
      </w:pPr>
      <w:rPr>
        <w:rFonts w:hint="default"/>
      </w:rPr>
    </w:lvl>
    <w:lvl w:ilvl="6">
      <w:start w:val="1"/>
      <w:numFmt w:val="decimal"/>
      <w:isLgl/>
      <w:lvlText w:val="%1.%2.%3.%4.%5.%6.%7."/>
      <w:lvlJc w:val="left"/>
      <w:pPr>
        <w:ind w:left="11520" w:hanging="1440"/>
      </w:pPr>
      <w:rPr>
        <w:rFonts w:hint="default"/>
      </w:rPr>
    </w:lvl>
    <w:lvl w:ilvl="7">
      <w:start w:val="1"/>
      <w:numFmt w:val="decimal"/>
      <w:isLgl/>
      <w:lvlText w:val="%1.%2.%3.%4.%5.%6.%7.%8."/>
      <w:lvlJc w:val="left"/>
      <w:pPr>
        <w:ind w:left="13140" w:hanging="1440"/>
      </w:pPr>
      <w:rPr>
        <w:rFonts w:hint="default"/>
      </w:rPr>
    </w:lvl>
    <w:lvl w:ilvl="8">
      <w:start w:val="1"/>
      <w:numFmt w:val="decimal"/>
      <w:isLgl/>
      <w:lvlText w:val="%1.%2.%3.%4.%5.%6.%7.%8.%9."/>
      <w:lvlJc w:val="left"/>
      <w:pPr>
        <w:ind w:left="15120" w:hanging="1800"/>
      </w:pPr>
      <w:rPr>
        <w:rFonts w:hint="default"/>
      </w:rPr>
    </w:lvl>
  </w:abstractNum>
  <w:abstractNum w:abstractNumId="37"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721447CE"/>
    <w:multiLevelType w:val="hybridMultilevel"/>
    <w:tmpl w:val="0102E284"/>
    <w:name w:val="WW8Num183"/>
    <w:lvl w:ilvl="0" w:tplc="5FC437CC">
      <w:start w:val="4"/>
      <w:numFmt w:val="decimal"/>
      <w:lvlText w:val="%1."/>
      <w:lvlJc w:val="left"/>
      <w:pPr>
        <w:ind w:left="135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40" w15:restartNumberingAfterBreak="0">
    <w:nsid w:val="77B22868"/>
    <w:multiLevelType w:val="hybridMultilevel"/>
    <w:tmpl w:val="C1C2ACAC"/>
    <w:lvl w:ilvl="0" w:tplc="FB2C659C">
      <w:start w:val="3"/>
      <w:numFmt w:val="decimal"/>
      <w:lvlText w:val="%1."/>
      <w:lvlJc w:val="left"/>
      <w:pPr>
        <w:ind w:left="720" w:hanging="360"/>
      </w:pPr>
      <w:rPr>
        <w:rFonts w:hint="default"/>
      </w:rPr>
    </w:lvl>
    <w:lvl w:ilvl="1" w:tplc="BFACC248">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288250A0">
      <w:start w:val="1"/>
      <w:numFmt w:val="lowerLetter"/>
      <w:lvlText w:val="%4)"/>
      <w:lvlJc w:val="left"/>
      <w:pPr>
        <w:ind w:left="2880" w:hanging="360"/>
      </w:pPr>
      <w:rPr>
        <w:rFonts w:hint="default"/>
        <w:color w:val="auto"/>
      </w:rPr>
    </w:lvl>
    <w:lvl w:ilvl="4" w:tplc="EB8E3BB8">
      <w:start w:val="1"/>
      <w:numFmt w:val="lowerRoman"/>
      <w:lvlText w:val="%5."/>
      <w:lvlJc w:val="left"/>
      <w:pPr>
        <w:ind w:left="3960" w:hanging="72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61505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636ECC"/>
    <w:multiLevelType w:val="hybridMultilevel"/>
    <w:tmpl w:val="76FE5A56"/>
    <w:lvl w:ilvl="0" w:tplc="0415000F">
      <w:start w:val="1"/>
      <w:numFmt w:val="decimal"/>
      <w:lvlText w:val="%1."/>
      <w:lvlJc w:val="left"/>
      <w:pPr>
        <w:ind w:left="720" w:hanging="360"/>
      </w:pPr>
    </w:lvl>
    <w:lvl w:ilvl="1" w:tplc="1C9C0C6C">
      <w:start w:val="1"/>
      <w:numFmt w:val="decimal"/>
      <w:lvlText w:val="%2."/>
      <w:lvlJc w:val="left"/>
      <w:rPr>
        <w:rFonts w:ascii="Calibri Light" w:eastAsia="Calibri" w:hAnsi="Calibri Light" w:cs="Calibri Light"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9C5279"/>
    <w:multiLevelType w:val="multilevel"/>
    <w:tmpl w:val="50B0FC84"/>
    <w:lvl w:ilvl="0">
      <w:start w:val="4"/>
      <w:numFmt w:val="decimal"/>
      <w:lvlText w:val="%1."/>
      <w:lvlJc w:val="left"/>
      <w:pPr>
        <w:ind w:left="360" w:hanging="360"/>
      </w:pPr>
      <w:rPr>
        <w:rFonts w:hint="default"/>
      </w:rPr>
    </w:lvl>
    <w:lvl w:ilvl="1">
      <w:start w:val="1"/>
      <w:numFmt w:val="decimal"/>
      <w:lvlText w:val="%1.%2."/>
      <w:lvlJc w:val="left"/>
      <w:pPr>
        <w:ind w:left="1855" w:hanging="360"/>
      </w:pPr>
      <w:rPr>
        <w:rFonts w:hint="default"/>
      </w:rPr>
    </w:lvl>
    <w:lvl w:ilvl="2">
      <w:start w:val="1"/>
      <w:numFmt w:val="decimal"/>
      <w:lvlText w:val="%1.%2.%3."/>
      <w:lvlJc w:val="left"/>
      <w:pPr>
        <w:ind w:left="3710" w:hanging="720"/>
      </w:pPr>
      <w:rPr>
        <w:rFonts w:hint="default"/>
      </w:rPr>
    </w:lvl>
    <w:lvl w:ilvl="3">
      <w:start w:val="1"/>
      <w:numFmt w:val="decimal"/>
      <w:lvlText w:val="%1.%2.%3.%4."/>
      <w:lvlJc w:val="left"/>
      <w:pPr>
        <w:ind w:left="5205" w:hanging="720"/>
      </w:pPr>
      <w:rPr>
        <w:rFonts w:hint="default"/>
      </w:rPr>
    </w:lvl>
    <w:lvl w:ilvl="4">
      <w:start w:val="1"/>
      <w:numFmt w:val="decimal"/>
      <w:lvlText w:val="%1.%2.%3.%4.%5."/>
      <w:lvlJc w:val="left"/>
      <w:pPr>
        <w:ind w:left="7060" w:hanging="1080"/>
      </w:pPr>
      <w:rPr>
        <w:rFonts w:hint="default"/>
      </w:rPr>
    </w:lvl>
    <w:lvl w:ilvl="5">
      <w:start w:val="1"/>
      <w:numFmt w:val="decimal"/>
      <w:lvlText w:val="%1.%2.%3.%4.%5.%6."/>
      <w:lvlJc w:val="left"/>
      <w:pPr>
        <w:ind w:left="8555" w:hanging="1080"/>
      </w:pPr>
      <w:rPr>
        <w:rFonts w:hint="default"/>
      </w:rPr>
    </w:lvl>
    <w:lvl w:ilvl="6">
      <w:start w:val="1"/>
      <w:numFmt w:val="decimal"/>
      <w:lvlText w:val="%1.%2.%3.%4.%5.%6.%7."/>
      <w:lvlJc w:val="left"/>
      <w:pPr>
        <w:ind w:left="10410" w:hanging="1440"/>
      </w:pPr>
      <w:rPr>
        <w:rFonts w:hint="default"/>
      </w:rPr>
    </w:lvl>
    <w:lvl w:ilvl="7">
      <w:start w:val="1"/>
      <w:numFmt w:val="decimal"/>
      <w:lvlText w:val="%1.%2.%3.%4.%5.%6.%7.%8."/>
      <w:lvlJc w:val="left"/>
      <w:pPr>
        <w:ind w:left="11905" w:hanging="1440"/>
      </w:pPr>
      <w:rPr>
        <w:rFonts w:hint="default"/>
      </w:rPr>
    </w:lvl>
    <w:lvl w:ilvl="8">
      <w:start w:val="1"/>
      <w:numFmt w:val="decimal"/>
      <w:lvlText w:val="%1.%2.%3.%4.%5.%6.%7.%8.%9."/>
      <w:lvlJc w:val="left"/>
      <w:pPr>
        <w:ind w:left="13760" w:hanging="1800"/>
      </w:pPr>
      <w:rPr>
        <w:rFonts w:hint="default"/>
      </w:rPr>
    </w:lvl>
  </w:abstractNum>
  <w:abstractNum w:abstractNumId="44" w15:restartNumberingAfterBreak="0">
    <w:nsid w:val="7FF2360F"/>
    <w:multiLevelType w:val="multilevel"/>
    <w:tmpl w:val="32E4D834"/>
    <w:lvl w:ilvl="0">
      <w:start w:val="1"/>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num w:numId="1" w16cid:durableId="597951557">
    <w:abstractNumId w:val="3"/>
  </w:num>
  <w:num w:numId="2" w16cid:durableId="851723788">
    <w:abstractNumId w:val="4"/>
  </w:num>
  <w:num w:numId="3" w16cid:durableId="231932356">
    <w:abstractNumId w:val="5"/>
  </w:num>
  <w:num w:numId="4" w16cid:durableId="1270813723">
    <w:abstractNumId w:val="39"/>
  </w:num>
  <w:num w:numId="5" w16cid:durableId="1857497613">
    <w:abstractNumId w:val="21"/>
  </w:num>
  <w:num w:numId="6" w16cid:durableId="599680230">
    <w:abstractNumId w:val="36"/>
  </w:num>
  <w:num w:numId="7" w16cid:durableId="1107118136">
    <w:abstractNumId w:val="6"/>
  </w:num>
  <w:num w:numId="8" w16cid:durableId="414325924">
    <w:abstractNumId w:val="9"/>
  </w:num>
  <w:num w:numId="9" w16cid:durableId="1251741298">
    <w:abstractNumId w:val="7"/>
  </w:num>
  <w:num w:numId="10" w16cid:durableId="60909128">
    <w:abstractNumId w:val="32"/>
  </w:num>
  <w:num w:numId="11" w16cid:durableId="553129079">
    <w:abstractNumId w:val="15"/>
  </w:num>
  <w:num w:numId="12" w16cid:durableId="1842238543">
    <w:abstractNumId w:val="13"/>
  </w:num>
  <w:num w:numId="13" w16cid:durableId="1206483803">
    <w:abstractNumId w:val="44"/>
  </w:num>
  <w:num w:numId="14" w16cid:durableId="4981502">
    <w:abstractNumId w:val="31"/>
  </w:num>
  <w:num w:numId="15" w16cid:durableId="911159558">
    <w:abstractNumId w:val="28"/>
  </w:num>
  <w:num w:numId="16" w16cid:durableId="1518930854">
    <w:abstractNumId w:val="22"/>
  </w:num>
  <w:num w:numId="17" w16cid:durableId="126747194">
    <w:abstractNumId w:val="27"/>
    <w:lvlOverride w:ilvl="0">
      <w:lvl w:ilvl="0">
        <w:start w:val="1"/>
        <w:numFmt w:val="decimal"/>
        <w:lvlText w:val="%1."/>
        <w:lvlJc w:val="left"/>
        <w:pPr>
          <w:ind w:left="720" w:hanging="360"/>
        </w:pPr>
        <w:rPr>
          <w:rFonts w:asciiTheme="majorHAnsi" w:hAnsiTheme="majorHAnsi" w:cstheme="majorHAnsi" w:hint="default"/>
          <w:sz w:val="20"/>
          <w:szCs w:val="20"/>
          <w:lang w:val="pl-PL"/>
        </w:rPr>
      </w:lvl>
    </w:lvlOverride>
  </w:num>
  <w:num w:numId="18" w16cid:durableId="195430143">
    <w:abstractNumId w:val="43"/>
  </w:num>
  <w:num w:numId="19" w16cid:durableId="912929523">
    <w:abstractNumId w:val="19"/>
  </w:num>
  <w:num w:numId="20" w16cid:durableId="845704582">
    <w:abstractNumId w:val="20"/>
  </w:num>
  <w:num w:numId="21" w16cid:durableId="45834325">
    <w:abstractNumId w:val="27"/>
  </w:num>
  <w:num w:numId="22" w16cid:durableId="340859867">
    <w:abstractNumId w:val="12"/>
  </w:num>
  <w:num w:numId="23" w16cid:durableId="1429040815">
    <w:abstractNumId w:val="33"/>
  </w:num>
  <w:num w:numId="24" w16cid:durableId="1125738232">
    <w:abstractNumId w:val="23"/>
  </w:num>
  <w:num w:numId="25" w16cid:durableId="1035545269">
    <w:abstractNumId w:val="35"/>
  </w:num>
  <w:num w:numId="26" w16cid:durableId="479151145">
    <w:abstractNumId w:val="11"/>
  </w:num>
  <w:num w:numId="27" w16cid:durableId="362245841">
    <w:abstractNumId w:val="18"/>
  </w:num>
  <w:num w:numId="28" w16cid:durableId="1562669230">
    <w:abstractNumId w:val="8"/>
  </w:num>
  <w:num w:numId="29" w16cid:durableId="2027051522">
    <w:abstractNumId w:val="40"/>
  </w:num>
  <w:num w:numId="30" w16cid:durableId="523252431">
    <w:abstractNumId w:val="25"/>
  </w:num>
  <w:num w:numId="31" w16cid:durableId="2141537384">
    <w:abstractNumId w:val="34"/>
  </w:num>
  <w:num w:numId="32" w16cid:durableId="527960314">
    <w:abstractNumId w:val="26"/>
  </w:num>
  <w:num w:numId="33" w16cid:durableId="682632377">
    <w:abstractNumId w:val="24"/>
  </w:num>
  <w:num w:numId="34" w16cid:durableId="2145610823">
    <w:abstractNumId w:val="30"/>
  </w:num>
  <w:num w:numId="35" w16cid:durableId="1272084717">
    <w:abstractNumId w:val="16"/>
  </w:num>
  <w:num w:numId="36" w16cid:durableId="529955093">
    <w:abstractNumId w:val="29"/>
  </w:num>
  <w:num w:numId="37" w16cid:durableId="1421609460">
    <w:abstractNumId w:val="14"/>
  </w:num>
  <w:num w:numId="38" w16cid:durableId="1532498591">
    <w:abstractNumId w:val="17"/>
  </w:num>
  <w:num w:numId="39" w16cid:durableId="441146585">
    <w:abstractNumId w:val="10"/>
  </w:num>
  <w:num w:numId="40" w16cid:durableId="616450087">
    <w:abstractNumId w:val="41"/>
  </w:num>
  <w:num w:numId="41" w16cid:durableId="2109616465">
    <w:abstractNumId w:val="37"/>
  </w:num>
  <w:num w:numId="42" w16cid:durableId="1575360974">
    <w:abstractNumId w:val="4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00D"/>
    <w:rsid w:val="000008E1"/>
    <w:rsid w:val="00005363"/>
    <w:rsid w:val="00006BD9"/>
    <w:rsid w:val="00010C1F"/>
    <w:rsid w:val="00010D7A"/>
    <w:rsid w:val="00012EED"/>
    <w:rsid w:val="00014722"/>
    <w:rsid w:val="00017D61"/>
    <w:rsid w:val="000214E8"/>
    <w:rsid w:val="00025280"/>
    <w:rsid w:val="000256DD"/>
    <w:rsid w:val="0003202D"/>
    <w:rsid w:val="00041AA1"/>
    <w:rsid w:val="00045B19"/>
    <w:rsid w:val="0005091D"/>
    <w:rsid w:val="0005583B"/>
    <w:rsid w:val="00062545"/>
    <w:rsid w:val="00065BD2"/>
    <w:rsid w:val="000677A7"/>
    <w:rsid w:val="00080146"/>
    <w:rsid w:val="00084D9F"/>
    <w:rsid w:val="000854D7"/>
    <w:rsid w:val="00085779"/>
    <w:rsid w:val="00094466"/>
    <w:rsid w:val="00096C93"/>
    <w:rsid w:val="000A165D"/>
    <w:rsid w:val="000A292E"/>
    <w:rsid w:val="000A2E0A"/>
    <w:rsid w:val="000A4046"/>
    <w:rsid w:val="000B0658"/>
    <w:rsid w:val="000B2C8A"/>
    <w:rsid w:val="000B4285"/>
    <w:rsid w:val="000B5BBB"/>
    <w:rsid w:val="000B5FAB"/>
    <w:rsid w:val="000C2722"/>
    <w:rsid w:val="000C3C9C"/>
    <w:rsid w:val="000D2436"/>
    <w:rsid w:val="000D55CF"/>
    <w:rsid w:val="000D6233"/>
    <w:rsid w:val="000E52E5"/>
    <w:rsid w:val="000E6143"/>
    <w:rsid w:val="000F3C56"/>
    <w:rsid w:val="000F411E"/>
    <w:rsid w:val="00100731"/>
    <w:rsid w:val="00101A4F"/>
    <w:rsid w:val="001030F5"/>
    <w:rsid w:val="001032C2"/>
    <w:rsid w:val="00103C18"/>
    <w:rsid w:val="00104854"/>
    <w:rsid w:val="00106DBA"/>
    <w:rsid w:val="001141B3"/>
    <w:rsid w:val="00115B8C"/>
    <w:rsid w:val="0012165B"/>
    <w:rsid w:val="0012193C"/>
    <w:rsid w:val="001229B0"/>
    <w:rsid w:val="00126B78"/>
    <w:rsid w:val="001313F2"/>
    <w:rsid w:val="00133986"/>
    <w:rsid w:val="001372D8"/>
    <w:rsid w:val="001409D8"/>
    <w:rsid w:val="00142185"/>
    <w:rsid w:val="001425C6"/>
    <w:rsid w:val="0014269D"/>
    <w:rsid w:val="001501BA"/>
    <w:rsid w:val="0015062C"/>
    <w:rsid w:val="00152446"/>
    <w:rsid w:val="00154AD9"/>
    <w:rsid w:val="00155893"/>
    <w:rsid w:val="0016299F"/>
    <w:rsid w:val="00162FDC"/>
    <w:rsid w:val="00165827"/>
    <w:rsid w:val="001659A0"/>
    <w:rsid w:val="00167A85"/>
    <w:rsid w:val="00170DB5"/>
    <w:rsid w:val="00171135"/>
    <w:rsid w:val="0017480F"/>
    <w:rsid w:val="00174F72"/>
    <w:rsid w:val="00175143"/>
    <w:rsid w:val="00176689"/>
    <w:rsid w:val="00184495"/>
    <w:rsid w:val="0018475B"/>
    <w:rsid w:val="001869C0"/>
    <w:rsid w:val="0018786C"/>
    <w:rsid w:val="00192174"/>
    <w:rsid w:val="001A0FA8"/>
    <w:rsid w:val="001A29EA"/>
    <w:rsid w:val="001A3689"/>
    <w:rsid w:val="001B6515"/>
    <w:rsid w:val="001B6B23"/>
    <w:rsid w:val="001C1213"/>
    <w:rsid w:val="001C2960"/>
    <w:rsid w:val="001C37C5"/>
    <w:rsid w:val="001C72E0"/>
    <w:rsid w:val="001C7597"/>
    <w:rsid w:val="001D0128"/>
    <w:rsid w:val="001D17EF"/>
    <w:rsid w:val="001D6054"/>
    <w:rsid w:val="001D7A4F"/>
    <w:rsid w:val="001E150D"/>
    <w:rsid w:val="001E7E56"/>
    <w:rsid w:val="001F2004"/>
    <w:rsid w:val="001F5343"/>
    <w:rsid w:val="001F7969"/>
    <w:rsid w:val="00201094"/>
    <w:rsid w:val="00213907"/>
    <w:rsid w:val="00213E7D"/>
    <w:rsid w:val="00214BE2"/>
    <w:rsid w:val="002200C2"/>
    <w:rsid w:val="002231C9"/>
    <w:rsid w:val="002234A7"/>
    <w:rsid w:val="002239AE"/>
    <w:rsid w:val="00224A89"/>
    <w:rsid w:val="002328BB"/>
    <w:rsid w:val="00232C63"/>
    <w:rsid w:val="00234F22"/>
    <w:rsid w:val="0023580A"/>
    <w:rsid w:val="002441D0"/>
    <w:rsid w:val="00246305"/>
    <w:rsid w:val="002475CD"/>
    <w:rsid w:val="002475E4"/>
    <w:rsid w:val="00250730"/>
    <w:rsid w:val="00261D78"/>
    <w:rsid w:val="00264232"/>
    <w:rsid w:val="0027092A"/>
    <w:rsid w:val="0027501B"/>
    <w:rsid w:val="00281B45"/>
    <w:rsid w:val="00282D08"/>
    <w:rsid w:val="00285E7F"/>
    <w:rsid w:val="002916AF"/>
    <w:rsid w:val="00294351"/>
    <w:rsid w:val="00294CD1"/>
    <w:rsid w:val="00294DCC"/>
    <w:rsid w:val="002A1810"/>
    <w:rsid w:val="002A24FE"/>
    <w:rsid w:val="002A3AC1"/>
    <w:rsid w:val="002A3E23"/>
    <w:rsid w:val="002A5FA3"/>
    <w:rsid w:val="002A6767"/>
    <w:rsid w:val="002B0B11"/>
    <w:rsid w:val="002B500D"/>
    <w:rsid w:val="002B5970"/>
    <w:rsid w:val="002B6140"/>
    <w:rsid w:val="002B6177"/>
    <w:rsid w:val="002C02BE"/>
    <w:rsid w:val="002C1E3E"/>
    <w:rsid w:val="002C2EC4"/>
    <w:rsid w:val="002C34A1"/>
    <w:rsid w:val="002C5353"/>
    <w:rsid w:val="002D0167"/>
    <w:rsid w:val="002D2008"/>
    <w:rsid w:val="002D372A"/>
    <w:rsid w:val="002D4586"/>
    <w:rsid w:val="002D7D8D"/>
    <w:rsid w:val="002E7D9D"/>
    <w:rsid w:val="002F00BD"/>
    <w:rsid w:val="002F0380"/>
    <w:rsid w:val="002F25B0"/>
    <w:rsid w:val="002F3A77"/>
    <w:rsid w:val="002F481A"/>
    <w:rsid w:val="002F5F3F"/>
    <w:rsid w:val="002F78B7"/>
    <w:rsid w:val="00300FF0"/>
    <w:rsid w:val="0030195C"/>
    <w:rsid w:val="00302DEB"/>
    <w:rsid w:val="00303D3F"/>
    <w:rsid w:val="003052CC"/>
    <w:rsid w:val="003070B1"/>
    <w:rsid w:val="0031402A"/>
    <w:rsid w:val="0031718C"/>
    <w:rsid w:val="003178CE"/>
    <w:rsid w:val="003223AA"/>
    <w:rsid w:val="003225D8"/>
    <w:rsid w:val="00323B13"/>
    <w:rsid w:val="00330994"/>
    <w:rsid w:val="00330AF1"/>
    <w:rsid w:val="00331B54"/>
    <w:rsid w:val="00334C14"/>
    <w:rsid w:val="00345DA3"/>
    <w:rsid w:val="00346436"/>
    <w:rsid w:val="00346D57"/>
    <w:rsid w:val="00350C56"/>
    <w:rsid w:val="003513A9"/>
    <w:rsid w:val="003529EF"/>
    <w:rsid w:val="003565AC"/>
    <w:rsid w:val="00360F15"/>
    <w:rsid w:val="003616CE"/>
    <w:rsid w:val="0036624D"/>
    <w:rsid w:val="003750ED"/>
    <w:rsid w:val="00382228"/>
    <w:rsid w:val="00383BE9"/>
    <w:rsid w:val="003856A0"/>
    <w:rsid w:val="003866F7"/>
    <w:rsid w:val="00386D08"/>
    <w:rsid w:val="00390989"/>
    <w:rsid w:val="00395267"/>
    <w:rsid w:val="00395457"/>
    <w:rsid w:val="00397CB0"/>
    <w:rsid w:val="003A2ACA"/>
    <w:rsid w:val="003A3C7E"/>
    <w:rsid w:val="003B1F4E"/>
    <w:rsid w:val="003B6E75"/>
    <w:rsid w:val="003D0B0A"/>
    <w:rsid w:val="003E1434"/>
    <w:rsid w:val="003E5EF7"/>
    <w:rsid w:val="003F2E73"/>
    <w:rsid w:val="003F49B1"/>
    <w:rsid w:val="004001D0"/>
    <w:rsid w:val="004047E5"/>
    <w:rsid w:val="00406FD9"/>
    <w:rsid w:val="00416B43"/>
    <w:rsid w:val="00425DE9"/>
    <w:rsid w:val="004348C6"/>
    <w:rsid w:val="00435787"/>
    <w:rsid w:val="00440BAC"/>
    <w:rsid w:val="0044141E"/>
    <w:rsid w:val="00443036"/>
    <w:rsid w:val="004430F0"/>
    <w:rsid w:val="0044347A"/>
    <w:rsid w:val="004479F7"/>
    <w:rsid w:val="00452ACB"/>
    <w:rsid w:val="0045574A"/>
    <w:rsid w:val="00457069"/>
    <w:rsid w:val="00457B78"/>
    <w:rsid w:val="00470096"/>
    <w:rsid w:val="00471DAA"/>
    <w:rsid w:val="00472B98"/>
    <w:rsid w:val="0047356F"/>
    <w:rsid w:val="004809F8"/>
    <w:rsid w:val="00480C9C"/>
    <w:rsid w:val="00483560"/>
    <w:rsid w:val="00483798"/>
    <w:rsid w:val="004846AF"/>
    <w:rsid w:val="0049074B"/>
    <w:rsid w:val="00491526"/>
    <w:rsid w:val="0049530B"/>
    <w:rsid w:val="00495800"/>
    <w:rsid w:val="004A0ACA"/>
    <w:rsid w:val="004A1D1A"/>
    <w:rsid w:val="004A4C78"/>
    <w:rsid w:val="004B2EA4"/>
    <w:rsid w:val="004B397D"/>
    <w:rsid w:val="004B3C1F"/>
    <w:rsid w:val="004B6C46"/>
    <w:rsid w:val="004B747E"/>
    <w:rsid w:val="004C0C99"/>
    <w:rsid w:val="004C1085"/>
    <w:rsid w:val="004C19E8"/>
    <w:rsid w:val="004C3AAF"/>
    <w:rsid w:val="004C6151"/>
    <w:rsid w:val="004C72EB"/>
    <w:rsid w:val="004D0F91"/>
    <w:rsid w:val="004D6E89"/>
    <w:rsid w:val="004E0910"/>
    <w:rsid w:val="004E243F"/>
    <w:rsid w:val="004E4AE9"/>
    <w:rsid w:val="004E589E"/>
    <w:rsid w:val="004E6870"/>
    <w:rsid w:val="004E728C"/>
    <w:rsid w:val="004E7995"/>
    <w:rsid w:val="004F244B"/>
    <w:rsid w:val="004F29C7"/>
    <w:rsid w:val="004F3BDD"/>
    <w:rsid w:val="004F41E5"/>
    <w:rsid w:val="00501247"/>
    <w:rsid w:val="00505584"/>
    <w:rsid w:val="005057E7"/>
    <w:rsid w:val="005076CB"/>
    <w:rsid w:val="00507D80"/>
    <w:rsid w:val="00512410"/>
    <w:rsid w:val="00512B40"/>
    <w:rsid w:val="00513E94"/>
    <w:rsid w:val="00513FA0"/>
    <w:rsid w:val="00523B60"/>
    <w:rsid w:val="00523F14"/>
    <w:rsid w:val="00524B6F"/>
    <w:rsid w:val="0052740E"/>
    <w:rsid w:val="00527BB0"/>
    <w:rsid w:val="00527C2A"/>
    <w:rsid w:val="005309C3"/>
    <w:rsid w:val="00533E9A"/>
    <w:rsid w:val="00537855"/>
    <w:rsid w:val="005403D9"/>
    <w:rsid w:val="005426AE"/>
    <w:rsid w:val="005549B3"/>
    <w:rsid w:val="005554C7"/>
    <w:rsid w:val="0055782A"/>
    <w:rsid w:val="00560953"/>
    <w:rsid w:val="0056531B"/>
    <w:rsid w:val="00565C14"/>
    <w:rsid w:val="00567147"/>
    <w:rsid w:val="0056799C"/>
    <w:rsid w:val="00573446"/>
    <w:rsid w:val="005742A1"/>
    <w:rsid w:val="00577337"/>
    <w:rsid w:val="00581AFE"/>
    <w:rsid w:val="00581BCF"/>
    <w:rsid w:val="00583C94"/>
    <w:rsid w:val="005848FD"/>
    <w:rsid w:val="00585C14"/>
    <w:rsid w:val="00590466"/>
    <w:rsid w:val="00591FC0"/>
    <w:rsid w:val="00592821"/>
    <w:rsid w:val="005A060A"/>
    <w:rsid w:val="005A689F"/>
    <w:rsid w:val="005B2C9A"/>
    <w:rsid w:val="005B2D7E"/>
    <w:rsid w:val="005B4845"/>
    <w:rsid w:val="005B723A"/>
    <w:rsid w:val="005C211B"/>
    <w:rsid w:val="005C3520"/>
    <w:rsid w:val="005D07D7"/>
    <w:rsid w:val="005D0F10"/>
    <w:rsid w:val="005D407C"/>
    <w:rsid w:val="005D5640"/>
    <w:rsid w:val="005E12BF"/>
    <w:rsid w:val="005E41D5"/>
    <w:rsid w:val="005F10F5"/>
    <w:rsid w:val="005F276F"/>
    <w:rsid w:val="0060031E"/>
    <w:rsid w:val="00601F1E"/>
    <w:rsid w:val="006100EE"/>
    <w:rsid w:val="00611DD5"/>
    <w:rsid w:val="006153CA"/>
    <w:rsid w:val="00615515"/>
    <w:rsid w:val="006162AA"/>
    <w:rsid w:val="00616DC4"/>
    <w:rsid w:val="006174FB"/>
    <w:rsid w:val="006220FD"/>
    <w:rsid w:val="00622ACA"/>
    <w:rsid w:val="00622FC5"/>
    <w:rsid w:val="00625980"/>
    <w:rsid w:val="00630C1B"/>
    <w:rsid w:val="006318F2"/>
    <w:rsid w:val="006376E3"/>
    <w:rsid w:val="00640A19"/>
    <w:rsid w:val="00652218"/>
    <w:rsid w:val="00654157"/>
    <w:rsid w:val="00655245"/>
    <w:rsid w:val="00662A9E"/>
    <w:rsid w:val="00665753"/>
    <w:rsid w:val="00666C72"/>
    <w:rsid w:val="00667FA9"/>
    <w:rsid w:val="00673BA8"/>
    <w:rsid w:val="00682693"/>
    <w:rsid w:val="00686536"/>
    <w:rsid w:val="00693AD8"/>
    <w:rsid w:val="00694E0B"/>
    <w:rsid w:val="006A41D0"/>
    <w:rsid w:val="006A564E"/>
    <w:rsid w:val="006B0EC1"/>
    <w:rsid w:val="006B45DB"/>
    <w:rsid w:val="006B5339"/>
    <w:rsid w:val="006B5344"/>
    <w:rsid w:val="006B61CE"/>
    <w:rsid w:val="006C3782"/>
    <w:rsid w:val="006C3C40"/>
    <w:rsid w:val="006C3FEE"/>
    <w:rsid w:val="006C4AF4"/>
    <w:rsid w:val="006E35E9"/>
    <w:rsid w:val="006F072D"/>
    <w:rsid w:val="006F203B"/>
    <w:rsid w:val="006F3404"/>
    <w:rsid w:val="006F34FA"/>
    <w:rsid w:val="006F3689"/>
    <w:rsid w:val="0070027C"/>
    <w:rsid w:val="00700752"/>
    <w:rsid w:val="0070738B"/>
    <w:rsid w:val="007164D0"/>
    <w:rsid w:val="00727E4F"/>
    <w:rsid w:val="00727E80"/>
    <w:rsid w:val="00730272"/>
    <w:rsid w:val="00730A3A"/>
    <w:rsid w:val="00735D8A"/>
    <w:rsid w:val="00740BFC"/>
    <w:rsid w:val="00741C99"/>
    <w:rsid w:val="00741D6F"/>
    <w:rsid w:val="0074423C"/>
    <w:rsid w:val="00745765"/>
    <w:rsid w:val="007525FB"/>
    <w:rsid w:val="007557DB"/>
    <w:rsid w:val="007608B9"/>
    <w:rsid w:val="00760D1B"/>
    <w:rsid w:val="00761580"/>
    <w:rsid w:val="00763220"/>
    <w:rsid w:val="007741D3"/>
    <w:rsid w:val="0077520E"/>
    <w:rsid w:val="007776B6"/>
    <w:rsid w:val="007814B6"/>
    <w:rsid w:val="00786B90"/>
    <w:rsid w:val="00787F88"/>
    <w:rsid w:val="0079104E"/>
    <w:rsid w:val="00793F63"/>
    <w:rsid w:val="00794944"/>
    <w:rsid w:val="0079782B"/>
    <w:rsid w:val="007A0FBC"/>
    <w:rsid w:val="007A2577"/>
    <w:rsid w:val="007A5638"/>
    <w:rsid w:val="007B108A"/>
    <w:rsid w:val="007B1302"/>
    <w:rsid w:val="007B1E4F"/>
    <w:rsid w:val="007B2822"/>
    <w:rsid w:val="007B751C"/>
    <w:rsid w:val="007B7563"/>
    <w:rsid w:val="007C2276"/>
    <w:rsid w:val="007C25D1"/>
    <w:rsid w:val="007C282F"/>
    <w:rsid w:val="007C29F4"/>
    <w:rsid w:val="007C2A40"/>
    <w:rsid w:val="007C3F30"/>
    <w:rsid w:val="007D1FA7"/>
    <w:rsid w:val="007D4218"/>
    <w:rsid w:val="007E3B1B"/>
    <w:rsid w:val="007E4734"/>
    <w:rsid w:val="007E51D5"/>
    <w:rsid w:val="007F010C"/>
    <w:rsid w:val="007F196E"/>
    <w:rsid w:val="007F28BA"/>
    <w:rsid w:val="007F615F"/>
    <w:rsid w:val="00802C54"/>
    <w:rsid w:val="008108C9"/>
    <w:rsid w:val="00810F62"/>
    <w:rsid w:val="00813651"/>
    <w:rsid w:val="008139D9"/>
    <w:rsid w:val="0081701D"/>
    <w:rsid w:val="0082089C"/>
    <w:rsid w:val="00825503"/>
    <w:rsid w:val="00825665"/>
    <w:rsid w:val="008260EB"/>
    <w:rsid w:val="0082624B"/>
    <w:rsid w:val="00827AA8"/>
    <w:rsid w:val="00830E1E"/>
    <w:rsid w:val="008320A2"/>
    <w:rsid w:val="00833FBC"/>
    <w:rsid w:val="0083550C"/>
    <w:rsid w:val="0083568C"/>
    <w:rsid w:val="008376D9"/>
    <w:rsid w:val="008418F0"/>
    <w:rsid w:val="008433D6"/>
    <w:rsid w:val="00846C9B"/>
    <w:rsid w:val="00847F86"/>
    <w:rsid w:val="00851762"/>
    <w:rsid w:val="00851B42"/>
    <w:rsid w:val="0085643D"/>
    <w:rsid w:val="00856854"/>
    <w:rsid w:val="00861AAE"/>
    <w:rsid w:val="008621E3"/>
    <w:rsid w:val="008652C2"/>
    <w:rsid w:val="00866296"/>
    <w:rsid w:val="00870C3B"/>
    <w:rsid w:val="00873AFD"/>
    <w:rsid w:val="008743E7"/>
    <w:rsid w:val="00875863"/>
    <w:rsid w:val="00876B24"/>
    <w:rsid w:val="00880CC3"/>
    <w:rsid w:val="008817B4"/>
    <w:rsid w:val="00882407"/>
    <w:rsid w:val="008830B3"/>
    <w:rsid w:val="00886EF8"/>
    <w:rsid w:val="00890218"/>
    <w:rsid w:val="00891097"/>
    <w:rsid w:val="0089697B"/>
    <w:rsid w:val="008A4D98"/>
    <w:rsid w:val="008A6823"/>
    <w:rsid w:val="008C6558"/>
    <w:rsid w:val="008C7BB6"/>
    <w:rsid w:val="008C7E67"/>
    <w:rsid w:val="008C7F23"/>
    <w:rsid w:val="008D2850"/>
    <w:rsid w:val="008D7834"/>
    <w:rsid w:val="008E36F8"/>
    <w:rsid w:val="008E4CB5"/>
    <w:rsid w:val="008E53A3"/>
    <w:rsid w:val="008E7A37"/>
    <w:rsid w:val="008E7EED"/>
    <w:rsid w:val="008F1DC3"/>
    <w:rsid w:val="008F21D9"/>
    <w:rsid w:val="008F23C2"/>
    <w:rsid w:val="008F2846"/>
    <w:rsid w:val="008F4D61"/>
    <w:rsid w:val="00902222"/>
    <w:rsid w:val="009045D3"/>
    <w:rsid w:val="0090484D"/>
    <w:rsid w:val="00905D41"/>
    <w:rsid w:val="009067E0"/>
    <w:rsid w:val="00915151"/>
    <w:rsid w:val="00915ECF"/>
    <w:rsid w:val="00917000"/>
    <w:rsid w:val="00917009"/>
    <w:rsid w:val="00923067"/>
    <w:rsid w:val="00926B7B"/>
    <w:rsid w:val="00927CC4"/>
    <w:rsid w:val="009303B8"/>
    <w:rsid w:val="00931757"/>
    <w:rsid w:val="00931BB1"/>
    <w:rsid w:val="00935C4E"/>
    <w:rsid w:val="00941A32"/>
    <w:rsid w:val="009452E4"/>
    <w:rsid w:val="009518D8"/>
    <w:rsid w:val="00954D17"/>
    <w:rsid w:val="00956EEA"/>
    <w:rsid w:val="00961027"/>
    <w:rsid w:val="009634D3"/>
    <w:rsid w:val="00966C5B"/>
    <w:rsid w:val="00973DD4"/>
    <w:rsid w:val="00975EB4"/>
    <w:rsid w:val="00977AA7"/>
    <w:rsid w:val="009842EE"/>
    <w:rsid w:val="00986037"/>
    <w:rsid w:val="0099147A"/>
    <w:rsid w:val="00991A47"/>
    <w:rsid w:val="0099244C"/>
    <w:rsid w:val="00996A53"/>
    <w:rsid w:val="009A0F8A"/>
    <w:rsid w:val="009A2D4E"/>
    <w:rsid w:val="009A6099"/>
    <w:rsid w:val="009B1831"/>
    <w:rsid w:val="009B2DFF"/>
    <w:rsid w:val="009B36EF"/>
    <w:rsid w:val="009B4951"/>
    <w:rsid w:val="009B4F26"/>
    <w:rsid w:val="009B57F1"/>
    <w:rsid w:val="009B6519"/>
    <w:rsid w:val="009B76B9"/>
    <w:rsid w:val="009C17B8"/>
    <w:rsid w:val="009C26A6"/>
    <w:rsid w:val="009C46F5"/>
    <w:rsid w:val="009C6DCA"/>
    <w:rsid w:val="009D484F"/>
    <w:rsid w:val="009D6557"/>
    <w:rsid w:val="009E1499"/>
    <w:rsid w:val="009E34E0"/>
    <w:rsid w:val="009E5C17"/>
    <w:rsid w:val="009F44E8"/>
    <w:rsid w:val="00A00636"/>
    <w:rsid w:val="00A0248D"/>
    <w:rsid w:val="00A033C7"/>
    <w:rsid w:val="00A03E4A"/>
    <w:rsid w:val="00A106F6"/>
    <w:rsid w:val="00A10920"/>
    <w:rsid w:val="00A10CEB"/>
    <w:rsid w:val="00A11A9B"/>
    <w:rsid w:val="00A146B2"/>
    <w:rsid w:val="00A15AFF"/>
    <w:rsid w:val="00A24AAD"/>
    <w:rsid w:val="00A256DD"/>
    <w:rsid w:val="00A25996"/>
    <w:rsid w:val="00A25A7A"/>
    <w:rsid w:val="00A263AF"/>
    <w:rsid w:val="00A36EE3"/>
    <w:rsid w:val="00A37E4C"/>
    <w:rsid w:val="00A4051E"/>
    <w:rsid w:val="00A436BE"/>
    <w:rsid w:val="00A437AF"/>
    <w:rsid w:val="00A439FA"/>
    <w:rsid w:val="00A441EC"/>
    <w:rsid w:val="00A44DB2"/>
    <w:rsid w:val="00A4649C"/>
    <w:rsid w:val="00A55B73"/>
    <w:rsid w:val="00A608EC"/>
    <w:rsid w:val="00A61DE5"/>
    <w:rsid w:val="00A64E7A"/>
    <w:rsid w:val="00A66AFA"/>
    <w:rsid w:val="00A73066"/>
    <w:rsid w:val="00A75339"/>
    <w:rsid w:val="00A753FD"/>
    <w:rsid w:val="00A762AC"/>
    <w:rsid w:val="00A7769C"/>
    <w:rsid w:val="00A8131A"/>
    <w:rsid w:val="00A81A02"/>
    <w:rsid w:val="00A830E6"/>
    <w:rsid w:val="00A85F6B"/>
    <w:rsid w:val="00A86AE1"/>
    <w:rsid w:val="00A86EEE"/>
    <w:rsid w:val="00A87E82"/>
    <w:rsid w:val="00A9210A"/>
    <w:rsid w:val="00A9712A"/>
    <w:rsid w:val="00A97F8D"/>
    <w:rsid w:val="00AA43C1"/>
    <w:rsid w:val="00AA4DA8"/>
    <w:rsid w:val="00AA4E0D"/>
    <w:rsid w:val="00AA5291"/>
    <w:rsid w:val="00AB5FD9"/>
    <w:rsid w:val="00AB63F6"/>
    <w:rsid w:val="00AC3552"/>
    <w:rsid w:val="00AC5A0C"/>
    <w:rsid w:val="00AD1CC9"/>
    <w:rsid w:val="00AD2136"/>
    <w:rsid w:val="00AD3871"/>
    <w:rsid w:val="00AD4814"/>
    <w:rsid w:val="00AE0714"/>
    <w:rsid w:val="00AE25B7"/>
    <w:rsid w:val="00AE3D5B"/>
    <w:rsid w:val="00AF1011"/>
    <w:rsid w:val="00AF223D"/>
    <w:rsid w:val="00AF3502"/>
    <w:rsid w:val="00AF5DCA"/>
    <w:rsid w:val="00B0459A"/>
    <w:rsid w:val="00B04E54"/>
    <w:rsid w:val="00B058B5"/>
    <w:rsid w:val="00B0627D"/>
    <w:rsid w:val="00B066FD"/>
    <w:rsid w:val="00B21233"/>
    <w:rsid w:val="00B21A47"/>
    <w:rsid w:val="00B24347"/>
    <w:rsid w:val="00B35A36"/>
    <w:rsid w:val="00B43BE5"/>
    <w:rsid w:val="00B440A4"/>
    <w:rsid w:val="00B51879"/>
    <w:rsid w:val="00B547A7"/>
    <w:rsid w:val="00B64975"/>
    <w:rsid w:val="00B67621"/>
    <w:rsid w:val="00B72034"/>
    <w:rsid w:val="00B80C71"/>
    <w:rsid w:val="00B8144D"/>
    <w:rsid w:val="00B82A81"/>
    <w:rsid w:val="00B83B8A"/>
    <w:rsid w:val="00B8672B"/>
    <w:rsid w:val="00B86E11"/>
    <w:rsid w:val="00B87971"/>
    <w:rsid w:val="00B87FA2"/>
    <w:rsid w:val="00B967A8"/>
    <w:rsid w:val="00B9682E"/>
    <w:rsid w:val="00B97EA7"/>
    <w:rsid w:val="00BB031A"/>
    <w:rsid w:val="00BB3DAE"/>
    <w:rsid w:val="00BB6CD1"/>
    <w:rsid w:val="00BC3B54"/>
    <w:rsid w:val="00BC5650"/>
    <w:rsid w:val="00BD32C3"/>
    <w:rsid w:val="00BD4D10"/>
    <w:rsid w:val="00BD5A2D"/>
    <w:rsid w:val="00BE76D6"/>
    <w:rsid w:val="00BF182F"/>
    <w:rsid w:val="00BF3F78"/>
    <w:rsid w:val="00BF54E6"/>
    <w:rsid w:val="00BF773D"/>
    <w:rsid w:val="00C012B9"/>
    <w:rsid w:val="00C01BEF"/>
    <w:rsid w:val="00C11AAD"/>
    <w:rsid w:val="00C12772"/>
    <w:rsid w:val="00C16F6C"/>
    <w:rsid w:val="00C23BD3"/>
    <w:rsid w:val="00C240BC"/>
    <w:rsid w:val="00C2661C"/>
    <w:rsid w:val="00C26F3A"/>
    <w:rsid w:val="00C303D0"/>
    <w:rsid w:val="00C33684"/>
    <w:rsid w:val="00C33A07"/>
    <w:rsid w:val="00C364AC"/>
    <w:rsid w:val="00C41D24"/>
    <w:rsid w:val="00C41E05"/>
    <w:rsid w:val="00C474B4"/>
    <w:rsid w:val="00C50845"/>
    <w:rsid w:val="00C526F2"/>
    <w:rsid w:val="00C52D84"/>
    <w:rsid w:val="00C549DA"/>
    <w:rsid w:val="00C54E63"/>
    <w:rsid w:val="00C611A7"/>
    <w:rsid w:val="00C646B4"/>
    <w:rsid w:val="00C671B6"/>
    <w:rsid w:val="00C6784A"/>
    <w:rsid w:val="00C753A5"/>
    <w:rsid w:val="00C81F18"/>
    <w:rsid w:val="00C8256D"/>
    <w:rsid w:val="00C837F3"/>
    <w:rsid w:val="00C84667"/>
    <w:rsid w:val="00C85A22"/>
    <w:rsid w:val="00C86CE3"/>
    <w:rsid w:val="00C87593"/>
    <w:rsid w:val="00C913CA"/>
    <w:rsid w:val="00C92547"/>
    <w:rsid w:val="00C93441"/>
    <w:rsid w:val="00C93AB4"/>
    <w:rsid w:val="00C96AB2"/>
    <w:rsid w:val="00CA03DB"/>
    <w:rsid w:val="00CA146F"/>
    <w:rsid w:val="00CA1BE4"/>
    <w:rsid w:val="00CB3180"/>
    <w:rsid w:val="00CB423E"/>
    <w:rsid w:val="00CD0241"/>
    <w:rsid w:val="00CD0326"/>
    <w:rsid w:val="00CD21BC"/>
    <w:rsid w:val="00CD4C2A"/>
    <w:rsid w:val="00CD5B39"/>
    <w:rsid w:val="00CD71E8"/>
    <w:rsid w:val="00CE086F"/>
    <w:rsid w:val="00CE1F9B"/>
    <w:rsid w:val="00CE254A"/>
    <w:rsid w:val="00CE270F"/>
    <w:rsid w:val="00CF056C"/>
    <w:rsid w:val="00CF11BC"/>
    <w:rsid w:val="00CF27C9"/>
    <w:rsid w:val="00CF42B7"/>
    <w:rsid w:val="00CF47B8"/>
    <w:rsid w:val="00CF5E05"/>
    <w:rsid w:val="00D00D88"/>
    <w:rsid w:val="00D06BDF"/>
    <w:rsid w:val="00D14164"/>
    <w:rsid w:val="00D14D14"/>
    <w:rsid w:val="00D15A51"/>
    <w:rsid w:val="00D2089F"/>
    <w:rsid w:val="00D2167E"/>
    <w:rsid w:val="00D22818"/>
    <w:rsid w:val="00D22B7F"/>
    <w:rsid w:val="00D30D94"/>
    <w:rsid w:val="00D315F7"/>
    <w:rsid w:val="00D34CFE"/>
    <w:rsid w:val="00D3636F"/>
    <w:rsid w:val="00D3644A"/>
    <w:rsid w:val="00D370F5"/>
    <w:rsid w:val="00D375CE"/>
    <w:rsid w:val="00D42A87"/>
    <w:rsid w:val="00D454FE"/>
    <w:rsid w:val="00D5278A"/>
    <w:rsid w:val="00D53F1C"/>
    <w:rsid w:val="00D5554C"/>
    <w:rsid w:val="00D612CD"/>
    <w:rsid w:val="00D62C44"/>
    <w:rsid w:val="00D648EA"/>
    <w:rsid w:val="00D6787C"/>
    <w:rsid w:val="00D67ED3"/>
    <w:rsid w:val="00D7072F"/>
    <w:rsid w:val="00D7617D"/>
    <w:rsid w:val="00D8277E"/>
    <w:rsid w:val="00D84CFD"/>
    <w:rsid w:val="00D9320C"/>
    <w:rsid w:val="00D93ACE"/>
    <w:rsid w:val="00D94E07"/>
    <w:rsid w:val="00DA6010"/>
    <w:rsid w:val="00DA634F"/>
    <w:rsid w:val="00DB3C96"/>
    <w:rsid w:val="00DB64C1"/>
    <w:rsid w:val="00DC1360"/>
    <w:rsid w:val="00DC4351"/>
    <w:rsid w:val="00DC486B"/>
    <w:rsid w:val="00DC77D8"/>
    <w:rsid w:val="00DC7ED8"/>
    <w:rsid w:val="00DE01A3"/>
    <w:rsid w:val="00DF099D"/>
    <w:rsid w:val="00E0416F"/>
    <w:rsid w:val="00E058DC"/>
    <w:rsid w:val="00E06C79"/>
    <w:rsid w:val="00E07CFB"/>
    <w:rsid w:val="00E10740"/>
    <w:rsid w:val="00E11C41"/>
    <w:rsid w:val="00E14D19"/>
    <w:rsid w:val="00E26651"/>
    <w:rsid w:val="00E35122"/>
    <w:rsid w:val="00E35F70"/>
    <w:rsid w:val="00E52942"/>
    <w:rsid w:val="00E52BE1"/>
    <w:rsid w:val="00E53E18"/>
    <w:rsid w:val="00E577DE"/>
    <w:rsid w:val="00E600CC"/>
    <w:rsid w:val="00E604D1"/>
    <w:rsid w:val="00E6273D"/>
    <w:rsid w:val="00E62BCE"/>
    <w:rsid w:val="00E63C24"/>
    <w:rsid w:val="00E677F9"/>
    <w:rsid w:val="00E70ABE"/>
    <w:rsid w:val="00E73B70"/>
    <w:rsid w:val="00E76933"/>
    <w:rsid w:val="00E83F49"/>
    <w:rsid w:val="00E92421"/>
    <w:rsid w:val="00E95F4A"/>
    <w:rsid w:val="00E964D1"/>
    <w:rsid w:val="00EA1046"/>
    <w:rsid w:val="00EA1ADD"/>
    <w:rsid w:val="00EA34F4"/>
    <w:rsid w:val="00EB4631"/>
    <w:rsid w:val="00EB4E34"/>
    <w:rsid w:val="00EC0415"/>
    <w:rsid w:val="00EC27C8"/>
    <w:rsid w:val="00EC5089"/>
    <w:rsid w:val="00EC640C"/>
    <w:rsid w:val="00EC6E8B"/>
    <w:rsid w:val="00ED1A73"/>
    <w:rsid w:val="00ED392C"/>
    <w:rsid w:val="00ED3DBA"/>
    <w:rsid w:val="00ED6374"/>
    <w:rsid w:val="00ED68BD"/>
    <w:rsid w:val="00EE0EBA"/>
    <w:rsid w:val="00EE0F2E"/>
    <w:rsid w:val="00EE23E7"/>
    <w:rsid w:val="00EE6F65"/>
    <w:rsid w:val="00EE7725"/>
    <w:rsid w:val="00EF101B"/>
    <w:rsid w:val="00EF31D6"/>
    <w:rsid w:val="00EF38ED"/>
    <w:rsid w:val="00F014D5"/>
    <w:rsid w:val="00F04B6F"/>
    <w:rsid w:val="00F1147D"/>
    <w:rsid w:val="00F23EC1"/>
    <w:rsid w:val="00F254ED"/>
    <w:rsid w:val="00F31C90"/>
    <w:rsid w:val="00F33880"/>
    <w:rsid w:val="00F33B90"/>
    <w:rsid w:val="00F34985"/>
    <w:rsid w:val="00F446F2"/>
    <w:rsid w:val="00F45562"/>
    <w:rsid w:val="00F50371"/>
    <w:rsid w:val="00F524CC"/>
    <w:rsid w:val="00F52D08"/>
    <w:rsid w:val="00F52ED1"/>
    <w:rsid w:val="00F53493"/>
    <w:rsid w:val="00F5355C"/>
    <w:rsid w:val="00F556B7"/>
    <w:rsid w:val="00F705C9"/>
    <w:rsid w:val="00F71367"/>
    <w:rsid w:val="00F80212"/>
    <w:rsid w:val="00F81AFF"/>
    <w:rsid w:val="00F82ADE"/>
    <w:rsid w:val="00F85028"/>
    <w:rsid w:val="00F92332"/>
    <w:rsid w:val="00F9623B"/>
    <w:rsid w:val="00F96B6D"/>
    <w:rsid w:val="00F97807"/>
    <w:rsid w:val="00FB2370"/>
    <w:rsid w:val="00FB58CB"/>
    <w:rsid w:val="00FC32F5"/>
    <w:rsid w:val="00FD1FA1"/>
    <w:rsid w:val="00FD3860"/>
    <w:rsid w:val="00FD3A15"/>
    <w:rsid w:val="00FD3A49"/>
    <w:rsid w:val="00FE2F67"/>
    <w:rsid w:val="00FE5074"/>
    <w:rsid w:val="00FE61B3"/>
    <w:rsid w:val="00FE7739"/>
    <w:rsid w:val="00FF0558"/>
    <w:rsid w:val="00FF2276"/>
    <w:rsid w:val="00FF4A60"/>
    <w:rsid w:val="00FF4C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D9112"/>
  <w15:docId w15:val="{5EE7FC99-456D-477F-90A9-2A00756B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3DD4"/>
    <w:pPr>
      <w:suppressAutoHyphens/>
      <w:spacing w:after="200" w:line="276" w:lineRule="auto"/>
    </w:pPr>
    <w:rPr>
      <w:rFonts w:ascii="Calibri" w:hAnsi="Calibri" w:cs="Calibri"/>
      <w:lang w:eastAsia="zh-CN"/>
    </w:rPr>
  </w:style>
  <w:style w:type="paragraph" w:styleId="Nagwek2">
    <w:name w:val="heading 2"/>
    <w:aliases w:val="ASAPHeading 2,Numbered - 2,h 3, ICL,Heading 2a,H2,PA Major Section,l2,Headline 2,h2,2,headi,heading2,h21,h22,21,kopregel 2,Titre m"/>
    <w:basedOn w:val="Normalny"/>
    <w:next w:val="Normalny"/>
    <w:link w:val="Nagwek2Znak"/>
    <w:unhideWhenUsed/>
    <w:qFormat/>
    <w:rsid w:val="00DC486B"/>
    <w:pPr>
      <w:keepNext/>
      <w:keepLines/>
      <w:suppressAutoHyphens w:val="0"/>
      <w:spacing w:before="40" w:after="0" w:line="240" w:lineRule="auto"/>
      <w:outlineLvl w:val="1"/>
    </w:pPr>
    <w:rPr>
      <w:rFonts w:ascii="Calibri Light" w:hAnsi="Calibri Light" w:cs="Times New Roman"/>
      <w:color w:val="2E74B5"/>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500D"/>
    <w:pPr>
      <w:suppressAutoHyphens/>
      <w:autoSpaceDE w:val="0"/>
      <w:spacing w:after="0" w:line="240" w:lineRule="auto"/>
    </w:pPr>
    <w:rPr>
      <w:rFonts w:ascii="Verdana" w:hAnsi="Verdana" w:cs="Verdana"/>
      <w:color w:val="000000"/>
      <w:sz w:val="24"/>
      <w:szCs w:val="24"/>
      <w:lang w:eastAsia="zh-CN"/>
    </w:rPr>
  </w:style>
  <w:style w:type="paragraph" w:customStyle="1" w:styleId="Standard">
    <w:name w:val="Standard"/>
    <w:rsid w:val="002B500D"/>
    <w:pPr>
      <w:widowControl w:val="0"/>
      <w:suppressAutoHyphens/>
      <w:autoSpaceDE w:val="0"/>
      <w:spacing w:after="0" w:line="240" w:lineRule="auto"/>
    </w:pPr>
    <w:rPr>
      <w:rFonts w:ascii="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qFormat/>
    <w:rsid w:val="002B500D"/>
    <w:pPr>
      <w:ind w:left="720"/>
    </w:pPr>
    <w:rPr>
      <w:rFonts w:cs="Times New Roman"/>
      <w:lang w:val="x-none"/>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qFormat/>
    <w:rsid w:val="002B500D"/>
    <w:rPr>
      <w:rFonts w:ascii="Calibri" w:eastAsia="SimSun" w:hAnsi="Calibri" w:cs="Times New Roman"/>
      <w:lang w:val="x-none" w:eastAsia="zh-CN"/>
    </w:rPr>
  </w:style>
  <w:style w:type="paragraph" w:customStyle="1" w:styleId="Akapitzlist1">
    <w:name w:val="Akapit z listą1"/>
    <w:basedOn w:val="Standard"/>
    <w:qFormat/>
    <w:rsid w:val="002B500D"/>
    <w:pPr>
      <w:widowControl/>
      <w:autoSpaceDE/>
      <w:autoSpaceDN w:val="0"/>
      <w:ind w:left="720"/>
      <w:textAlignment w:val="baseline"/>
    </w:pPr>
    <w:rPr>
      <w:rFonts w:ascii="Calibri" w:eastAsia="SimSun, 宋体" w:hAnsi="Calibri" w:cs="Calibri"/>
      <w:kern w:val="3"/>
      <w:sz w:val="22"/>
      <w:szCs w:val="22"/>
    </w:rPr>
  </w:style>
  <w:style w:type="paragraph" w:styleId="Nagwek">
    <w:name w:val="header"/>
    <w:basedOn w:val="Normalny"/>
    <w:link w:val="NagwekZnak"/>
    <w:uiPriority w:val="99"/>
    <w:unhideWhenUsed/>
    <w:rsid w:val="002B500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500D"/>
    <w:rPr>
      <w:rFonts w:ascii="Calibri" w:eastAsia="SimSun" w:hAnsi="Calibri" w:cs="Calibri"/>
      <w:lang w:eastAsia="zh-CN"/>
    </w:rPr>
  </w:style>
  <w:style w:type="paragraph" w:styleId="Stopka">
    <w:name w:val="footer"/>
    <w:basedOn w:val="Normalny"/>
    <w:link w:val="StopkaZnak"/>
    <w:uiPriority w:val="99"/>
    <w:unhideWhenUsed/>
    <w:rsid w:val="002B50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500D"/>
    <w:rPr>
      <w:rFonts w:ascii="Calibri" w:eastAsia="SimSun" w:hAnsi="Calibri" w:cs="Calibri"/>
      <w:lang w:eastAsia="zh-CN"/>
    </w:rPr>
  </w:style>
  <w:style w:type="numbering" w:customStyle="1" w:styleId="WW8Num17">
    <w:name w:val="WW8Num17"/>
    <w:basedOn w:val="Bezlisty"/>
    <w:rsid w:val="00F31C90"/>
    <w:pPr>
      <w:numPr>
        <w:numId w:val="9"/>
      </w:numPr>
    </w:pPr>
  </w:style>
  <w:style w:type="character" w:styleId="Hipercze">
    <w:name w:val="Hyperlink"/>
    <w:basedOn w:val="Domylnaczcionkaakapitu"/>
    <w:uiPriority w:val="99"/>
    <w:unhideWhenUsed/>
    <w:rsid w:val="00F31C90"/>
    <w:rPr>
      <w:color w:val="0563C1" w:themeColor="hyperlink"/>
      <w:u w:val="single"/>
    </w:rPr>
  </w:style>
  <w:style w:type="character" w:customStyle="1" w:styleId="Nierozpoznanawzmianka1">
    <w:name w:val="Nierozpoznana wzmianka1"/>
    <w:basedOn w:val="Domylnaczcionkaakapitu"/>
    <w:uiPriority w:val="99"/>
    <w:semiHidden/>
    <w:unhideWhenUsed/>
    <w:rsid w:val="00F31C90"/>
    <w:rPr>
      <w:color w:val="605E5C"/>
      <w:shd w:val="clear" w:color="auto" w:fill="E1DFDD"/>
    </w:rPr>
  </w:style>
  <w:style w:type="paragraph" w:styleId="Tekstkomentarza">
    <w:name w:val="annotation text"/>
    <w:basedOn w:val="Normalny"/>
    <w:link w:val="TekstkomentarzaZnak"/>
    <w:uiPriority w:val="99"/>
    <w:unhideWhenUsed/>
    <w:rsid w:val="00830E1E"/>
    <w:pPr>
      <w:spacing w:line="240" w:lineRule="auto"/>
    </w:pPr>
    <w:rPr>
      <w:sz w:val="20"/>
      <w:szCs w:val="20"/>
    </w:rPr>
  </w:style>
  <w:style w:type="character" w:customStyle="1" w:styleId="TekstkomentarzaZnak">
    <w:name w:val="Tekst komentarza Znak"/>
    <w:basedOn w:val="Domylnaczcionkaakapitu"/>
    <w:link w:val="Tekstkomentarza"/>
    <w:uiPriority w:val="99"/>
    <w:rsid w:val="00830E1E"/>
    <w:rPr>
      <w:rFonts w:ascii="Calibri" w:eastAsia="SimSun" w:hAnsi="Calibri" w:cs="Calibri"/>
      <w:sz w:val="20"/>
      <w:szCs w:val="20"/>
      <w:lang w:eastAsia="zh-CN"/>
    </w:rPr>
  </w:style>
  <w:style w:type="character" w:styleId="Odwoaniedokomentarza">
    <w:name w:val="annotation reference"/>
    <w:uiPriority w:val="99"/>
    <w:rsid w:val="00830E1E"/>
    <w:rPr>
      <w:sz w:val="16"/>
      <w:szCs w:val="16"/>
    </w:rPr>
  </w:style>
  <w:style w:type="paragraph" w:styleId="Tematkomentarza">
    <w:name w:val="annotation subject"/>
    <w:basedOn w:val="Tekstkomentarza"/>
    <w:next w:val="Tekstkomentarza"/>
    <w:link w:val="TematkomentarzaZnak"/>
    <w:uiPriority w:val="99"/>
    <w:semiHidden/>
    <w:unhideWhenUsed/>
    <w:rsid w:val="00D2089F"/>
    <w:rPr>
      <w:b/>
      <w:bCs/>
    </w:rPr>
  </w:style>
  <w:style w:type="character" w:customStyle="1" w:styleId="TematkomentarzaZnak">
    <w:name w:val="Temat komentarza Znak"/>
    <w:basedOn w:val="TekstkomentarzaZnak"/>
    <w:link w:val="Tematkomentarza"/>
    <w:uiPriority w:val="99"/>
    <w:semiHidden/>
    <w:rsid w:val="00D2089F"/>
    <w:rPr>
      <w:rFonts w:ascii="Calibri" w:eastAsia="SimSun" w:hAnsi="Calibri" w:cs="Calibri"/>
      <w:b/>
      <w:bCs/>
      <w:sz w:val="20"/>
      <w:szCs w:val="20"/>
      <w:lang w:eastAsia="zh-CN"/>
    </w:rPr>
  </w:style>
  <w:style w:type="paragraph" w:customStyle="1" w:styleId="Tekstpodstawowywcity21">
    <w:name w:val="Tekst podstawowy wcięty 21"/>
    <w:basedOn w:val="Standard"/>
    <w:rsid w:val="00C012B9"/>
    <w:pPr>
      <w:widowControl/>
      <w:autoSpaceDE/>
      <w:autoSpaceDN w:val="0"/>
      <w:spacing w:after="120" w:line="480" w:lineRule="auto"/>
      <w:ind w:left="283"/>
      <w:textAlignment w:val="baseline"/>
    </w:pPr>
    <w:rPr>
      <w:rFonts w:eastAsia="Times New Roman"/>
      <w:kern w:val="3"/>
      <w:lang w:val="en-US"/>
    </w:rPr>
  </w:style>
  <w:style w:type="paragraph" w:customStyle="1" w:styleId="Textbody">
    <w:name w:val="Text body"/>
    <w:basedOn w:val="Standard"/>
    <w:rsid w:val="00C012B9"/>
    <w:pPr>
      <w:autoSpaceDE/>
      <w:autoSpaceDN w:val="0"/>
      <w:spacing w:after="120"/>
      <w:textAlignment w:val="baseline"/>
    </w:pPr>
    <w:rPr>
      <w:rFonts w:ascii="Arial" w:eastAsia="Times New Roman" w:hAnsi="Arial"/>
      <w:kern w:val="3"/>
      <w:sz w:val="20"/>
      <w:szCs w:val="20"/>
      <w:lang w:val="en-US"/>
    </w:rPr>
  </w:style>
  <w:style w:type="paragraph" w:styleId="Tekstdymka">
    <w:name w:val="Balloon Text"/>
    <w:basedOn w:val="Normalny"/>
    <w:link w:val="TekstdymkaZnak"/>
    <w:uiPriority w:val="99"/>
    <w:semiHidden/>
    <w:unhideWhenUsed/>
    <w:rsid w:val="002A676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6767"/>
    <w:rPr>
      <w:rFonts w:ascii="Tahoma" w:hAnsi="Tahoma" w:cs="Tahoma"/>
      <w:sz w:val="16"/>
      <w:szCs w:val="16"/>
      <w:lang w:eastAsia="zh-CN"/>
    </w:rPr>
  </w:style>
  <w:style w:type="paragraph" w:styleId="Poprawka">
    <w:name w:val="Revision"/>
    <w:hidden/>
    <w:uiPriority w:val="99"/>
    <w:semiHidden/>
    <w:rsid w:val="00827AA8"/>
    <w:pPr>
      <w:spacing w:after="0" w:line="240" w:lineRule="auto"/>
    </w:pPr>
    <w:rPr>
      <w:rFonts w:ascii="Calibri" w:hAnsi="Calibri" w:cs="Calibri"/>
      <w:lang w:eastAsia="zh-CN"/>
    </w:rPr>
  </w:style>
  <w:style w:type="paragraph" w:styleId="Tekstprzypisukocowego">
    <w:name w:val="endnote text"/>
    <w:basedOn w:val="Normalny"/>
    <w:link w:val="TekstprzypisukocowegoZnak"/>
    <w:uiPriority w:val="99"/>
    <w:semiHidden/>
    <w:unhideWhenUsed/>
    <w:rsid w:val="002A24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A24FE"/>
    <w:rPr>
      <w:rFonts w:ascii="Calibri" w:hAnsi="Calibri" w:cs="Calibri"/>
      <w:sz w:val="20"/>
      <w:szCs w:val="20"/>
      <w:lang w:eastAsia="zh-CN"/>
    </w:rPr>
  </w:style>
  <w:style w:type="character" w:styleId="Odwoanieprzypisukocowego">
    <w:name w:val="endnote reference"/>
    <w:basedOn w:val="Domylnaczcionkaakapitu"/>
    <w:uiPriority w:val="99"/>
    <w:semiHidden/>
    <w:unhideWhenUsed/>
    <w:rsid w:val="002A24FE"/>
    <w:rPr>
      <w:vertAlign w:val="superscript"/>
    </w:rPr>
  </w:style>
  <w:style w:type="numbering" w:customStyle="1" w:styleId="WW8Num25">
    <w:name w:val="WW8Num25"/>
    <w:basedOn w:val="Bezlisty"/>
    <w:rsid w:val="00294351"/>
    <w:pPr>
      <w:numPr>
        <w:numId w:val="16"/>
      </w:numPr>
    </w:pPr>
  </w:style>
  <w:style w:type="numbering" w:customStyle="1" w:styleId="WW8Num9">
    <w:name w:val="WW8Num9"/>
    <w:basedOn w:val="Bezlisty"/>
    <w:rsid w:val="00213907"/>
    <w:pPr>
      <w:numPr>
        <w:numId w:val="21"/>
      </w:numPr>
    </w:pPr>
  </w:style>
  <w:style w:type="character" w:customStyle="1" w:styleId="Nierozpoznanawzmianka2">
    <w:name w:val="Nierozpoznana wzmianka2"/>
    <w:basedOn w:val="Domylnaczcionkaakapitu"/>
    <w:uiPriority w:val="99"/>
    <w:semiHidden/>
    <w:unhideWhenUsed/>
    <w:rsid w:val="00560953"/>
    <w:rPr>
      <w:color w:val="605E5C"/>
      <w:shd w:val="clear" w:color="auto" w:fill="E1DFDD"/>
    </w:rPr>
  </w:style>
  <w:style w:type="paragraph" w:styleId="Tekstpodstawowy">
    <w:name w:val="Body Text"/>
    <w:basedOn w:val="Normalny"/>
    <w:link w:val="TekstpodstawowyZnak"/>
    <w:uiPriority w:val="1"/>
    <w:qFormat/>
    <w:rsid w:val="00AB63F6"/>
    <w:pPr>
      <w:widowControl w:val="0"/>
      <w:suppressAutoHyphens w:val="0"/>
      <w:autoSpaceDE w:val="0"/>
      <w:autoSpaceDN w:val="0"/>
      <w:spacing w:after="0" w:line="240" w:lineRule="auto"/>
      <w:ind w:left="543"/>
      <w:jc w:val="both"/>
    </w:pPr>
    <w:rPr>
      <w:rFonts w:ascii="Arial" w:eastAsia="Arial" w:hAnsi="Arial" w:cs="Arial"/>
      <w:sz w:val="20"/>
      <w:szCs w:val="20"/>
      <w:lang w:eastAsia="en-US"/>
    </w:rPr>
  </w:style>
  <w:style w:type="character" w:customStyle="1" w:styleId="TekstpodstawowyZnak">
    <w:name w:val="Tekst podstawowy Znak"/>
    <w:basedOn w:val="Domylnaczcionkaakapitu"/>
    <w:link w:val="Tekstpodstawowy"/>
    <w:uiPriority w:val="1"/>
    <w:rsid w:val="00AB63F6"/>
    <w:rPr>
      <w:rFonts w:ascii="Arial" w:eastAsia="Arial" w:hAnsi="Arial" w:cs="Arial"/>
      <w:sz w:val="20"/>
      <w:szCs w:val="20"/>
    </w:r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
    <w:basedOn w:val="Domylnaczcionkaakapitu"/>
    <w:link w:val="Nagwek2"/>
    <w:rsid w:val="00DC486B"/>
    <w:rPr>
      <w:rFonts w:ascii="Calibri Light" w:hAnsi="Calibri Light" w:cs="Times New Roman"/>
      <w:color w:val="2E74B5"/>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9758">
      <w:bodyDiv w:val="1"/>
      <w:marLeft w:val="0"/>
      <w:marRight w:val="0"/>
      <w:marTop w:val="0"/>
      <w:marBottom w:val="0"/>
      <w:divBdr>
        <w:top w:val="none" w:sz="0" w:space="0" w:color="auto"/>
        <w:left w:val="none" w:sz="0" w:space="0" w:color="auto"/>
        <w:bottom w:val="none" w:sz="0" w:space="0" w:color="auto"/>
        <w:right w:val="none" w:sz="0" w:space="0" w:color="auto"/>
      </w:divBdr>
    </w:div>
    <w:div w:id="337463069">
      <w:bodyDiv w:val="1"/>
      <w:marLeft w:val="0"/>
      <w:marRight w:val="0"/>
      <w:marTop w:val="0"/>
      <w:marBottom w:val="0"/>
      <w:divBdr>
        <w:top w:val="none" w:sz="0" w:space="0" w:color="auto"/>
        <w:left w:val="none" w:sz="0" w:space="0" w:color="auto"/>
        <w:bottom w:val="none" w:sz="0" w:space="0" w:color="auto"/>
        <w:right w:val="none" w:sz="0" w:space="0" w:color="auto"/>
      </w:divBdr>
    </w:div>
    <w:div w:id="422605593">
      <w:bodyDiv w:val="1"/>
      <w:marLeft w:val="0"/>
      <w:marRight w:val="0"/>
      <w:marTop w:val="0"/>
      <w:marBottom w:val="0"/>
      <w:divBdr>
        <w:top w:val="none" w:sz="0" w:space="0" w:color="auto"/>
        <w:left w:val="none" w:sz="0" w:space="0" w:color="auto"/>
        <w:bottom w:val="none" w:sz="0" w:space="0" w:color="auto"/>
        <w:right w:val="none" w:sz="0" w:space="0" w:color="auto"/>
      </w:divBdr>
    </w:div>
    <w:div w:id="498545585">
      <w:bodyDiv w:val="1"/>
      <w:marLeft w:val="0"/>
      <w:marRight w:val="0"/>
      <w:marTop w:val="0"/>
      <w:marBottom w:val="0"/>
      <w:divBdr>
        <w:top w:val="none" w:sz="0" w:space="0" w:color="auto"/>
        <w:left w:val="none" w:sz="0" w:space="0" w:color="auto"/>
        <w:bottom w:val="none" w:sz="0" w:space="0" w:color="auto"/>
        <w:right w:val="none" w:sz="0" w:space="0" w:color="auto"/>
      </w:divBdr>
    </w:div>
    <w:div w:id="542131285">
      <w:bodyDiv w:val="1"/>
      <w:marLeft w:val="0"/>
      <w:marRight w:val="0"/>
      <w:marTop w:val="0"/>
      <w:marBottom w:val="0"/>
      <w:divBdr>
        <w:top w:val="none" w:sz="0" w:space="0" w:color="auto"/>
        <w:left w:val="none" w:sz="0" w:space="0" w:color="auto"/>
        <w:bottom w:val="none" w:sz="0" w:space="0" w:color="auto"/>
        <w:right w:val="none" w:sz="0" w:space="0" w:color="auto"/>
      </w:divBdr>
    </w:div>
    <w:div w:id="667249269">
      <w:bodyDiv w:val="1"/>
      <w:marLeft w:val="0"/>
      <w:marRight w:val="0"/>
      <w:marTop w:val="0"/>
      <w:marBottom w:val="0"/>
      <w:divBdr>
        <w:top w:val="none" w:sz="0" w:space="0" w:color="auto"/>
        <w:left w:val="none" w:sz="0" w:space="0" w:color="auto"/>
        <w:bottom w:val="none" w:sz="0" w:space="0" w:color="auto"/>
        <w:right w:val="none" w:sz="0" w:space="0" w:color="auto"/>
      </w:divBdr>
    </w:div>
    <w:div w:id="858927435">
      <w:bodyDiv w:val="1"/>
      <w:marLeft w:val="0"/>
      <w:marRight w:val="0"/>
      <w:marTop w:val="0"/>
      <w:marBottom w:val="0"/>
      <w:divBdr>
        <w:top w:val="none" w:sz="0" w:space="0" w:color="auto"/>
        <w:left w:val="none" w:sz="0" w:space="0" w:color="auto"/>
        <w:bottom w:val="none" w:sz="0" w:space="0" w:color="auto"/>
        <w:right w:val="none" w:sz="0" w:space="0" w:color="auto"/>
      </w:divBdr>
    </w:div>
    <w:div w:id="875233415">
      <w:bodyDiv w:val="1"/>
      <w:marLeft w:val="0"/>
      <w:marRight w:val="0"/>
      <w:marTop w:val="0"/>
      <w:marBottom w:val="0"/>
      <w:divBdr>
        <w:top w:val="none" w:sz="0" w:space="0" w:color="auto"/>
        <w:left w:val="none" w:sz="0" w:space="0" w:color="auto"/>
        <w:bottom w:val="none" w:sz="0" w:space="0" w:color="auto"/>
        <w:right w:val="none" w:sz="0" w:space="0" w:color="auto"/>
      </w:divBdr>
    </w:div>
    <w:div w:id="974913608">
      <w:bodyDiv w:val="1"/>
      <w:marLeft w:val="0"/>
      <w:marRight w:val="0"/>
      <w:marTop w:val="0"/>
      <w:marBottom w:val="0"/>
      <w:divBdr>
        <w:top w:val="none" w:sz="0" w:space="0" w:color="auto"/>
        <w:left w:val="none" w:sz="0" w:space="0" w:color="auto"/>
        <w:bottom w:val="none" w:sz="0" w:space="0" w:color="auto"/>
        <w:right w:val="none" w:sz="0" w:space="0" w:color="auto"/>
      </w:divBdr>
    </w:div>
    <w:div w:id="1022316019">
      <w:bodyDiv w:val="1"/>
      <w:marLeft w:val="0"/>
      <w:marRight w:val="0"/>
      <w:marTop w:val="0"/>
      <w:marBottom w:val="0"/>
      <w:divBdr>
        <w:top w:val="none" w:sz="0" w:space="0" w:color="auto"/>
        <w:left w:val="none" w:sz="0" w:space="0" w:color="auto"/>
        <w:bottom w:val="none" w:sz="0" w:space="0" w:color="auto"/>
        <w:right w:val="none" w:sz="0" w:space="0" w:color="auto"/>
      </w:divBdr>
    </w:div>
    <w:div w:id="1146433968">
      <w:bodyDiv w:val="1"/>
      <w:marLeft w:val="0"/>
      <w:marRight w:val="0"/>
      <w:marTop w:val="0"/>
      <w:marBottom w:val="0"/>
      <w:divBdr>
        <w:top w:val="none" w:sz="0" w:space="0" w:color="auto"/>
        <w:left w:val="none" w:sz="0" w:space="0" w:color="auto"/>
        <w:bottom w:val="none" w:sz="0" w:space="0" w:color="auto"/>
        <w:right w:val="none" w:sz="0" w:space="0" w:color="auto"/>
      </w:divBdr>
    </w:div>
    <w:div w:id="1289555197">
      <w:bodyDiv w:val="1"/>
      <w:marLeft w:val="0"/>
      <w:marRight w:val="0"/>
      <w:marTop w:val="0"/>
      <w:marBottom w:val="0"/>
      <w:divBdr>
        <w:top w:val="none" w:sz="0" w:space="0" w:color="auto"/>
        <w:left w:val="none" w:sz="0" w:space="0" w:color="auto"/>
        <w:bottom w:val="none" w:sz="0" w:space="0" w:color="auto"/>
        <w:right w:val="none" w:sz="0" w:space="0" w:color="auto"/>
      </w:divBdr>
    </w:div>
    <w:div w:id="1332097531">
      <w:bodyDiv w:val="1"/>
      <w:marLeft w:val="0"/>
      <w:marRight w:val="0"/>
      <w:marTop w:val="0"/>
      <w:marBottom w:val="0"/>
      <w:divBdr>
        <w:top w:val="none" w:sz="0" w:space="0" w:color="auto"/>
        <w:left w:val="none" w:sz="0" w:space="0" w:color="auto"/>
        <w:bottom w:val="none" w:sz="0" w:space="0" w:color="auto"/>
        <w:right w:val="none" w:sz="0" w:space="0" w:color="auto"/>
      </w:divBdr>
    </w:div>
    <w:div w:id="1364601103">
      <w:bodyDiv w:val="1"/>
      <w:marLeft w:val="0"/>
      <w:marRight w:val="0"/>
      <w:marTop w:val="0"/>
      <w:marBottom w:val="0"/>
      <w:divBdr>
        <w:top w:val="none" w:sz="0" w:space="0" w:color="auto"/>
        <w:left w:val="none" w:sz="0" w:space="0" w:color="auto"/>
        <w:bottom w:val="none" w:sz="0" w:space="0" w:color="auto"/>
        <w:right w:val="none" w:sz="0" w:space="0" w:color="auto"/>
      </w:divBdr>
    </w:div>
    <w:div w:id="1391341890">
      <w:bodyDiv w:val="1"/>
      <w:marLeft w:val="0"/>
      <w:marRight w:val="0"/>
      <w:marTop w:val="0"/>
      <w:marBottom w:val="0"/>
      <w:divBdr>
        <w:top w:val="none" w:sz="0" w:space="0" w:color="auto"/>
        <w:left w:val="none" w:sz="0" w:space="0" w:color="auto"/>
        <w:bottom w:val="none" w:sz="0" w:space="0" w:color="auto"/>
        <w:right w:val="none" w:sz="0" w:space="0" w:color="auto"/>
      </w:divBdr>
    </w:div>
    <w:div w:id="1525636466">
      <w:bodyDiv w:val="1"/>
      <w:marLeft w:val="0"/>
      <w:marRight w:val="0"/>
      <w:marTop w:val="0"/>
      <w:marBottom w:val="0"/>
      <w:divBdr>
        <w:top w:val="none" w:sz="0" w:space="0" w:color="auto"/>
        <w:left w:val="none" w:sz="0" w:space="0" w:color="auto"/>
        <w:bottom w:val="none" w:sz="0" w:space="0" w:color="auto"/>
        <w:right w:val="none" w:sz="0" w:space="0" w:color="auto"/>
      </w:divBdr>
    </w:div>
    <w:div w:id="1563637726">
      <w:bodyDiv w:val="1"/>
      <w:marLeft w:val="0"/>
      <w:marRight w:val="0"/>
      <w:marTop w:val="0"/>
      <w:marBottom w:val="0"/>
      <w:divBdr>
        <w:top w:val="none" w:sz="0" w:space="0" w:color="auto"/>
        <w:left w:val="none" w:sz="0" w:space="0" w:color="auto"/>
        <w:bottom w:val="none" w:sz="0" w:space="0" w:color="auto"/>
        <w:right w:val="none" w:sz="0" w:space="0" w:color="auto"/>
      </w:divBdr>
    </w:div>
    <w:div w:id="1625884850">
      <w:bodyDiv w:val="1"/>
      <w:marLeft w:val="0"/>
      <w:marRight w:val="0"/>
      <w:marTop w:val="0"/>
      <w:marBottom w:val="0"/>
      <w:divBdr>
        <w:top w:val="none" w:sz="0" w:space="0" w:color="auto"/>
        <w:left w:val="none" w:sz="0" w:space="0" w:color="auto"/>
        <w:bottom w:val="none" w:sz="0" w:space="0" w:color="auto"/>
        <w:right w:val="none" w:sz="0" w:space="0" w:color="auto"/>
      </w:divBdr>
    </w:div>
    <w:div w:id="1627196440">
      <w:bodyDiv w:val="1"/>
      <w:marLeft w:val="0"/>
      <w:marRight w:val="0"/>
      <w:marTop w:val="0"/>
      <w:marBottom w:val="0"/>
      <w:divBdr>
        <w:top w:val="none" w:sz="0" w:space="0" w:color="auto"/>
        <w:left w:val="none" w:sz="0" w:space="0" w:color="auto"/>
        <w:bottom w:val="none" w:sz="0" w:space="0" w:color="auto"/>
        <w:right w:val="none" w:sz="0" w:space="0" w:color="auto"/>
      </w:divBdr>
    </w:div>
    <w:div w:id="1765615682">
      <w:bodyDiv w:val="1"/>
      <w:marLeft w:val="0"/>
      <w:marRight w:val="0"/>
      <w:marTop w:val="0"/>
      <w:marBottom w:val="0"/>
      <w:divBdr>
        <w:top w:val="none" w:sz="0" w:space="0" w:color="auto"/>
        <w:left w:val="none" w:sz="0" w:space="0" w:color="auto"/>
        <w:bottom w:val="none" w:sz="0" w:space="0" w:color="auto"/>
        <w:right w:val="none" w:sz="0" w:space="0" w:color="auto"/>
      </w:divBdr>
    </w:div>
    <w:div w:id="1894194125">
      <w:bodyDiv w:val="1"/>
      <w:marLeft w:val="0"/>
      <w:marRight w:val="0"/>
      <w:marTop w:val="0"/>
      <w:marBottom w:val="0"/>
      <w:divBdr>
        <w:top w:val="none" w:sz="0" w:space="0" w:color="auto"/>
        <w:left w:val="none" w:sz="0" w:space="0" w:color="auto"/>
        <w:bottom w:val="none" w:sz="0" w:space="0" w:color="auto"/>
        <w:right w:val="none" w:sz="0" w:space="0" w:color="auto"/>
      </w:divBdr>
    </w:div>
    <w:div w:id="190533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ge.pl/ot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17DF6-CC96-4E68-AAAD-1D02FB0AD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5570</Words>
  <Characters>33426</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Adamska</dc:creator>
  <cp:lastModifiedBy>Enmedia</cp:lastModifiedBy>
  <cp:revision>3</cp:revision>
  <cp:lastPrinted>2023-04-03T07:39:00Z</cp:lastPrinted>
  <dcterms:created xsi:type="dcterms:W3CDTF">2024-09-18T07:26:00Z</dcterms:created>
  <dcterms:modified xsi:type="dcterms:W3CDTF">2024-09-18T08:29:00Z</dcterms:modified>
</cp:coreProperties>
</file>