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7225352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357784">
        <w:rPr>
          <w:rFonts w:ascii="Times New Roman" w:hAnsi="Times New Roman" w:cs="Times New Roman"/>
          <w:b/>
          <w:sz w:val="21"/>
          <w:szCs w:val="21"/>
        </w:rPr>
        <w:t>2</w:t>
      </w:r>
      <w:r w:rsidR="00827144">
        <w:rPr>
          <w:rFonts w:ascii="Times New Roman" w:hAnsi="Times New Roman" w:cs="Times New Roman"/>
          <w:b/>
          <w:sz w:val="21"/>
          <w:szCs w:val="21"/>
        </w:rPr>
        <w:t>6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5C1219D8" w:rsidR="00003B53" w:rsidRPr="00D15CCC" w:rsidRDefault="001F027E" w:rsidP="0082714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AA1D44" w:rsidRPr="00AA1D44">
        <w:rPr>
          <w:rFonts w:ascii="Times New Roman" w:eastAsia="Arial" w:hAnsi="Times New Roman" w:cs="Times New Roman"/>
          <w:kern w:val="2"/>
          <w:sz w:val="24"/>
          <w:szCs w:val="24"/>
          <w:lang w:eastAsia="zh-CN"/>
        </w:rPr>
        <w:t xml:space="preserve"> </w:t>
      </w:r>
      <w:r w:rsidR="00827144" w:rsidRPr="00827144">
        <w:rPr>
          <w:rFonts w:ascii="Times New Roman" w:hAnsi="Times New Roman" w:cs="Times New Roman"/>
          <w:b/>
          <w:bCs/>
          <w:i/>
          <w:iCs/>
        </w:rPr>
        <w:t>Zakup i dostawa serwerów oraz macierzy dla Jednostek Organizacyjnych Powiatu Rawickiego w ramach projektu Funduszy Europejskich na Rozwój Cyfrowy 2021-2027 (FERC) Priorytet II: Zaawansowane usługi cyfrowe, Działanie 2.2. – Wzmocnienie krajowego systemu cyberbezpieczeństwa Europejski Fundusz Rozwoju Regionalnego (EFRR) FERC.02.02-CS.01-001/23 Cyberbepieczny samorząd powiatu rawickiego</w:t>
      </w:r>
      <w:r w:rsidR="00827144">
        <w:rPr>
          <w:rFonts w:ascii="Times New Roman" w:hAnsi="Times New Roman" w:cs="Times New Roman"/>
          <w:b/>
        </w:rPr>
        <w:t xml:space="preserve">,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357784">
        <w:rPr>
          <w:rFonts w:ascii="Times New Roman" w:hAnsi="Times New Roman" w:cs="Times New Roman"/>
        </w:rPr>
        <w:t xml:space="preserve">Powiatowe Centrum Usług </w:t>
      </w:r>
      <w:r w:rsidR="005D2E4F" w:rsidRPr="00357784">
        <w:rPr>
          <w:rFonts w:ascii="Times New Roman" w:hAnsi="Times New Roman" w:cs="Times New Roman"/>
        </w:rPr>
        <w:t xml:space="preserve">Wspólnych w Rawiczu </w:t>
      </w:r>
      <w:r w:rsidR="00E65685" w:rsidRPr="00357784">
        <w:rPr>
          <w:rFonts w:ascii="Times New Roman" w:hAnsi="Times New Roman" w:cs="Times New Roman"/>
        </w:rPr>
        <w:t>ośw</w:t>
      </w:r>
      <w:r w:rsidR="00E65685" w:rsidRPr="0004280C">
        <w:rPr>
          <w:rFonts w:ascii="Times New Roman" w:hAnsi="Times New Roman" w:cs="Times New Roman"/>
        </w:rPr>
        <w:t>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357784">
      <w:pPr>
        <w:pStyle w:val="Akapitzlist"/>
        <w:numPr>
          <w:ilvl w:val="0"/>
          <w:numId w:val="7"/>
        </w:numPr>
        <w:spacing w:before="120" w:after="0" w:line="36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B6A9B0F" w:rsidR="00177C2A" w:rsidRPr="00102A8E" w:rsidRDefault="00B5040B" w:rsidP="00357784">
      <w:pPr>
        <w:pStyle w:val="Akapitzlist"/>
        <w:numPr>
          <w:ilvl w:val="0"/>
          <w:numId w:val="7"/>
        </w:numPr>
        <w:spacing w:before="120" w:after="0" w:line="36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</w:t>
      </w:r>
      <w:r w:rsidR="00421562" w:rsidRPr="000836F2">
        <w:rPr>
          <w:rFonts w:ascii="Times New Roman" w:hAnsi="Times New Roman" w:cs="Times New Roman"/>
          <w:sz w:val="21"/>
          <w:szCs w:val="21"/>
        </w:rPr>
        <w:t xml:space="preserve">do mnie przesłanki wykluczenia z postępowania </w:t>
      </w:r>
      <w:r w:rsidR="00D47718" w:rsidRPr="000836F2">
        <w:rPr>
          <w:rFonts w:ascii="Times New Roman" w:hAnsi="Times New Roman" w:cs="Times New Roman"/>
          <w:sz w:val="21"/>
          <w:szCs w:val="21"/>
        </w:rPr>
        <w:br/>
      </w:r>
      <w:r w:rsidR="00421562" w:rsidRPr="000836F2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0836F2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0836F2">
        <w:rPr>
          <w:rFonts w:ascii="Times New Roman" w:hAnsi="Times New Roman" w:cs="Times New Roman"/>
          <w:sz w:val="21"/>
          <w:szCs w:val="21"/>
        </w:rPr>
        <w:t>109</w:t>
      </w:r>
      <w:r w:rsidRPr="000836F2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0836F2">
        <w:rPr>
          <w:rFonts w:ascii="Times New Roman" w:hAnsi="Times New Roman" w:cs="Times New Roman"/>
          <w:sz w:val="21"/>
          <w:szCs w:val="21"/>
        </w:rPr>
        <w:t>1</w:t>
      </w:r>
      <w:r w:rsidR="005D2E4F" w:rsidRPr="000836F2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0836F2">
        <w:rPr>
          <w:rFonts w:ascii="Times New Roman" w:hAnsi="Times New Roman" w:cs="Times New Roman"/>
          <w:sz w:val="21"/>
          <w:szCs w:val="21"/>
        </w:rPr>
        <w:t>,</w:t>
      </w:r>
      <w:r w:rsidR="008F0F9C" w:rsidRPr="000836F2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0836F2">
        <w:rPr>
          <w:rFonts w:ascii="Times New Roman" w:hAnsi="Times New Roman" w:cs="Times New Roman"/>
          <w:sz w:val="21"/>
          <w:szCs w:val="21"/>
        </w:rPr>
        <w:t>8</w:t>
      </w:r>
      <w:r w:rsidR="00D04DBA" w:rsidRPr="000836F2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0836F2">
        <w:rPr>
          <w:rFonts w:ascii="Times New Roman" w:hAnsi="Times New Roman" w:cs="Times New Roman"/>
          <w:sz w:val="21"/>
          <w:szCs w:val="21"/>
        </w:rPr>
        <w:t xml:space="preserve"> </w:t>
      </w:r>
      <w:r w:rsidRPr="000836F2">
        <w:rPr>
          <w:rFonts w:ascii="Times New Roman" w:hAnsi="Times New Roman" w:cs="Times New Roman"/>
          <w:sz w:val="21"/>
          <w:szCs w:val="21"/>
        </w:rPr>
        <w:t>ustawy Pzp</w:t>
      </w:r>
      <w:r w:rsidR="00AA0E38" w:rsidRPr="000836F2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357784">
      <w:pPr>
        <w:pStyle w:val="NormalnyWeb"/>
        <w:numPr>
          <w:ilvl w:val="0"/>
          <w:numId w:val="7"/>
        </w:numPr>
        <w:spacing w:after="0" w:line="360" w:lineRule="auto"/>
        <w:ind w:left="709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357784">
        <w:rPr>
          <w:sz w:val="21"/>
          <w:szCs w:val="21"/>
        </w:rPr>
        <w:t xml:space="preserve">że nie zachodzą w stosunku do mnie przesłanki wykluczenia z postępowania </w:t>
      </w:r>
      <w:r w:rsidR="00D47718" w:rsidRPr="00357784">
        <w:rPr>
          <w:sz w:val="21"/>
          <w:szCs w:val="21"/>
        </w:rPr>
        <w:br/>
      </w:r>
      <w:r w:rsidRPr="00357784">
        <w:rPr>
          <w:sz w:val="21"/>
          <w:szCs w:val="21"/>
        </w:rPr>
        <w:t>na podstawie art.  7 ust. 1 ustawy z dnia 13 kwietnia 2022 r. 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357784">
        <w:rPr>
          <w:sz w:val="21"/>
          <w:szCs w:val="21"/>
        </w:rPr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E15B" w14:textId="78985D01" w:rsidR="00827144" w:rsidRDefault="00827144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C9DC314" wp14:editId="40DC794A">
          <wp:simplePos x="0" y="0"/>
          <wp:positionH relativeFrom="column">
            <wp:posOffset>995680</wp:posOffset>
          </wp:positionH>
          <wp:positionV relativeFrom="paragraph">
            <wp:posOffset>-365760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9D8A21" w14:textId="77777777" w:rsidR="00827144" w:rsidRDefault="00827144">
    <w:pPr>
      <w:pStyle w:val="Nagwek"/>
    </w:pPr>
  </w:p>
  <w:p w14:paraId="64882A53" w14:textId="45841EA4" w:rsidR="00827144" w:rsidRDefault="008271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836F2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25EA"/>
    <w:rsid w:val="002E641A"/>
    <w:rsid w:val="002F32E7"/>
    <w:rsid w:val="002F6566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97D2D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27144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D638E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B4AB0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0E12"/>
    <w:rsid w:val="00CB7698"/>
    <w:rsid w:val="00CC5C97"/>
    <w:rsid w:val="00CD5FC8"/>
    <w:rsid w:val="00CF7503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7</cp:revision>
  <cp:lastPrinted>2024-03-27T06:00:00Z</cp:lastPrinted>
  <dcterms:created xsi:type="dcterms:W3CDTF">2024-04-02T11:17:00Z</dcterms:created>
  <dcterms:modified xsi:type="dcterms:W3CDTF">2024-07-30T07:25:00Z</dcterms:modified>
</cp:coreProperties>
</file>