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4C368" w14:textId="2E2A4A13" w:rsidR="00843A88" w:rsidRPr="001963C7" w:rsidRDefault="00E5035C" w:rsidP="006C70BF">
      <w:pPr>
        <w:spacing w:after="48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867FB" w:rsidRPr="001963C7">
        <w:rPr>
          <w:sz w:val="24"/>
          <w:szCs w:val="24"/>
        </w:rPr>
        <w:t>Poznań</w:t>
      </w:r>
      <w:r w:rsidR="00843A88" w:rsidRPr="001963C7">
        <w:rPr>
          <w:sz w:val="24"/>
          <w:szCs w:val="24"/>
        </w:rPr>
        <w:t xml:space="preserve"> dnia: </w:t>
      </w:r>
      <w:r w:rsidR="004867FB" w:rsidRPr="001963C7">
        <w:rPr>
          <w:sz w:val="24"/>
          <w:szCs w:val="24"/>
        </w:rPr>
        <w:t>2024-08-</w:t>
      </w:r>
      <w:r w:rsidR="004D2366">
        <w:rPr>
          <w:sz w:val="24"/>
          <w:szCs w:val="24"/>
        </w:rPr>
        <w:t>12</w:t>
      </w:r>
    </w:p>
    <w:p w14:paraId="7239414C" w14:textId="77777777" w:rsidR="004867FB" w:rsidRPr="001963C7" w:rsidRDefault="004867FB" w:rsidP="006C70BF">
      <w:pPr>
        <w:rPr>
          <w:b/>
          <w:bCs/>
          <w:sz w:val="24"/>
          <w:szCs w:val="24"/>
        </w:rPr>
      </w:pPr>
      <w:r w:rsidRPr="001963C7">
        <w:rPr>
          <w:b/>
          <w:bCs/>
          <w:sz w:val="24"/>
          <w:szCs w:val="24"/>
        </w:rPr>
        <w:t>Szpital Wojewódzki w Poznaniu</w:t>
      </w:r>
    </w:p>
    <w:p w14:paraId="198AFC9E" w14:textId="77777777" w:rsidR="00843A88" w:rsidRPr="001963C7" w:rsidRDefault="004867FB" w:rsidP="006C70BF">
      <w:pPr>
        <w:rPr>
          <w:b/>
          <w:bCs/>
          <w:sz w:val="24"/>
          <w:szCs w:val="24"/>
        </w:rPr>
      </w:pPr>
      <w:r w:rsidRPr="001963C7">
        <w:rPr>
          <w:b/>
          <w:bCs/>
          <w:sz w:val="24"/>
          <w:szCs w:val="24"/>
        </w:rPr>
        <w:t>Dział Zamówień Publicznych</w:t>
      </w:r>
    </w:p>
    <w:p w14:paraId="040A048E" w14:textId="77777777" w:rsidR="00843A88" w:rsidRPr="001963C7" w:rsidRDefault="004867FB" w:rsidP="006C70BF">
      <w:pPr>
        <w:rPr>
          <w:sz w:val="24"/>
          <w:szCs w:val="24"/>
        </w:rPr>
      </w:pPr>
      <w:r w:rsidRPr="001963C7">
        <w:rPr>
          <w:sz w:val="24"/>
          <w:szCs w:val="24"/>
        </w:rPr>
        <w:t>Juraszów</w:t>
      </w:r>
      <w:r w:rsidR="00843A88" w:rsidRPr="001963C7">
        <w:rPr>
          <w:sz w:val="24"/>
          <w:szCs w:val="24"/>
        </w:rPr>
        <w:t xml:space="preserve"> </w:t>
      </w:r>
      <w:r w:rsidRPr="001963C7">
        <w:rPr>
          <w:sz w:val="24"/>
          <w:szCs w:val="24"/>
        </w:rPr>
        <w:t>7/19</w:t>
      </w:r>
    </w:p>
    <w:p w14:paraId="0F5D762F" w14:textId="77777777" w:rsidR="00843A88" w:rsidRPr="001963C7" w:rsidRDefault="004867FB" w:rsidP="006C70BF">
      <w:pPr>
        <w:rPr>
          <w:sz w:val="24"/>
          <w:szCs w:val="24"/>
        </w:rPr>
      </w:pPr>
      <w:r w:rsidRPr="001963C7">
        <w:rPr>
          <w:sz w:val="24"/>
          <w:szCs w:val="24"/>
        </w:rPr>
        <w:t>60-479</w:t>
      </w:r>
      <w:r w:rsidR="00843A88" w:rsidRPr="001963C7">
        <w:rPr>
          <w:sz w:val="24"/>
          <w:szCs w:val="24"/>
        </w:rPr>
        <w:t xml:space="preserve"> </w:t>
      </w:r>
      <w:r w:rsidRPr="001963C7">
        <w:rPr>
          <w:sz w:val="24"/>
          <w:szCs w:val="24"/>
        </w:rPr>
        <w:t>Poznań</w:t>
      </w:r>
    </w:p>
    <w:p w14:paraId="2546AA2D" w14:textId="77777777" w:rsidR="00843A88" w:rsidRPr="001963C7" w:rsidRDefault="00843A88" w:rsidP="006C70BF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1963C7">
        <w:rPr>
          <w:b/>
          <w:sz w:val="24"/>
          <w:szCs w:val="24"/>
        </w:rPr>
        <w:t>WYKONAWCY</w:t>
      </w:r>
    </w:p>
    <w:p w14:paraId="22FB56E4" w14:textId="77777777" w:rsidR="00843A88" w:rsidRPr="001963C7" w:rsidRDefault="00843A88" w:rsidP="006C70BF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1963C7">
        <w:rPr>
          <w:sz w:val="24"/>
          <w:szCs w:val="24"/>
        </w:rPr>
        <w:t>ubiegający się o zamówienie</w:t>
      </w:r>
    </w:p>
    <w:p w14:paraId="1F413ACD" w14:textId="77777777" w:rsidR="004E4B64" w:rsidRPr="001963C7" w:rsidRDefault="004E4B64" w:rsidP="006C70B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1963C7">
        <w:rPr>
          <w:rFonts w:eastAsia="Calibri"/>
          <w:sz w:val="24"/>
          <w:szCs w:val="24"/>
          <w:lang w:eastAsia="en-US"/>
        </w:rPr>
        <w:t xml:space="preserve">Dotyczy: </w:t>
      </w:r>
      <w:r w:rsidRPr="001963C7">
        <w:rPr>
          <w:sz w:val="24"/>
          <w:szCs w:val="24"/>
        </w:rPr>
        <w:t>postępowania o udzielenie zamówienia publicznego</w:t>
      </w:r>
      <w:r w:rsidRPr="001963C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963C7" w14:paraId="0B2D3BA7" w14:textId="77777777" w:rsidTr="00FD4AEC">
        <w:tc>
          <w:tcPr>
            <w:tcW w:w="2269" w:type="dxa"/>
            <w:shd w:val="clear" w:color="auto" w:fill="auto"/>
          </w:tcPr>
          <w:p w14:paraId="24799960" w14:textId="77777777" w:rsidR="004E4B64" w:rsidRPr="001963C7" w:rsidRDefault="004E4B64" w:rsidP="006C70B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963C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FDB59D" w14:textId="77777777" w:rsidR="004E4B64" w:rsidRPr="001963C7" w:rsidRDefault="004867FB" w:rsidP="006C70B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963C7">
              <w:rPr>
                <w:bCs/>
                <w:sz w:val="24"/>
                <w:szCs w:val="24"/>
              </w:rPr>
              <w:t>Utrzymanie i aktualizacja systemów Eskulap oraz Impuls</w:t>
            </w:r>
            <w:r w:rsidR="004E4B64" w:rsidRPr="001963C7">
              <w:rPr>
                <w:bCs/>
                <w:sz w:val="24"/>
                <w:szCs w:val="24"/>
              </w:rPr>
              <w:t>.</w:t>
            </w:r>
          </w:p>
        </w:tc>
      </w:tr>
      <w:tr w:rsidR="004867FB" w:rsidRPr="001963C7" w14:paraId="2AB1AABA" w14:textId="77777777" w:rsidTr="007A697A">
        <w:tc>
          <w:tcPr>
            <w:tcW w:w="2269" w:type="dxa"/>
            <w:shd w:val="clear" w:color="auto" w:fill="auto"/>
          </w:tcPr>
          <w:p w14:paraId="6156338F" w14:textId="77777777" w:rsidR="004867FB" w:rsidRPr="001963C7" w:rsidRDefault="004867FB" w:rsidP="006C70B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963C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04D023" w14:textId="77777777" w:rsidR="004867FB" w:rsidRPr="001963C7" w:rsidRDefault="004867FB" w:rsidP="006C70B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963C7">
              <w:rPr>
                <w:bCs/>
                <w:sz w:val="24"/>
                <w:szCs w:val="24"/>
              </w:rPr>
              <w:t>SZW/DZP/62/2024</w:t>
            </w:r>
          </w:p>
        </w:tc>
      </w:tr>
    </w:tbl>
    <w:p w14:paraId="7CEF7D81" w14:textId="77777777" w:rsidR="004E4B64" w:rsidRPr="001963C7" w:rsidRDefault="004E4B64" w:rsidP="006C70BF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1963C7" w14:paraId="6C038C67" w14:textId="77777777" w:rsidTr="00C46732">
        <w:tc>
          <w:tcPr>
            <w:tcW w:w="9330" w:type="dxa"/>
            <w:shd w:val="clear" w:color="auto" w:fill="F2F2F2"/>
            <w:hideMark/>
          </w:tcPr>
          <w:p w14:paraId="0AAEB933" w14:textId="77777777" w:rsidR="00843A88" w:rsidRPr="001963C7" w:rsidRDefault="00843A88" w:rsidP="006C70BF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963C7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F2E3211" w14:textId="77777777" w:rsidR="004867FB" w:rsidRPr="001963C7" w:rsidRDefault="00520165" w:rsidP="006C70BF">
      <w:pPr>
        <w:spacing w:before="240" w:after="240" w:line="276" w:lineRule="auto"/>
        <w:jc w:val="both"/>
        <w:rPr>
          <w:b/>
          <w:sz w:val="24"/>
          <w:szCs w:val="24"/>
        </w:rPr>
      </w:pPr>
      <w:r w:rsidRPr="001963C7">
        <w:rPr>
          <w:sz w:val="24"/>
          <w:szCs w:val="24"/>
        </w:rPr>
        <w:t xml:space="preserve">Zamawiający, </w:t>
      </w:r>
      <w:r w:rsidR="004867FB" w:rsidRPr="001963C7">
        <w:rPr>
          <w:b/>
          <w:sz w:val="24"/>
          <w:szCs w:val="24"/>
        </w:rPr>
        <w:t>Szpital Wojewódzki w Poznaniu</w:t>
      </w:r>
    </w:p>
    <w:p w14:paraId="252E3670" w14:textId="77777777" w:rsidR="008430DD" w:rsidRDefault="008430DD" w:rsidP="008430DD">
      <w:pPr>
        <w:spacing w:before="240" w:after="240"/>
        <w:jc w:val="both"/>
        <w:rPr>
          <w:bCs/>
          <w:sz w:val="24"/>
          <w:szCs w:val="24"/>
          <w:lang w:eastAsia="ar-SA"/>
        </w:rPr>
      </w:pPr>
      <w:r w:rsidRPr="0009390E">
        <w:rPr>
          <w:b/>
          <w:sz w:val="24"/>
          <w:szCs w:val="24"/>
        </w:rPr>
        <w:t>Dział Zamówień Publicznych</w:t>
      </w:r>
      <w:r w:rsidRPr="0009390E">
        <w:rPr>
          <w:sz w:val="24"/>
          <w:szCs w:val="24"/>
        </w:rPr>
        <w:t>, działając na podstawie art. 135 ust. 6 ustawy z dnia 11 września 2019 r. Prawo zamówień publicznych (</w:t>
      </w:r>
      <w:proofErr w:type="spellStart"/>
      <w:r w:rsidRPr="0009390E">
        <w:rPr>
          <w:sz w:val="24"/>
          <w:szCs w:val="24"/>
        </w:rPr>
        <w:t>t.j</w:t>
      </w:r>
      <w:proofErr w:type="spellEnd"/>
      <w:r w:rsidRPr="0009390E">
        <w:rPr>
          <w:sz w:val="24"/>
          <w:szCs w:val="24"/>
        </w:rPr>
        <w:t>. Dz. U. z 2023r. poz. 1605), udostępnia poniżej treść zapytań do Specyfikacji Warunków Zamówienia (</w:t>
      </w:r>
      <w:r w:rsidRPr="0009390E">
        <w:rPr>
          <w:sz w:val="24"/>
          <w:szCs w:val="24"/>
          <w:lang w:eastAsia="ar-SA"/>
        </w:rPr>
        <w:t>zwanej dalej</w:t>
      </w:r>
      <w:r w:rsidRPr="0009390E">
        <w:rPr>
          <w:b/>
          <w:sz w:val="24"/>
          <w:szCs w:val="24"/>
          <w:lang w:eastAsia="ar-SA"/>
        </w:rPr>
        <w:t xml:space="preserve"> </w:t>
      </w:r>
      <w:r w:rsidRPr="0009390E">
        <w:rPr>
          <w:bCs/>
          <w:sz w:val="24"/>
          <w:szCs w:val="24"/>
          <w:lang w:eastAsia="ar-SA"/>
        </w:rPr>
        <w:t xml:space="preserve">”SWZ”) </w:t>
      </w:r>
      <w:r w:rsidRPr="0009390E">
        <w:rPr>
          <w:sz w:val="24"/>
          <w:szCs w:val="24"/>
        </w:rPr>
        <w:t>wraz z wyjaśnieniami</w:t>
      </w:r>
      <w:r w:rsidRPr="0009390E">
        <w:rPr>
          <w:bCs/>
          <w:sz w:val="24"/>
          <w:szCs w:val="24"/>
          <w:lang w:eastAsia="ar-SA"/>
        </w:rPr>
        <w:t>:</w:t>
      </w:r>
    </w:p>
    <w:p w14:paraId="20969643" w14:textId="77777777" w:rsidR="006C70BF" w:rsidRPr="004D2366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Pytanie nr 1</w:t>
      </w:r>
    </w:p>
    <w:p w14:paraId="0E80989B" w14:textId="77777777" w:rsidR="001963C7" w:rsidRPr="004D2366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SWZ, pkt 8.1, obligatoryjne podstawy wykluczenia „</w:t>
      </w:r>
      <w:r w:rsidRPr="004D2366">
        <w:rPr>
          <w:bCs/>
          <w:sz w:val="24"/>
          <w:szCs w:val="24"/>
        </w:rPr>
        <w:t xml:space="preserve">Zamawiający wykluczy z postępowania o udzielenie zamówienia Wykonawcę: wobec którego zachodzą podstawy wykluczenia określone w art. 108 ustawy </w:t>
      </w:r>
      <w:proofErr w:type="spellStart"/>
      <w:r w:rsidRPr="004D2366">
        <w:rPr>
          <w:bCs/>
          <w:sz w:val="24"/>
          <w:szCs w:val="24"/>
        </w:rPr>
        <w:t>Pzp</w:t>
      </w:r>
      <w:proofErr w:type="spellEnd"/>
      <w:r w:rsidRPr="004D2366">
        <w:rPr>
          <w:bCs/>
          <w:sz w:val="24"/>
          <w:szCs w:val="24"/>
        </w:rPr>
        <w:t>.”</w:t>
      </w:r>
    </w:p>
    <w:p w14:paraId="766B3AEA" w14:textId="77777777" w:rsidR="001963C7" w:rsidRPr="004D2366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4D2366">
        <w:rPr>
          <w:bCs/>
          <w:sz w:val="24"/>
          <w:szCs w:val="24"/>
        </w:rPr>
        <w:t xml:space="preserve">Prosimy o dopracowanie, że Zamawiający przewiduje wykluczenie wykonawcy w oparciu o art. 108 ust. 1 ustawy </w:t>
      </w:r>
      <w:proofErr w:type="spellStart"/>
      <w:r w:rsidRPr="004D2366">
        <w:rPr>
          <w:bCs/>
          <w:sz w:val="24"/>
          <w:szCs w:val="24"/>
        </w:rPr>
        <w:t>Pzp</w:t>
      </w:r>
      <w:proofErr w:type="spellEnd"/>
      <w:r w:rsidRPr="004D2366">
        <w:rPr>
          <w:bCs/>
          <w:sz w:val="24"/>
          <w:szCs w:val="24"/>
        </w:rPr>
        <w:t xml:space="preserve"> ponieważ ust. 2 dotyczy zamówień na dostawy/usługi  o wartości równej lub przekraczającej wyrażoną w złotych równowartość kwoty 10 000 000 euro.</w:t>
      </w:r>
    </w:p>
    <w:p w14:paraId="02D20BEF" w14:textId="0D8E8A60" w:rsidR="006C70BF" w:rsidRPr="004D2366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Stanowisko (wyjaśnienie) Zamawiającego:</w:t>
      </w:r>
      <w:r w:rsidR="004D2366" w:rsidRPr="004D2366">
        <w:rPr>
          <w:b/>
          <w:bCs/>
          <w:sz w:val="24"/>
          <w:szCs w:val="24"/>
        </w:rPr>
        <w:t xml:space="preserve"> </w:t>
      </w:r>
      <w:r w:rsidR="004D2366" w:rsidRPr="004D2366">
        <w:rPr>
          <w:sz w:val="24"/>
          <w:szCs w:val="24"/>
        </w:rPr>
        <w:t xml:space="preserve">Zamawiający dokonuje modyfikacji w tym zakresie. </w:t>
      </w:r>
    </w:p>
    <w:p w14:paraId="32DA9BFB" w14:textId="77777777" w:rsidR="00BE7BFD" w:rsidRPr="004D2366" w:rsidRDefault="00BE7BFD" w:rsidP="001963C7">
      <w:pPr>
        <w:spacing w:line="276" w:lineRule="auto"/>
        <w:jc w:val="both"/>
        <w:rPr>
          <w:sz w:val="24"/>
          <w:szCs w:val="24"/>
        </w:rPr>
      </w:pPr>
    </w:p>
    <w:p w14:paraId="272DBE53" w14:textId="39B11E62" w:rsidR="006C70BF" w:rsidRPr="004D2366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Pytanie nr 2</w:t>
      </w:r>
    </w:p>
    <w:p w14:paraId="39A7E9B0" w14:textId="77777777" w:rsidR="001963C7" w:rsidRPr="004D2366" w:rsidRDefault="001963C7" w:rsidP="001963C7">
      <w:pPr>
        <w:spacing w:line="276" w:lineRule="auto"/>
        <w:jc w:val="both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SWZ, pkt 9.2 wykaz podmiotowych środków dowodowych na potwierdzenie braku podstaw do wykluczenia z postępowania „</w:t>
      </w:r>
      <w:r w:rsidRPr="004D2366">
        <w:rPr>
          <w:bCs/>
          <w:sz w:val="24"/>
          <w:szCs w:val="24"/>
        </w:rPr>
        <w:t>W celu potwierdzenia braku podstaw wykluczenia Wykonawcy z udziału w postępowaniu:”</w:t>
      </w:r>
    </w:p>
    <w:p w14:paraId="79BCD5DB" w14:textId="77777777" w:rsidR="001963C7" w:rsidRPr="004D2366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4D2366">
        <w:rPr>
          <w:bCs/>
          <w:sz w:val="24"/>
          <w:szCs w:val="24"/>
        </w:rPr>
        <w:t xml:space="preserve">Ponieważ zgodnie z art. 124 ustawy </w:t>
      </w:r>
      <w:proofErr w:type="spellStart"/>
      <w:r w:rsidRPr="004D2366">
        <w:rPr>
          <w:bCs/>
          <w:sz w:val="24"/>
          <w:szCs w:val="24"/>
        </w:rPr>
        <w:t>Pzp</w:t>
      </w:r>
      <w:proofErr w:type="spellEnd"/>
      <w:r w:rsidRPr="004D2366">
        <w:rPr>
          <w:bCs/>
          <w:sz w:val="24"/>
          <w:szCs w:val="24"/>
        </w:rPr>
        <w:t xml:space="preserve"> w postępowaniu o udzielenie zamówienia zamawiający żąda podmiotowych środków dowodowych na potwierdzenie braku wskazanych w SWZ i ogłoszeniu podstaw wykluczenia prosimy o uzupełnienie wykazu wymaganych dokumentów o informację z Krajowego Rejestru Karnego w zakresie art. 108 ust. 1 pkt 4 ustawy </w:t>
      </w:r>
      <w:proofErr w:type="spellStart"/>
      <w:r w:rsidRPr="004D2366">
        <w:rPr>
          <w:bCs/>
          <w:sz w:val="24"/>
          <w:szCs w:val="24"/>
        </w:rPr>
        <w:t>Pzp</w:t>
      </w:r>
      <w:proofErr w:type="spellEnd"/>
      <w:r w:rsidRPr="004D2366">
        <w:rPr>
          <w:bCs/>
          <w:sz w:val="24"/>
          <w:szCs w:val="24"/>
        </w:rPr>
        <w:t>, tj. dot. orzeczenia zakazu ubiegania się o zamówienie publiczne tytułem środka karnego, sporządzonej nie wcześniej niż 6 miesięcy przed jej złożeniem.</w:t>
      </w:r>
    </w:p>
    <w:p w14:paraId="214265E5" w14:textId="7234B669" w:rsidR="004D2366" w:rsidRPr="004D2366" w:rsidRDefault="006C70BF" w:rsidP="004D2366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lastRenderedPageBreak/>
        <w:t>Stanowisko (wyjaśnienie) Zamawiającego:</w:t>
      </w:r>
      <w:r w:rsidR="004D2366" w:rsidRPr="004D2366">
        <w:rPr>
          <w:sz w:val="24"/>
          <w:szCs w:val="24"/>
        </w:rPr>
        <w:t xml:space="preserve"> Zamawiający dokonuje modyfikacji w tym zakresie. </w:t>
      </w:r>
    </w:p>
    <w:p w14:paraId="20EB2C7A" w14:textId="0B4BB393" w:rsidR="006C70BF" w:rsidRPr="00E5035C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  <w:highlight w:val="yellow"/>
        </w:rPr>
      </w:pPr>
    </w:p>
    <w:p w14:paraId="7916123E" w14:textId="1E76B9DD" w:rsidR="006C70BF" w:rsidRPr="00E5035C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E5035C">
        <w:rPr>
          <w:b/>
          <w:bCs/>
          <w:sz w:val="24"/>
          <w:szCs w:val="24"/>
        </w:rPr>
        <w:t>Pytanie nr 3</w:t>
      </w:r>
    </w:p>
    <w:p w14:paraId="079EE541" w14:textId="77777777" w:rsidR="001963C7" w:rsidRPr="00E5035C" w:rsidRDefault="001963C7" w:rsidP="001963C7">
      <w:pPr>
        <w:spacing w:line="276" w:lineRule="auto"/>
        <w:jc w:val="both"/>
        <w:rPr>
          <w:sz w:val="24"/>
          <w:szCs w:val="24"/>
        </w:rPr>
      </w:pPr>
      <w:r w:rsidRPr="00E5035C">
        <w:rPr>
          <w:b/>
          <w:sz w:val="24"/>
          <w:szCs w:val="24"/>
        </w:rPr>
        <w:t>SWZ, OPZ, pkt 4.2</w:t>
      </w:r>
      <w:r w:rsidRPr="00E5035C">
        <w:rPr>
          <w:sz w:val="24"/>
          <w:szCs w:val="24"/>
        </w:rPr>
        <w:t>. „Zamawiający określa następujące wymagania odnośnie zatrudnienia przez Wykonawcę lub Podwykonawcę osób wykonujących wskazane przez Zamawiającego czynności w zakresie realizacji zamówienia na podstawie umowy o pracę:</w:t>
      </w:r>
    </w:p>
    <w:p w14:paraId="75CD9EB7" w14:textId="77777777" w:rsidR="001963C7" w:rsidRPr="00E5035C" w:rsidRDefault="001963C7" w:rsidP="001963C7">
      <w:pPr>
        <w:spacing w:line="276" w:lineRule="auto"/>
        <w:jc w:val="both"/>
        <w:rPr>
          <w:sz w:val="24"/>
          <w:szCs w:val="24"/>
        </w:rPr>
      </w:pPr>
      <w:r w:rsidRPr="00E5035C">
        <w:rPr>
          <w:sz w:val="24"/>
          <w:szCs w:val="24"/>
        </w:rPr>
        <w:t xml:space="preserve">Zamawiający wymaga zatrudnienia na podstawie umowy o pracę na zasadach określonych w wzorze umowy odpowiednio </w:t>
      </w:r>
      <w:bookmarkStart w:id="0" w:name="_Hlk172545411"/>
      <w:r w:rsidRPr="00E5035C">
        <w:rPr>
          <w:sz w:val="24"/>
          <w:szCs w:val="24"/>
        </w:rPr>
        <w:t>§16.</w:t>
      </w:r>
      <w:bookmarkEnd w:id="0"/>
    </w:p>
    <w:p w14:paraId="6C4EC3D8" w14:textId="77777777" w:rsidR="001963C7" w:rsidRPr="00E5035C" w:rsidRDefault="001963C7" w:rsidP="001963C7">
      <w:pPr>
        <w:spacing w:line="276" w:lineRule="auto"/>
        <w:jc w:val="both"/>
        <w:rPr>
          <w:sz w:val="24"/>
          <w:szCs w:val="24"/>
        </w:rPr>
      </w:pPr>
      <w:r w:rsidRPr="00E5035C">
        <w:rPr>
          <w:sz w:val="24"/>
          <w:szCs w:val="24"/>
        </w:rPr>
        <w:t>Kierownik Serwisu powinien być zatrudniony na podstawie umowy o pracę.”</w:t>
      </w:r>
    </w:p>
    <w:p w14:paraId="626124DE" w14:textId="77777777" w:rsidR="001963C7" w:rsidRPr="00E5035C" w:rsidRDefault="001963C7" w:rsidP="001963C7">
      <w:pPr>
        <w:spacing w:line="276" w:lineRule="auto"/>
        <w:jc w:val="both"/>
        <w:rPr>
          <w:sz w:val="24"/>
          <w:szCs w:val="24"/>
        </w:rPr>
      </w:pPr>
      <w:r w:rsidRPr="00E5035C">
        <w:rPr>
          <w:sz w:val="24"/>
          <w:szCs w:val="24"/>
        </w:rPr>
        <w:t xml:space="preserve">Ponieważ §16 ust. 1 projektu umowy zawiera zapis o treści „Strony ustalają, iż Wykonawca będzie zatrudniał na podstawie umowy o pracę wszystkie osoby świadczące usługi u Zamawiającego (w siedzibie Zamawiającego).” prosimy o potwierdzenie, że wymóg zatrudnienia na umowę o pracę dotyczy jedynie osób świadczących usługi objęte przedmiotem zamówienia bezpośrednio w siedzibie Zamawiającego oraz zgodnie z SWZ Kierownika Serwisu, nie dotyczy zatem osób realizujących rzeczone usługi zdalnie. </w:t>
      </w:r>
    </w:p>
    <w:p w14:paraId="29FEDF9A" w14:textId="77777777" w:rsidR="001963C7" w:rsidRPr="00E5035C" w:rsidRDefault="001963C7" w:rsidP="001963C7">
      <w:pPr>
        <w:spacing w:line="276" w:lineRule="auto"/>
        <w:jc w:val="both"/>
        <w:rPr>
          <w:sz w:val="24"/>
          <w:szCs w:val="24"/>
        </w:rPr>
      </w:pPr>
      <w:r w:rsidRPr="00E5035C">
        <w:rPr>
          <w:sz w:val="24"/>
          <w:szCs w:val="24"/>
        </w:rPr>
        <w:t>Ponadto pragniemy zwrócić uwagę także na fakt, że Urząd Zamówień Publicznych opublikował dokument pn. "Zrównoważone zamówienia publiczne. Aspekty społeczne i środowiskowe w procedurze udzielania zamówienia w świetle nowelizacji ustawy Prawo zamówień publicznych", w którym odnosi się do kwestii związanych ze świadczeniem niektórych usług informatycznych (np.: świadczonych przez programistów, integratorów systemów etc.), w szczególności, gdy są to osoby o wysokim poziomie kompetencji, w którym stwierdza, że czynności wykonywane przez te osoby nie polegają na świadczeniu pracy. W związku z powyższym prosimy o potwierdzenie, że wymóg ten niezależnie od miejsca świadczenia usług nie dotyczy programistów, konsultantów serwisowych i wdrożeniowych.</w:t>
      </w:r>
    </w:p>
    <w:p w14:paraId="4330B074" w14:textId="77777777" w:rsidR="00E5035C" w:rsidRPr="00E5035C" w:rsidRDefault="006C70BF" w:rsidP="00E5035C">
      <w:pPr>
        <w:spacing w:line="360" w:lineRule="auto"/>
        <w:jc w:val="both"/>
        <w:rPr>
          <w:b/>
          <w:bCs/>
        </w:rPr>
      </w:pPr>
      <w:r w:rsidRPr="00E5035C">
        <w:rPr>
          <w:b/>
          <w:bCs/>
          <w:sz w:val="24"/>
          <w:szCs w:val="24"/>
        </w:rPr>
        <w:t>Stanowisko (wyjaśnienie) Zamawiającego:</w:t>
      </w:r>
      <w:r w:rsidR="00E5035C" w:rsidRPr="00E5035C">
        <w:rPr>
          <w:b/>
          <w:bCs/>
          <w:sz w:val="24"/>
          <w:szCs w:val="24"/>
        </w:rPr>
        <w:t xml:space="preserve"> </w:t>
      </w:r>
      <w:r w:rsidR="00E5035C" w:rsidRPr="00E5035C">
        <w:rPr>
          <w:sz w:val="24"/>
          <w:szCs w:val="24"/>
        </w:rPr>
        <w:t>Zamawiający potwierdza</w:t>
      </w:r>
    </w:p>
    <w:p w14:paraId="5EC6D121" w14:textId="3DEE36C5" w:rsidR="006C70BF" w:rsidRPr="00E5035C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  <w:highlight w:val="yellow"/>
        </w:rPr>
      </w:pPr>
    </w:p>
    <w:p w14:paraId="0C51BB87" w14:textId="55ED3B1B" w:rsidR="006C70BF" w:rsidRPr="004D2366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Pytanie nr 4</w:t>
      </w:r>
    </w:p>
    <w:p w14:paraId="1BE189F7" w14:textId="77777777" w:rsidR="001963C7" w:rsidRPr="004D2366" w:rsidRDefault="001963C7" w:rsidP="001963C7">
      <w:pPr>
        <w:spacing w:line="276" w:lineRule="auto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 xml:space="preserve">Załącznik nr 6 do SWZ, Wzór umowy §7 ust. 4 i 5 </w:t>
      </w:r>
    </w:p>
    <w:p w14:paraId="36768161" w14:textId="77777777" w:rsidR="001963C7" w:rsidRPr="004D2366" w:rsidRDefault="001963C7" w:rsidP="001963C7">
      <w:pPr>
        <w:spacing w:line="276" w:lineRule="auto"/>
        <w:jc w:val="both"/>
        <w:rPr>
          <w:b/>
          <w:bCs/>
          <w:sz w:val="24"/>
          <w:szCs w:val="24"/>
        </w:rPr>
      </w:pPr>
      <w:r w:rsidRPr="004D2366">
        <w:rPr>
          <w:bCs/>
          <w:sz w:val="24"/>
          <w:szCs w:val="24"/>
        </w:rPr>
        <w:t xml:space="preserve">Ponieważ Umowa to zobowiązanie obustronne, symetryczne, prosimy o zmianę ust. 5 na następujące brzmienie: „Umowa może zostać wypowiedziana przez Wykonawcę z ważnych powodów z zachowaniem </w:t>
      </w:r>
      <w:r w:rsidRPr="004D2366">
        <w:rPr>
          <w:b/>
          <w:bCs/>
          <w:sz w:val="24"/>
          <w:szCs w:val="24"/>
        </w:rPr>
        <w:t>3-miesięcznego</w:t>
      </w:r>
      <w:r w:rsidRPr="004D2366">
        <w:rPr>
          <w:bCs/>
          <w:sz w:val="24"/>
          <w:szCs w:val="24"/>
        </w:rPr>
        <w:t xml:space="preserve"> okresu wypowiedzenia ze skutkiem na koniec miesiąca kalendarzowego.”</w:t>
      </w:r>
    </w:p>
    <w:p w14:paraId="3693EA08" w14:textId="517431B5" w:rsidR="006C70BF" w:rsidRPr="004D2366" w:rsidRDefault="006C70BF" w:rsidP="001963C7">
      <w:pPr>
        <w:spacing w:after="40" w:line="276" w:lineRule="auto"/>
        <w:ind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Stanowisko (wyjaśnienie) Zamawiającego:</w:t>
      </w:r>
      <w:r w:rsidR="004D2366" w:rsidRPr="004D2366">
        <w:rPr>
          <w:b/>
          <w:bCs/>
          <w:sz w:val="24"/>
          <w:szCs w:val="24"/>
        </w:rPr>
        <w:t xml:space="preserve"> Zgodnie ze wzorem umowy</w:t>
      </w:r>
    </w:p>
    <w:p w14:paraId="12026286" w14:textId="77777777" w:rsidR="006C70BF" w:rsidRPr="00E5035C" w:rsidRDefault="006C70BF" w:rsidP="006C70BF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63861364" w14:textId="7847996D" w:rsidR="006C70BF" w:rsidRPr="00FA685B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FA685B">
        <w:rPr>
          <w:b/>
          <w:bCs/>
          <w:sz w:val="24"/>
          <w:szCs w:val="24"/>
        </w:rPr>
        <w:t>Pytanie nr 5</w:t>
      </w:r>
    </w:p>
    <w:p w14:paraId="347A7E49" w14:textId="77777777" w:rsidR="001963C7" w:rsidRPr="00FA685B" w:rsidRDefault="001963C7" w:rsidP="001963C7">
      <w:pPr>
        <w:spacing w:line="276" w:lineRule="auto"/>
        <w:jc w:val="both"/>
        <w:rPr>
          <w:b/>
          <w:sz w:val="24"/>
          <w:szCs w:val="24"/>
        </w:rPr>
      </w:pPr>
      <w:r w:rsidRPr="00FA685B">
        <w:rPr>
          <w:b/>
          <w:sz w:val="24"/>
          <w:szCs w:val="24"/>
        </w:rPr>
        <w:t>Załącznik nr 3 do SWZ, Warunki brzegowe, II Warunki brzegowe realizacji usług, Tabela</w:t>
      </w:r>
    </w:p>
    <w:p w14:paraId="5A4B832B" w14:textId="77777777" w:rsidR="001963C7" w:rsidRPr="00FA685B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FA685B">
        <w:rPr>
          <w:bCs/>
          <w:sz w:val="24"/>
          <w:szCs w:val="24"/>
        </w:rPr>
        <w:t xml:space="preserve">Zwracamy uwagę, że Zamawiający zamieścił w tabeli warunków brzegowych realizacji usług, niepełne bądź nieprecyzyjne czasy realizacji (brak wskazania czasu obsługi Konsultacji). Ponadto informujemy, że wskazane wartości znacząco odbiegają od standardów Wykonawcy w zakresie realizacji usług serwisowych, a każda dodatkowa zmiana w celu dostosowania </w:t>
      </w:r>
      <w:r w:rsidRPr="00FA685B">
        <w:rPr>
          <w:bCs/>
          <w:sz w:val="24"/>
          <w:szCs w:val="24"/>
        </w:rPr>
        <w:lastRenderedPageBreak/>
        <w:t xml:space="preserve">indywidualnych warunków brzegowych realizacji usług do oczekiwań Zamawiającego będzie miała wpływ na koszty jakie Wykonawca będzie musiał wziąć pod uwagę przy składaniu oferty. </w:t>
      </w:r>
    </w:p>
    <w:p w14:paraId="1DF401DC" w14:textId="77777777" w:rsidR="001963C7" w:rsidRPr="00FA685B" w:rsidRDefault="001963C7" w:rsidP="001963C7">
      <w:pPr>
        <w:spacing w:line="276" w:lineRule="auto"/>
        <w:ind w:left="720"/>
        <w:jc w:val="both"/>
        <w:rPr>
          <w:bCs/>
          <w:sz w:val="24"/>
          <w:szCs w:val="24"/>
        </w:rPr>
      </w:pPr>
      <w:r w:rsidRPr="00FA685B">
        <w:rPr>
          <w:bCs/>
          <w:sz w:val="24"/>
          <w:szCs w:val="24"/>
        </w:rPr>
        <w:t>W związku z powyższym prosimy o zmianę Tabeli zgodnie z poniżej przedstawionym wzorem, co znajdzie odzwierciedlenie w cenie złożonej oferty.</w:t>
      </w:r>
    </w:p>
    <w:p w14:paraId="34F8045A" w14:textId="77777777" w:rsidR="001963C7" w:rsidRPr="00FA685B" w:rsidRDefault="001963C7" w:rsidP="001963C7">
      <w:pPr>
        <w:spacing w:line="276" w:lineRule="auto"/>
        <w:ind w:left="720"/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"/>
        <w:gridCol w:w="2126"/>
        <w:gridCol w:w="1770"/>
        <w:gridCol w:w="4800"/>
      </w:tblGrid>
      <w:tr w:rsidR="001963C7" w:rsidRPr="00FA685B" w14:paraId="1406C60C" w14:textId="77777777" w:rsidTr="006E18DD">
        <w:trPr>
          <w:trHeight w:val="343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29CBC9B6" w14:textId="77777777" w:rsidR="001963C7" w:rsidRPr="00FA685B" w:rsidRDefault="001963C7" w:rsidP="001963C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FA685B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0A061CDE" w14:textId="77777777" w:rsidR="001963C7" w:rsidRPr="00FA685B" w:rsidRDefault="001963C7" w:rsidP="001963C7">
            <w:pPr>
              <w:numPr>
                <w:ilvl w:val="3"/>
                <w:numId w:val="10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Nazwa</w:t>
            </w:r>
          </w:p>
        </w:tc>
        <w:tc>
          <w:tcPr>
            <w:tcW w:w="3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278E2AA5" w14:textId="77777777" w:rsidR="001963C7" w:rsidRPr="00FA685B" w:rsidRDefault="001963C7" w:rsidP="001963C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963C7" w:rsidRPr="00FA685B" w14:paraId="1EBBDCE3" w14:textId="77777777" w:rsidTr="006E18DD">
        <w:trPr>
          <w:trHeight w:val="3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867C" w14:textId="77777777" w:rsidR="001963C7" w:rsidRPr="00FA685B" w:rsidRDefault="001963C7" w:rsidP="001963C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31DF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7091DDEC" w14:textId="77777777" w:rsidR="001963C7" w:rsidRPr="00FA685B" w:rsidRDefault="001963C7" w:rsidP="001963C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A685B">
              <w:rPr>
                <w:b/>
                <w:bCs/>
                <w:sz w:val="24"/>
                <w:szCs w:val="24"/>
              </w:rPr>
              <w:t>Terminy realizacji usług</w:t>
            </w: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26FBA37E" w14:textId="77777777" w:rsidR="001963C7" w:rsidRPr="00FA685B" w:rsidRDefault="001963C7" w:rsidP="001963C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A685B">
              <w:rPr>
                <w:b/>
                <w:bCs/>
                <w:sz w:val="24"/>
                <w:szCs w:val="24"/>
              </w:rPr>
              <w:t>UWAGI</w:t>
            </w:r>
          </w:p>
        </w:tc>
      </w:tr>
      <w:tr w:rsidR="001963C7" w:rsidRPr="00FA685B" w14:paraId="1765117D" w14:textId="77777777" w:rsidTr="006E18DD">
        <w:trPr>
          <w:trHeight w:val="397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A837" w14:textId="77777777" w:rsidR="001963C7" w:rsidRPr="00FA685B" w:rsidRDefault="001963C7" w:rsidP="001963C7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FED9" w14:textId="77777777" w:rsidR="001963C7" w:rsidRPr="00FA685B" w:rsidRDefault="001963C7" w:rsidP="001963C7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Godziny pracy Serwisu</w:t>
            </w:r>
            <w:r w:rsidRPr="00FA685B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7C5DD" w14:textId="77777777" w:rsidR="001963C7" w:rsidRPr="00FA685B" w:rsidRDefault="001963C7" w:rsidP="001963C7">
            <w:pPr>
              <w:spacing w:line="276" w:lineRule="auto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FA685B">
              <w:rPr>
                <w:bCs/>
                <w:sz w:val="24"/>
                <w:szCs w:val="24"/>
              </w:rPr>
              <w:t>8</w:t>
            </w:r>
            <w:r w:rsidRPr="00FA685B">
              <w:rPr>
                <w:bCs/>
                <w:sz w:val="24"/>
                <w:szCs w:val="24"/>
                <w:vertAlign w:val="superscript"/>
              </w:rPr>
              <w:t>00</w:t>
            </w:r>
            <w:r w:rsidRPr="00FA685B">
              <w:rPr>
                <w:bCs/>
                <w:sz w:val="24"/>
                <w:szCs w:val="24"/>
              </w:rPr>
              <w:t>-16</w:t>
            </w:r>
            <w:r w:rsidRPr="00FA685B">
              <w:rPr>
                <w:bCs/>
                <w:sz w:val="24"/>
                <w:szCs w:val="24"/>
                <w:vertAlign w:val="superscript"/>
              </w:rPr>
              <w:t xml:space="preserve">00 </w:t>
            </w:r>
            <w:r w:rsidRPr="00FA685B">
              <w:rPr>
                <w:bCs/>
                <w:sz w:val="24"/>
                <w:szCs w:val="24"/>
              </w:rPr>
              <w:t>/ zgodnie z formularzem ofertowym</w:t>
            </w: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92DE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W dni robocze, tj. od poniedziałku do piątku z wyłączeniem dni ustawowo wolnych od pracy.</w:t>
            </w:r>
          </w:p>
        </w:tc>
      </w:tr>
      <w:tr w:rsidR="001963C7" w:rsidRPr="00FA685B" w14:paraId="3F120073" w14:textId="77777777" w:rsidTr="006E18DD">
        <w:trPr>
          <w:trHeight w:val="397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9CCA" w14:textId="77777777" w:rsidR="001963C7" w:rsidRPr="00FA685B" w:rsidRDefault="001963C7" w:rsidP="001963C7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A396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Czas reakcji Serwisu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7FCC" w14:textId="77777777" w:rsidR="001963C7" w:rsidRPr="00FA685B" w:rsidRDefault="001963C7" w:rsidP="001963C7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4h / zgodnie z formularzem ofertowym</w:t>
            </w: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26179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Czas liczony w godzinach pracy serwisu od momentu zaewidencjonowania Zgłoszenia Serwisowego do momentu przyjęcia zgłoszenia tj. nadania mu statusu „zarejestrowane”.</w:t>
            </w:r>
          </w:p>
        </w:tc>
      </w:tr>
      <w:tr w:rsidR="001963C7" w:rsidRPr="00FA685B" w14:paraId="6D4EE4AE" w14:textId="77777777" w:rsidTr="006E18DD">
        <w:trPr>
          <w:trHeight w:val="397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1D09" w14:textId="77777777" w:rsidR="001963C7" w:rsidRPr="00FA685B" w:rsidRDefault="001963C7" w:rsidP="001963C7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BEBB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 xml:space="preserve">Czas usunięcia Błędu Aplikacji 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EB50" w14:textId="77777777" w:rsidR="001963C7" w:rsidRPr="00FA685B" w:rsidRDefault="001963C7" w:rsidP="001963C7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10 dni</w:t>
            </w:r>
          </w:p>
        </w:tc>
        <w:tc>
          <w:tcPr>
            <w:tcW w:w="27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B6509" w14:textId="77777777" w:rsidR="001963C7" w:rsidRPr="00FA685B" w:rsidRDefault="001963C7" w:rsidP="001963C7">
            <w:pPr>
              <w:numPr>
                <w:ilvl w:val="0"/>
                <w:numId w:val="12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Czas liczony w godzinach/dniach roboczych od upłynięcia czasu reakcji.</w:t>
            </w:r>
          </w:p>
          <w:p w14:paraId="55CFBF3E" w14:textId="77777777" w:rsidR="001963C7" w:rsidRPr="00FA685B" w:rsidRDefault="001963C7" w:rsidP="001963C7">
            <w:pPr>
              <w:numPr>
                <w:ilvl w:val="0"/>
                <w:numId w:val="12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 xml:space="preserve">Od Czasu obsługi zgłoszenia odlicza się okres, w którym WYKONAWCA oczekuje na uzupełnienie Zgłoszenia przez ZAMAWIAJĄCEGO lub udostępnienie zdalnego dostępu (jeżeli dotyczy).   </w:t>
            </w:r>
          </w:p>
          <w:p w14:paraId="1DE8977A" w14:textId="77777777" w:rsidR="001963C7" w:rsidRPr="00FA685B" w:rsidRDefault="001963C7" w:rsidP="001963C7">
            <w:pPr>
              <w:numPr>
                <w:ilvl w:val="0"/>
                <w:numId w:val="12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W odniesieniu do Aplikacji, których WYKONAWCA nie jest Producentem przewidziane czasy realizacji usług mogą ulec wydłużeniu, o czym ZAMAWIAJĄCY zostaje powiadomiony w Zgłoszeniu.</w:t>
            </w:r>
          </w:p>
          <w:p w14:paraId="7F07E7A7" w14:textId="77777777" w:rsidR="001963C7" w:rsidRPr="00FA685B" w:rsidRDefault="001963C7" w:rsidP="001963C7">
            <w:pPr>
              <w:numPr>
                <w:ilvl w:val="0"/>
                <w:numId w:val="12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 xml:space="preserve">Jeżeli Zgłoszenie zaklasyfikowane jako Usterka Programistyczna zostanie zaewidencjonowane w HD w terminie krótszym niż 20 dni przed planowanym terminem publikacji aktualizacji zbiorczej, Uaktualnienie może zostać uwzględnione w kolejnej aktualizacji zbiorczej.       </w:t>
            </w:r>
          </w:p>
        </w:tc>
      </w:tr>
      <w:tr w:rsidR="001963C7" w:rsidRPr="00FA685B" w14:paraId="51488C3C" w14:textId="77777777" w:rsidTr="006E18DD">
        <w:trPr>
          <w:trHeight w:val="397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E086" w14:textId="77777777" w:rsidR="001963C7" w:rsidRPr="00FA685B" w:rsidRDefault="001963C7" w:rsidP="001963C7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D2B26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Czas usunięcia Awarii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5308" w14:textId="77777777" w:rsidR="001963C7" w:rsidRPr="00FA685B" w:rsidRDefault="001963C7" w:rsidP="001963C7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48h</w:t>
            </w:r>
          </w:p>
        </w:tc>
        <w:tc>
          <w:tcPr>
            <w:tcW w:w="2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7280F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1963C7" w:rsidRPr="00FA685B" w14:paraId="66182DF3" w14:textId="77777777" w:rsidTr="006E18DD">
        <w:trPr>
          <w:trHeight w:val="397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A9E5" w14:textId="77777777" w:rsidR="001963C7" w:rsidRPr="00FA685B" w:rsidRDefault="001963C7" w:rsidP="001963C7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A96B4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Czas usunięcia Usterki Programistycznej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42911" w14:textId="77777777" w:rsidR="001963C7" w:rsidRPr="00FA685B" w:rsidRDefault="001963C7" w:rsidP="001963C7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Następna aktualizacja zbiorcza</w:t>
            </w:r>
          </w:p>
        </w:tc>
        <w:tc>
          <w:tcPr>
            <w:tcW w:w="2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85B6D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1963C7" w:rsidRPr="00FA685B" w14:paraId="57E68346" w14:textId="77777777" w:rsidTr="006E18DD">
        <w:trPr>
          <w:trHeight w:val="397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BCD0" w14:textId="77777777" w:rsidR="001963C7" w:rsidRPr="00FA685B" w:rsidRDefault="001963C7" w:rsidP="001963C7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42DD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 xml:space="preserve">Czas obsługi Konsultacji 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9072E" w14:textId="77777777" w:rsidR="001963C7" w:rsidRPr="00FA685B" w:rsidRDefault="001963C7" w:rsidP="001963C7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10 dni</w:t>
            </w:r>
          </w:p>
        </w:tc>
        <w:tc>
          <w:tcPr>
            <w:tcW w:w="2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42F6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1963C7" w:rsidRPr="00FA685B" w14:paraId="780FD3AB" w14:textId="77777777" w:rsidTr="006E18DD">
        <w:trPr>
          <w:trHeight w:val="397"/>
        </w:trPr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FF34" w14:textId="77777777" w:rsidR="001963C7" w:rsidRPr="00FA685B" w:rsidRDefault="001963C7" w:rsidP="001963C7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4182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Termin przystąpienia Serwisu do realizacji usług zleconych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30D56" w14:textId="77777777" w:rsidR="001963C7" w:rsidRPr="00FA685B" w:rsidRDefault="001963C7" w:rsidP="001963C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Niegwarantowany</w:t>
            </w: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398C7" w14:textId="77777777" w:rsidR="001963C7" w:rsidRPr="00FA685B" w:rsidRDefault="001963C7" w:rsidP="001963C7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 xml:space="preserve">Czas liczony w dniach roboczych od momentu powzięcia przez Serwis zlecenia wykonania usługi do momentu przystąpienia Serwisu do jej wykonania. </w:t>
            </w:r>
          </w:p>
          <w:p w14:paraId="3238B993" w14:textId="77777777" w:rsidR="001963C7" w:rsidRPr="00FA685B" w:rsidRDefault="001963C7" w:rsidP="001963C7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t>Dotyczy także Konsultacji zamawianych doraźnie (przypadek, w którym pakiet usług nabywanych przez ZAMAWIAJĄCEGO nie obejmuje Konsultacji).</w:t>
            </w:r>
          </w:p>
          <w:p w14:paraId="4534077B" w14:textId="77777777" w:rsidR="001963C7" w:rsidRPr="00FA685B" w:rsidRDefault="001963C7" w:rsidP="001963C7">
            <w:pPr>
              <w:numPr>
                <w:ilvl w:val="0"/>
                <w:numId w:val="13"/>
              </w:num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85B">
              <w:rPr>
                <w:bCs/>
                <w:sz w:val="24"/>
                <w:szCs w:val="24"/>
              </w:rPr>
              <w:lastRenderedPageBreak/>
              <w:t>Nie dotyczy usług wynikających z zamówień indywidualnych, dla których terminy realizacji każdorazowo uzgadnia się doraźnie.</w:t>
            </w:r>
          </w:p>
        </w:tc>
      </w:tr>
    </w:tbl>
    <w:p w14:paraId="12384D19" w14:textId="77777777" w:rsidR="001963C7" w:rsidRPr="00FA685B" w:rsidRDefault="001963C7" w:rsidP="001963C7">
      <w:pPr>
        <w:spacing w:line="276" w:lineRule="auto"/>
        <w:jc w:val="both"/>
        <w:rPr>
          <w:bCs/>
          <w:sz w:val="24"/>
          <w:szCs w:val="24"/>
        </w:rPr>
      </w:pPr>
    </w:p>
    <w:p w14:paraId="29A2BF0B" w14:textId="161B7B3E" w:rsidR="006C70BF" w:rsidRPr="00FA685B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FA685B">
        <w:rPr>
          <w:b/>
          <w:bCs/>
          <w:sz w:val="24"/>
          <w:szCs w:val="24"/>
        </w:rPr>
        <w:t>Stanowisko (wyjaśnienie) Zamawiającego:</w:t>
      </w:r>
      <w:r w:rsidR="00FA685B">
        <w:rPr>
          <w:b/>
          <w:bCs/>
          <w:sz w:val="24"/>
          <w:szCs w:val="24"/>
        </w:rPr>
        <w:t xml:space="preserve"> </w:t>
      </w:r>
      <w:r w:rsidR="00FA685B" w:rsidRPr="00E5035C">
        <w:rPr>
          <w:sz w:val="24"/>
          <w:szCs w:val="24"/>
        </w:rPr>
        <w:t>Zgodnie z SWZ</w:t>
      </w:r>
    </w:p>
    <w:p w14:paraId="42D429D6" w14:textId="77777777" w:rsidR="006C70BF" w:rsidRPr="00E5035C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  <w:highlight w:val="yellow"/>
        </w:rPr>
      </w:pPr>
    </w:p>
    <w:p w14:paraId="6387C90F" w14:textId="4860815E" w:rsidR="006C70BF" w:rsidRPr="00E5035C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E5035C">
        <w:rPr>
          <w:b/>
          <w:bCs/>
          <w:sz w:val="24"/>
          <w:szCs w:val="24"/>
        </w:rPr>
        <w:t>Pytanie nr 6</w:t>
      </w:r>
    </w:p>
    <w:p w14:paraId="69092BA9" w14:textId="77777777" w:rsidR="001963C7" w:rsidRPr="00E5035C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E5035C">
        <w:rPr>
          <w:b/>
          <w:bCs/>
          <w:sz w:val="24"/>
          <w:szCs w:val="24"/>
        </w:rPr>
        <w:t>Załącznik nr 3 do SWZ. Obligatoryjne usługi serwisowe. Konserwacja. Procedura realizacji usługi.</w:t>
      </w:r>
      <w:r w:rsidRPr="00E5035C">
        <w:rPr>
          <w:bCs/>
          <w:sz w:val="24"/>
          <w:szCs w:val="24"/>
        </w:rPr>
        <w:t xml:space="preserve"> </w:t>
      </w:r>
    </w:p>
    <w:p w14:paraId="1FDCED94" w14:textId="77777777" w:rsidR="001963C7" w:rsidRPr="00E5035C" w:rsidRDefault="001963C7" w:rsidP="001963C7">
      <w:pPr>
        <w:spacing w:line="276" w:lineRule="auto"/>
        <w:ind w:left="720"/>
        <w:jc w:val="both"/>
        <w:rPr>
          <w:bCs/>
          <w:sz w:val="24"/>
          <w:szCs w:val="24"/>
        </w:rPr>
      </w:pPr>
      <w:r w:rsidRPr="00E5035C">
        <w:rPr>
          <w:bCs/>
          <w:sz w:val="24"/>
          <w:szCs w:val="24"/>
        </w:rPr>
        <w:t>W związku z wolą zapewnienia ujednoliconych standardów obsługi klientów prosimy o modyfikację pkt 4 do treści jak niżej:</w:t>
      </w:r>
    </w:p>
    <w:p w14:paraId="799311EA" w14:textId="77777777" w:rsidR="001963C7" w:rsidRPr="00E5035C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E5035C">
        <w:rPr>
          <w:bCs/>
          <w:sz w:val="24"/>
          <w:szCs w:val="24"/>
        </w:rPr>
        <w:t>4.</w:t>
      </w:r>
      <w:r w:rsidRPr="00E5035C">
        <w:rPr>
          <w:bCs/>
          <w:sz w:val="24"/>
          <w:szCs w:val="24"/>
        </w:rPr>
        <w:tab/>
        <w:t xml:space="preserve">Rozwinięcia będą wprowadzane w Aplikacjach w ramach usługi pod warunkiem, że procesy stanowiące przedmiot zmian legislacyjnych przed ich opublikowaniem występowały w specyfikacji funkcjonalnej Oprogramowania Aplikacyjnego zakupionego przez ZAMAWIAJĄCEGO </w:t>
      </w:r>
      <w:r w:rsidRPr="00E5035C">
        <w:rPr>
          <w:b/>
          <w:bCs/>
          <w:sz w:val="24"/>
          <w:szCs w:val="24"/>
        </w:rPr>
        <w:t xml:space="preserve">a organy administracji publicznej nie udostępniły innego narzędzia bądź systemu umożliwiającego ZAMAWIAJĄCEMU wykonanie powszechnego obowiązku wynikającego z aktu prawnego. </w:t>
      </w:r>
    </w:p>
    <w:p w14:paraId="56278327" w14:textId="77777777" w:rsidR="001963C7" w:rsidRPr="00E5035C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E5035C">
        <w:rPr>
          <w:bCs/>
          <w:sz w:val="24"/>
          <w:szCs w:val="24"/>
        </w:rPr>
        <w:t>oraz dodanie kolejnego pkt o następującej treści znoszącego obowiązek dostosowania systemu do fakultatywnych aktywności regulatora, których uwzględnienie w cenie ryczałtowej wpłynie istotnie na jej wysokość:</w:t>
      </w:r>
    </w:p>
    <w:p w14:paraId="45D839B3" w14:textId="77777777" w:rsidR="001963C7" w:rsidRPr="00E5035C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E5035C">
        <w:rPr>
          <w:bCs/>
          <w:sz w:val="24"/>
          <w:szCs w:val="24"/>
        </w:rPr>
        <w:t xml:space="preserve">„Rozwinięcia będą wprowadzane w Aplikacjach w ramach usługi tylko w przypadku, jeżeli mają charakter obligatoryjny. Usługa nie obejmuje modyfikacji wynikających z tzw. pilotaży i innych programów, mających charakter fakultatywny. ZAMAWIAJĄCY każdorazowo przed przystąpieniem do rzeczonych winien skonsultować  się z WYKONAWCĄ, czy ten podejmie się wykonania koniecznych modyfikacji Aplikacji.     </w:t>
      </w:r>
    </w:p>
    <w:p w14:paraId="6B3929E6" w14:textId="764A6145" w:rsidR="006C70BF" w:rsidRPr="00E5035C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E5035C">
        <w:rPr>
          <w:b/>
          <w:bCs/>
          <w:sz w:val="24"/>
          <w:szCs w:val="24"/>
        </w:rPr>
        <w:t>Stanowisko (wyjaśnienie) Zamawiającego:</w:t>
      </w:r>
      <w:r w:rsidR="00E5035C" w:rsidRPr="00E5035C">
        <w:rPr>
          <w:b/>
          <w:bCs/>
          <w:sz w:val="24"/>
          <w:szCs w:val="24"/>
        </w:rPr>
        <w:t xml:space="preserve"> </w:t>
      </w:r>
      <w:r w:rsidR="00E5035C" w:rsidRPr="00E5035C">
        <w:rPr>
          <w:sz w:val="24"/>
          <w:szCs w:val="24"/>
        </w:rPr>
        <w:t>Zgodnie z SWZ</w:t>
      </w:r>
    </w:p>
    <w:p w14:paraId="682634AF" w14:textId="77777777" w:rsidR="001963C7" w:rsidRPr="00E5035C" w:rsidRDefault="001963C7" w:rsidP="001963C7">
      <w:pPr>
        <w:spacing w:before="60" w:after="60" w:line="276" w:lineRule="auto"/>
        <w:ind w:left="30" w:right="-72"/>
        <w:rPr>
          <w:b/>
          <w:bCs/>
          <w:sz w:val="24"/>
          <w:szCs w:val="24"/>
          <w:highlight w:val="yellow"/>
        </w:rPr>
      </w:pPr>
    </w:p>
    <w:p w14:paraId="0B095A83" w14:textId="1F99BE4C" w:rsidR="006C70BF" w:rsidRPr="004D2366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Pytanie nr 7</w:t>
      </w:r>
    </w:p>
    <w:p w14:paraId="6624300C" w14:textId="77777777" w:rsidR="001963C7" w:rsidRPr="004D2366" w:rsidRDefault="001963C7" w:rsidP="001963C7">
      <w:pPr>
        <w:spacing w:line="276" w:lineRule="auto"/>
        <w:jc w:val="both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 xml:space="preserve">Zał. nr 6 do SWZ – wzór umowy. </w:t>
      </w:r>
      <w:r w:rsidRPr="004D2366">
        <w:rPr>
          <w:bCs/>
          <w:sz w:val="24"/>
          <w:szCs w:val="24"/>
        </w:rPr>
        <w:t xml:space="preserve">Prosimy o prawidłowe oznaczenie danych promulgacyjnych ustawy z dnia 11 września 2019 r. - Prawo zamówień publicznych (tekst jedn. Dz. U. z 2023 r. poz. 1605 z </w:t>
      </w:r>
      <w:proofErr w:type="spellStart"/>
      <w:r w:rsidRPr="004D2366">
        <w:rPr>
          <w:bCs/>
          <w:sz w:val="24"/>
          <w:szCs w:val="24"/>
        </w:rPr>
        <w:t>późn</w:t>
      </w:r>
      <w:proofErr w:type="spellEnd"/>
      <w:r w:rsidRPr="004D2366">
        <w:rPr>
          <w:bCs/>
          <w:sz w:val="24"/>
          <w:szCs w:val="24"/>
        </w:rPr>
        <w:t xml:space="preserve">. zm.) </w:t>
      </w:r>
    </w:p>
    <w:p w14:paraId="00E2141B" w14:textId="73A07F80" w:rsidR="006C70BF" w:rsidRPr="004D2366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Stanowisko (wyjaśnienie) Zamawiającego:</w:t>
      </w:r>
      <w:r w:rsidR="004D2366" w:rsidRPr="004D2366">
        <w:rPr>
          <w:b/>
          <w:bCs/>
          <w:sz w:val="24"/>
          <w:szCs w:val="24"/>
        </w:rPr>
        <w:t xml:space="preserve"> </w:t>
      </w:r>
      <w:r w:rsidR="004D2366" w:rsidRPr="004D2366">
        <w:rPr>
          <w:sz w:val="24"/>
          <w:szCs w:val="24"/>
        </w:rPr>
        <w:t xml:space="preserve">Zmodyfikowano </w:t>
      </w:r>
    </w:p>
    <w:p w14:paraId="4DA45866" w14:textId="77777777" w:rsidR="006C70BF" w:rsidRPr="004D2366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7C2A1257" w14:textId="33AF3823" w:rsidR="006C70BF" w:rsidRPr="004D2366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Pytanie nr 8</w:t>
      </w:r>
    </w:p>
    <w:p w14:paraId="5521FF69" w14:textId="77777777" w:rsidR="001963C7" w:rsidRPr="004D2366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4D2366">
        <w:rPr>
          <w:b/>
          <w:sz w:val="24"/>
          <w:szCs w:val="24"/>
        </w:rPr>
        <w:t>Zał. nr 6 do SWZ – Wzór umowy.</w:t>
      </w:r>
      <w:r w:rsidRPr="004D2366">
        <w:rPr>
          <w:sz w:val="24"/>
          <w:szCs w:val="24"/>
        </w:rPr>
        <w:t xml:space="preserve"> W związku z wycofaniem od dnia 01 sierpnia 2022 roku wsparcia dla wersji nieprzeglądarkowych Modułów prosimy o zmianę brzmieniem ich definicji: „Aplikacja (Moduł) – wyodrębnione technicznie i funkcjonalnie programy Oprogramowania Aplikacyjnego opisane kodem źródłowym charakteryzujące się spójnym zakresem funkcjonalnym i zdefiniowaną strukturą danych, oraz technologią umożliwiającą pracę z wykorzystaniem przeglądarki internetowej, jako interfejsu użytkownika (o ile </w:t>
      </w:r>
      <w:r w:rsidRPr="004D2366">
        <w:rPr>
          <w:sz w:val="24"/>
          <w:szCs w:val="24"/>
        </w:rPr>
        <w:lastRenderedPageBreak/>
        <w:t xml:space="preserve">występuje), realizujące swoje funkcje w interakcji z innymi Modułami w oparciu o wspólny(e) serwer(y) aplikacji”. </w:t>
      </w:r>
    </w:p>
    <w:p w14:paraId="02DA2C76" w14:textId="77777777" w:rsidR="004D2366" w:rsidRPr="004D2366" w:rsidRDefault="006C70BF" w:rsidP="004D2366">
      <w:pPr>
        <w:jc w:val="both"/>
        <w:rPr>
          <w:sz w:val="24"/>
          <w:szCs w:val="24"/>
        </w:rPr>
      </w:pPr>
      <w:r w:rsidRPr="004D2366">
        <w:rPr>
          <w:b/>
          <w:bCs/>
          <w:sz w:val="24"/>
          <w:szCs w:val="24"/>
        </w:rPr>
        <w:t>Stanowisko (wyjaśnienie) Zamawiającego:</w:t>
      </w:r>
      <w:r w:rsidR="004D2366" w:rsidRPr="004D2366">
        <w:rPr>
          <w:sz w:val="24"/>
          <w:szCs w:val="24"/>
        </w:rPr>
        <w:t xml:space="preserve"> Zamawiający akceptuje – zgodnie ze zmodyfikowanym wzorem umowy</w:t>
      </w:r>
    </w:p>
    <w:p w14:paraId="750E9F32" w14:textId="06E84D0A" w:rsidR="006C70BF" w:rsidRPr="00E5035C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  <w:highlight w:val="yellow"/>
        </w:rPr>
      </w:pPr>
    </w:p>
    <w:p w14:paraId="4CFE35D4" w14:textId="1780970A" w:rsidR="006C70BF" w:rsidRPr="002D0B17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Pytanie nr 9</w:t>
      </w:r>
    </w:p>
    <w:p w14:paraId="61F27D21" w14:textId="77777777" w:rsidR="001963C7" w:rsidRPr="002D0B17" w:rsidRDefault="001963C7" w:rsidP="001963C7">
      <w:pPr>
        <w:spacing w:line="276" w:lineRule="auto"/>
        <w:jc w:val="both"/>
        <w:rPr>
          <w:bCs/>
          <w:color w:val="000000" w:themeColor="text1"/>
          <w:sz w:val="24"/>
          <w:szCs w:val="24"/>
        </w:rPr>
      </w:pPr>
      <w:r w:rsidRPr="002D0B17">
        <w:rPr>
          <w:b/>
          <w:bCs/>
          <w:color w:val="000000" w:themeColor="text1"/>
          <w:sz w:val="24"/>
          <w:szCs w:val="24"/>
        </w:rPr>
        <w:t>Zał. nr 6 do SWZ – Wzór umowy.</w:t>
      </w:r>
      <w:r w:rsidRPr="002D0B17">
        <w:rPr>
          <w:bCs/>
          <w:color w:val="000000" w:themeColor="text1"/>
          <w:sz w:val="24"/>
          <w:szCs w:val="24"/>
        </w:rPr>
        <w:t xml:space="preserve"> </w:t>
      </w:r>
      <w:bookmarkStart w:id="1" w:name="_Hlk172556430"/>
      <w:r w:rsidRPr="002D0B17">
        <w:rPr>
          <w:bCs/>
          <w:color w:val="000000" w:themeColor="text1"/>
          <w:sz w:val="24"/>
          <w:szCs w:val="24"/>
        </w:rPr>
        <w:t>W związku z wolą zapewnienia jak najwyższych i ujednoliconych standardów obsługi klientów</w:t>
      </w:r>
      <w:bookmarkEnd w:id="1"/>
      <w:r w:rsidRPr="002D0B17">
        <w:rPr>
          <w:bCs/>
          <w:color w:val="000000" w:themeColor="text1"/>
          <w:sz w:val="24"/>
          <w:szCs w:val="24"/>
        </w:rPr>
        <w:t xml:space="preserve">, Producent na podstawie dotychczasowych doświadczeń w świadczeniu usług serwisowych wprowadził nową definicję awarii. Stanowi ona odpowiedź na oczekiwania klientów wynikające z szerszego wykorzystania systemu w obszarze elektronicznej dokumentacji medycznej. Uwzględnia także fakt, ze Awarie winny być zastrzeżone na okoliczność poważnych zdarzeń wywołujących skutki w postaci niemożności eksploatacji obszarów systemu, natomiast dla innych uciążliwych zdarzeń (Błędów) zarezerwowano w Umowie pozostałe odpowiednie Definicje. Mając na uwadze powyższe prosimy o zmianę definicji zgodnie z aktualnym brzmieniem: „Awaria – krytyczny Błąd Aplikacji powodujący, że nie jest możliwa eksploatacja jej istotnego obszaru z powodu uszkodzenia lub utraty: kodu programu, struktur danych, zawartości bazy danych, integralności danych oraz inne Błędy, jeżeli podejmowane w konsekwencji ich wystąpienia decyzje medyczne mogą mieć negatywny wpływ na stan zdrowia pacjenta.” </w:t>
      </w:r>
    </w:p>
    <w:p w14:paraId="4F63D8D0" w14:textId="06503235" w:rsidR="006C70BF" w:rsidRPr="004D2366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Stanowisko (wyjaśnienie) Zamawiającego:</w:t>
      </w:r>
      <w:r w:rsidR="002D0B17" w:rsidRPr="004D2366">
        <w:rPr>
          <w:b/>
          <w:bCs/>
          <w:sz w:val="24"/>
          <w:szCs w:val="24"/>
        </w:rPr>
        <w:t xml:space="preserve"> </w:t>
      </w:r>
      <w:r w:rsidR="002D0B17" w:rsidRPr="004D2366">
        <w:rPr>
          <w:sz w:val="24"/>
          <w:szCs w:val="24"/>
        </w:rPr>
        <w:t>Zgodnie z SWZ</w:t>
      </w:r>
    </w:p>
    <w:p w14:paraId="19C6BC9E" w14:textId="77777777" w:rsidR="006C70BF" w:rsidRPr="004D2366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44817263" w14:textId="783EC825" w:rsidR="006C70BF" w:rsidRPr="004D2366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Pytanie nr 10</w:t>
      </w:r>
    </w:p>
    <w:p w14:paraId="4DB8CD97" w14:textId="77777777" w:rsidR="001963C7" w:rsidRPr="004D2366" w:rsidRDefault="001963C7" w:rsidP="001963C7">
      <w:pPr>
        <w:jc w:val="both"/>
        <w:rPr>
          <w:bCs/>
          <w:color w:val="000000" w:themeColor="text1"/>
          <w:sz w:val="24"/>
          <w:szCs w:val="24"/>
        </w:rPr>
      </w:pPr>
      <w:r w:rsidRPr="004D2366">
        <w:rPr>
          <w:b/>
          <w:sz w:val="24"/>
          <w:szCs w:val="24"/>
        </w:rPr>
        <w:t xml:space="preserve">Zał. nr 6 do SWZ – Wzór umowy, </w:t>
      </w:r>
      <w:r w:rsidRPr="004D2366">
        <w:rPr>
          <w:bCs/>
          <w:color w:val="000000" w:themeColor="text1"/>
          <w:sz w:val="24"/>
          <w:szCs w:val="24"/>
        </w:rPr>
        <w:t xml:space="preserve">Zgodnie z art. 439 ustawy </w:t>
      </w:r>
      <w:proofErr w:type="spellStart"/>
      <w:r w:rsidRPr="004D2366">
        <w:rPr>
          <w:bCs/>
          <w:color w:val="000000" w:themeColor="text1"/>
          <w:sz w:val="24"/>
          <w:szCs w:val="24"/>
        </w:rPr>
        <w:t>Pzp</w:t>
      </w:r>
      <w:proofErr w:type="spellEnd"/>
      <w:r w:rsidRPr="004D2366">
        <w:rPr>
          <w:bCs/>
          <w:color w:val="000000" w:themeColor="text1"/>
          <w:sz w:val="24"/>
          <w:szCs w:val="24"/>
        </w:rPr>
        <w:t xml:space="preserve">  umowa, której przedmiotem są roboty budowlane, dostawy lub usługi, zawarta na okres dłuższy niż 6 miesięcy, zawiera postanowienia dotyczące zasad wprowadzania zmian wysokości wynagrodzenia należnego wykonawcy w przypadku zmiany ceny materiałów lub kosztów związanych z realizacją zamówienia. W związku z powyższym prosimy o dodanie do umowy następujących zapisów:</w:t>
      </w:r>
    </w:p>
    <w:p w14:paraId="45B3FB56" w14:textId="77777777" w:rsidR="001963C7" w:rsidRPr="004D2366" w:rsidRDefault="001963C7" w:rsidP="001963C7">
      <w:pPr>
        <w:keepLines/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„STRONY przewidują zmianę wynagrodzenia Wykonawcy w przypadku wzrostu wskaźnika cen materiałów lub kosztów związanych z realizacją Umowy. Wynagrodzenie Wykonawcy będzie waloryzowane automatycznie zgodnie z postanowieniami niniejszego ustępu:</w:t>
      </w:r>
    </w:p>
    <w:p w14:paraId="24BDF826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 xml:space="preserve">Wysokość wynagrodzenia Wykonawcy ulegnie waloryzacji o zmianę wskaźnika cen towarów i usług konsumpcyjnych ustalanego przez Prezesa Głównego Urzędu Statystycznego i ogłaszanego w Dzienniku urzędowym RP „Monitor Polski” w ujęciu kwartalnym - dalej „Wskaźnik", w przypadku wystąpienia w okresie trwania Umowy wzrostu Wskaźnika o więcej niż 0,5 punktu procentowego. </w:t>
      </w:r>
    </w:p>
    <w:p w14:paraId="26E57E7B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Pierwsza waloryzacja nastąpi po drugiej publikacji, w ciągu trwania Umowy, Wskaźnika w ujęciu kwartalnym.</w:t>
      </w:r>
    </w:p>
    <w:p w14:paraId="4D3202C2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Pierwsza waloryzacja zostanie wyliczona, jako średnia arytmetyczna ze Wskaźnika w okresie trwania Umowy i zmaterializowana w niej w postaci zmiany wysokości wynagrodzenia przewidzianego w §5 ust 2.</w:t>
      </w:r>
    </w:p>
    <w:p w14:paraId="12A0B0A9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Każda kolejna waloryzacja nastąpi w miesiącu publikacji danych za kolejny kwartał.</w:t>
      </w:r>
    </w:p>
    <w:p w14:paraId="39A5F140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lastRenderedPageBreak/>
        <w:t>Zmiana wynagrodzenia poprzedzona będzie wnioskiem o zmianę Umowy, w którym zostaną wskazane przesłanki oraz wyliczenia zmiany wynagrodzenia umownego wraz z propozycją treści aneksu do Umowy.</w:t>
      </w:r>
    </w:p>
    <w:p w14:paraId="2E250462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Strona, która otrzymała wniosek o zmianę Umowy, o którym mowa w punkcie powyżej, ma obowiązek przedłożenia pisemnej odpowiedzi na ww. wniosek Stronie wnioskującej w terminie 7 dni od dnia otrzymania wniosku, a w przypadku odmowy uznania zasadności wniosku, przedstawi stosowne uzasadnienie w ww. terminie. Brak złożenia w wymaganym terminie odpowiedzi na wniosek jest równoznaczny z jego akceptacją w całości.</w:t>
      </w:r>
    </w:p>
    <w:p w14:paraId="5D25FF2A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Zmiana wywołuje skutek od dnia podpisania stosownego aneksu do Umowy, lecz nie później niż pierwszym dniu miesiąca następującego po miesiącu, w którym został złożony wniosek, o którym mowa w punkcie powyżej.</w:t>
      </w:r>
    </w:p>
    <w:p w14:paraId="15BAC6C0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Wynagrodzenie będzie waloryzowane do momentu, w którym łączna wartość korekt dla oddania wzrostu cen osiągnie limit 20% wartości Umowy.</w:t>
      </w:r>
    </w:p>
    <w:p w14:paraId="39677B15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W przypadku likwidacji Wskaźnika, o którym mowa lub zmiany podmiotu, który urzędowo go ustala, mechanizm, o którym mowa w lit. a stosuje się odpowiednio do wskaźnika i podmiotu, który zgodnie z odpowiednimi przepisami prawa zastąpi dotychczasowy Wskaźnik lub podmiot,</w:t>
      </w:r>
    </w:p>
    <w:p w14:paraId="51E9AB78" w14:textId="77777777" w:rsidR="001963C7" w:rsidRPr="004D2366" w:rsidRDefault="001963C7" w:rsidP="001963C7">
      <w:pPr>
        <w:keepLines/>
        <w:numPr>
          <w:ilvl w:val="1"/>
          <w:numId w:val="18"/>
        </w:numPr>
        <w:autoSpaceDE w:val="0"/>
        <w:autoSpaceDN w:val="0"/>
        <w:spacing w:line="276" w:lineRule="auto"/>
        <w:jc w:val="both"/>
        <w:rPr>
          <w:sz w:val="24"/>
          <w:szCs w:val="24"/>
        </w:rPr>
      </w:pPr>
      <w:r w:rsidRPr="004D2366">
        <w:rPr>
          <w:sz w:val="24"/>
          <w:szCs w:val="24"/>
        </w:rPr>
        <w:t>Jeżeli wynagrodzenie WYKONAWCY zostanie zmienione zgodnie z niniejszym ustępem, WYKONAWCA zobowiązany jest do zmiany wynagrodzenia przysługującego podwykonawcy, z którym zawarł umowę, w zakresie odpowiadającym zmianom cen materiałów lub kosztów dotyczących zobowiązania podwykonawcy.”</w:t>
      </w:r>
    </w:p>
    <w:p w14:paraId="350E1D1A" w14:textId="61F329A9" w:rsidR="006C70BF" w:rsidRPr="004D2366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4D2366">
        <w:rPr>
          <w:b/>
          <w:bCs/>
          <w:sz w:val="24"/>
          <w:szCs w:val="24"/>
        </w:rPr>
        <w:t>Stanowisko (wyjaśnienie) Zamawiającego:</w:t>
      </w:r>
      <w:r w:rsidR="004D2366" w:rsidRPr="004D2366">
        <w:rPr>
          <w:b/>
          <w:bCs/>
          <w:sz w:val="24"/>
          <w:szCs w:val="24"/>
        </w:rPr>
        <w:t xml:space="preserve"> </w:t>
      </w:r>
      <w:r w:rsidR="004D2366" w:rsidRPr="004D2366">
        <w:rPr>
          <w:rFonts w:cstheme="minorHAnsi"/>
          <w:sz w:val="24"/>
          <w:szCs w:val="24"/>
        </w:rPr>
        <w:t>Zgodnie ze zmodyfikowanym wzorem</w:t>
      </w:r>
    </w:p>
    <w:p w14:paraId="797F3FD0" w14:textId="34D330CC" w:rsidR="006C70BF" w:rsidRPr="002D0B17" w:rsidRDefault="001963C7" w:rsidP="001963C7">
      <w:pPr>
        <w:spacing w:before="60" w:after="60" w:line="276" w:lineRule="auto"/>
        <w:ind w:right="-72"/>
        <w:rPr>
          <w:b/>
          <w:bCs/>
          <w:sz w:val="24"/>
          <w:szCs w:val="24"/>
        </w:rPr>
      </w:pPr>
      <w:r w:rsidRPr="00E5035C">
        <w:rPr>
          <w:b/>
          <w:bCs/>
          <w:sz w:val="24"/>
          <w:szCs w:val="24"/>
          <w:highlight w:val="yellow"/>
        </w:rPr>
        <w:br/>
      </w:r>
      <w:r w:rsidR="006C70BF" w:rsidRPr="002D0B17">
        <w:rPr>
          <w:b/>
          <w:bCs/>
          <w:sz w:val="24"/>
          <w:szCs w:val="24"/>
        </w:rPr>
        <w:t>Pytanie nr 11</w:t>
      </w:r>
    </w:p>
    <w:p w14:paraId="0BAEA3FF" w14:textId="77777777" w:rsidR="001963C7" w:rsidRPr="002D0B17" w:rsidRDefault="001963C7" w:rsidP="001963C7">
      <w:pPr>
        <w:spacing w:line="276" w:lineRule="auto"/>
        <w:jc w:val="both"/>
        <w:rPr>
          <w:b/>
          <w:sz w:val="24"/>
          <w:szCs w:val="24"/>
        </w:rPr>
      </w:pPr>
      <w:r w:rsidRPr="002D0B17">
        <w:rPr>
          <w:b/>
          <w:sz w:val="24"/>
          <w:szCs w:val="24"/>
        </w:rPr>
        <w:t xml:space="preserve">Załącznik nr 6 do SWZ, Wzór umowy </w:t>
      </w:r>
    </w:p>
    <w:p w14:paraId="45D633D8" w14:textId="77777777" w:rsidR="001963C7" w:rsidRPr="002D0B17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2D0B17">
        <w:rPr>
          <w:bCs/>
          <w:sz w:val="24"/>
          <w:szCs w:val="24"/>
        </w:rPr>
        <w:t xml:space="preserve">Prosimy o potwierdzenie, że załącznik nr 4 do umowy – procedury jest tożsamy z załącznikiem nr 5 do SWZ – zasady zdalnego dostępu, a zał. nr 2 do umowy – wykaz osób zostanie udostępniony na etapie zawierania umowy. </w:t>
      </w:r>
    </w:p>
    <w:p w14:paraId="0E9642BC" w14:textId="07032F90" w:rsidR="006C70BF" w:rsidRPr="002D0B17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Stanowisko (wyjaśnienie) Zamawiającego:</w:t>
      </w:r>
      <w:r w:rsidR="004D2366">
        <w:rPr>
          <w:b/>
          <w:bCs/>
          <w:sz w:val="24"/>
          <w:szCs w:val="24"/>
        </w:rPr>
        <w:t xml:space="preserve"> </w:t>
      </w:r>
      <w:r w:rsidR="004D2366" w:rsidRPr="004D2366">
        <w:rPr>
          <w:sz w:val="24"/>
          <w:szCs w:val="24"/>
        </w:rPr>
        <w:t>Zamawiający potwierdza</w:t>
      </w:r>
      <w:r w:rsidR="004D2366">
        <w:rPr>
          <w:b/>
          <w:bCs/>
          <w:sz w:val="24"/>
          <w:szCs w:val="24"/>
        </w:rPr>
        <w:t xml:space="preserve"> </w:t>
      </w:r>
      <w:r w:rsidR="001963C7" w:rsidRPr="002D0B17">
        <w:rPr>
          <w:b/>
          <w:bCs/>
          <w:sz w:val="24"/>
          <w:szCs w:val="24"/>
        </w:rPr>
        <w:br/>
      </w:r>
    </w:p>
    <w:p w14:paraId="6184759E" w14:textId="358AD115" w:rsidR="006C70BF" w:rsidRPr="002D0B17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Pytanie nr 12</w:t>
      </w:r>
    </w:p>
    <w:p w14:paraId="13F3A45D" w14:textId="77777777" w:rsidR="001963C7" w:rsidRPr="002D0B17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Zał. nr 4 do SWZ – wykaz aplikacji.</w:t>
      </w:r>
      <w:r w:rsidRPr="002D0B17">
        <w:rPr>
          <w:bCs/>
          <w:sz w:val="24"/>
          <w:szCs w:val="24"/>
        </w:rPr>
        <w:t xml:space="preserve"> Z wiedzy Wykonawcy wynika, że Zamawiający użytkuje:</w:t>
      </w:r>
    </w:p>
    <w:p w14:paraId="04F53C70" w14:textId="77777777" w:rsidR="001963C7" w:rsidRPr="002D0B17" w:rsidRDefault="001963C7" w:rsidP="001963C7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0B17">
        <w:rPr>
          <w:rFonts w:ascii="Times New Roman" w:hAnsi="Times New Roman" w:cs="Times New Roman"/>
          <w:bCs/>
          <w:sz w:val="24"/>
          <w:szCs w:val="24"/>
        </w:rPr>
        <w:t>10, a nie 7 licencji Eskulap - Rozliczenia z płatnikami,</w:t>
      </w:r>
    </w:p>
    <w:p w14:paraId="4F1C4517" w14:textId="77777777" w:rsidR="001963C7" w:rsidRPr="002D0B17" w:rsidRDefault="001963C7" w:rsidP="001963C7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0B17">
        <w:rPr>
          <w:rFonts w:ascii="Times New Roman" w:hAnsi="Times New Roman" w:cs="Times New Roman"/>
          <w:bCs/>
          <w:sz w:val="24"/>
          <w:szCs w:val="24"/>
        </w:rPr>
        <w:t>31, a nie 25 licencji Eskulap - Sterownik analizatora,</w:t>
      </w:r>
    </w:p>
    <w:p w14:paraId="0A936A3C" w14:textId="77777777" w:rsidR="001963C7" w:rsidRPr="002D0B17" w:rsidRDefault="001963C7" w:rsidP="001963C7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0B17">
        <w:rPr>
          <w:rFonts w:ascii="Times New Roman" w:hAnsi="Times New Roman" w:cs="Times New Roman"/>
          <w:bCs/>
          <w:sz w:val="24"/>
          <w:szCs w:val="24"/>
        </w:rPr>
        <w:t>6 a nie 4 licencje Eskulap - HL7,</w:t>
      </w:r>
    </w:p>
    <w:p w14:paraId="545F4255" w14:textId="77777777" w:rsidR="001963C7" w:rsidRPr="002D0B17" w:rsidRDefault="001963C7" w:rsidP="001963C7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0B17">
        <w:rPr>
          <w:rFonts w:ascii="Times New Roman" w:hAnsi="Times New Roman" w:cs="Times New Roman"/>
          <w:bCs/>
          <w:sz w:val="24"/>
          <w:szCs w:val="24"/>
        </w:rPr>
        <w:t>10, a nie 9 licencji Eskulap – DICOM</w:t>
      </w:r>
    </w:p>
    <w:p w14:paraId="65809C1B" w14:textId="77777777" w:rsidR="001963C7" w:rsidRPr="002D0B17" w:rsidRDefault="001963C7" w:rsidP="001963C7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0B17">
        <w:rPr>
          <w:rFonts w:ascii="Times New Roman" w:hAnsi="Times New Roman" w:cs="Times New Roman"/>
          <w:bCs/>
          <w:sz w:val="24"/>
          <w:szCs w:val="24"/>
        </w:rPr>
        <w:t>Mając na uwadze powyższe prosimy o modyfikację załącznika w tym zakresie.</w:t>
      </w:r>
    </w:p>
    <w:p w14:paraId="521BED98" w14:textId="77777777" w:rsidR="002D0B17" w:rsidRPr="00BA65D6" w:rsidRDefault="006C70BF" w:rsidP="007918DB">
      <w:pPr>
        <w:pStyle w:val="Akapitzlist"/>
        <w:spacing w:after="0" w:line="240" w:lineRule="auto"/>
        <w:jc w:val="both"/>
        <w:rPr>
          <w:rFonts w:cstheme="minorHAnsi"/>
          <w:b/>
          <w:bCs/>
        </w:rPr>
      </w:pPr>
      <w:r w:rsidRPr="00FA685B">
        <w:rPr>
          <w:rFonts w:ascii="Times New Roman" w:hAnsi="Times New Roman" w:cs="Times New Roman"/>
          <w:b/>
          <w:bCs/>
          <w:sz w:val="24"/>
          <w:szCs w:val="24"/>
        </w:rPr>
        <w:t>Stanowisko (wyjaśnienie) Zamawiającego</w:t>
      </w:r>
      <w:r w:rsidRPr="00FA685B">
        <w:rPr>
          <w:b/>
          <w:bCs/>
          <w:sz w:val="24"/>
          <w:szCs w:val="24"/>
        </w:rPr>
        <w:t>:</w:t>
      </w:r>
      <w:r w:rsidR="002D0B17" w:rsidRPr="00FA685B">
        <w:rPr>
          <w:rFonts w:ascii="Times New Roman" w:hAnsi="Times New Roman" w:cs="Times New Roman"/>
          <w:sz w:val="28"/>
          <w:szCs w:val="28"/>
        </w:rPr>
        <w:t xml:space="preserve"> </w:t>
      </w:r>
      <w:r w:rsidR="002D0B17" w:rsidRPr="00FA685B">
        <w:rPr>
          <w:rFonts w:ascii="Times New Roman" w:hAnsi="Times New Roman" w:cs="Times New Roman"/>
          <w:sz w:val="24"/>
          <w:szCs w:val="24"/>
        </w:rPr>
        <w:t>Zgodnie ze zmodyfikowanym wykazem aplikacji</w:t>
      </w:r>
    </w:p>
    <w:p w14:paraId="0322D5DA" w14:textId="77777777" w:rsidR="007918DB" w:rsidRDefault="007918DB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0E3B0A7E" w14:textId="63D87C3B" w:rsidR="006C70BF" w:rsidRPr="002D0B17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lastRenderedPageBreak/>
        <w:t>Pytanie nr 13</w:t>
      </w:r>
    </w:p>
    <w:p w14:paraId="7BFBFBEC" w14:textId="77777777" w:rsidR="001963C7" w:rsidRPr="002D0B17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2D0B17">
        <w:rPr>
          <w:bCs/>
          <w:sz w:val="24"/>
          <w:szCs w:val="24"/>
        </w:rPr>
        <w:t xml:space="preserve">Zał. nr 4 do SWZ – wykaz aplikacji, poz. Interfejs KS BLOZ. Prosimy o informację czy wykonawca winien uwzględnić w cenie oferty koszty licencji bazy BLOZ z </w:t>
      </w:r>
      <w:proofErr w:type="spellStart"/>
      <w:r w:rsidRPr="002D0B17">
        <w:rPr>
          <w:bCs/>
          <w:sz w:val="24"/>
          <w:szCs w:val="24"/>
        </w:rPr>
        <w:t>Kamsoft</w:t>
      </w:r>
      <w:proofErr w:type="spellEnd"/>
      <w:r w:rsidRPr="002D0B17">
        <w:rPr>
          <w:bCs/>
          <w:sz w:val="24"/>
          <w:szCs w:val="24"/>
        </w:rPr>
        <w:t xml:space="preserve"> na kolejny rok?</w:t>
      </w:r>
    </w:p>
    <w:p w14:paraId="0A0E445E" w14:textId="4975204A" w:rsidR="006C70BF" w:rsidRPr="002D0B17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Stanowisko (wyjaśnienie) Zamawiającego:</w:t>
      </w:r>
      <w:r w:rsidR="002D0B17" w:rsidRPr="002D0B17">
        <w:rPr>
          <w:b/>
          <w:bCs/>
          <w:sz w:val="24"/>
          <w:szCs w:val="24"/>
        </w:rPr>
        <w:t xml:space="preserve"> </w:t>
      </w:r>
      <w:r w:rsidR="002D0B17" w:rsidRPr="002D0B17">
        <w:rPr>
          <w:sz w:val="24"/>
          <w:szCs w:val="24"/>
        </w:rPr>
        <w:t>Zamawiający potwierdza – oczekuje wdrożenia bazy BLOZ   w ofercie</w:t>
      </w:r>
    </w:p>
    <w:p w14:paraId="0DD475CE" w14:textId="77777777" w:rsidR="006C70BF" w:rsidRPr="002D0B17" w:rsidRDefault="006C70BF" w:rsidP="001963C7">
      <w:pPr>
        <w:spacing w:before="60" w:after="60" w:line="276" w:lineRule="auto"/>
        <w:ind w:right="-72"/>
        <w:rPr>
          <w:b/>
          <w:bCs/>
          <w:sz w:val="24"/>
          <w:szCs w:val="24"/>
        </w:rPr>
      </w:pPr>
    </w:p>
    <w:p w14:paraId="60616D4A" w14:textId="2AB826CB" w:rsidR="006C70BF" w:rsidRPr="002D0B17" w:rsidRDefault="006C70BF" w:rsidP="001963C7">
      <w:pPr>
        <w:spacing w:before="60" w:after="60" w:line="276" w:lineRule="auto"/>
        <w:ind w:right="-72"/>
        <w:rPr>
          <w:b/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Pytanie nr 14</w:t>
      </w:r>
    </w:p>
    <w:p w14:paraId="0B702FC7" w14:textId="77777777" w:rsidR="001963C7" w:rsidRPr="002D0B17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Zał. nr 4 do SWZ – wykaz aplikacji.</w:t>
      </w:r>
      <w:r w:rsidRPr="002D0B17">
        <w:rPr>
          <w:bCs/>
          <w:sz w:val="24"/>
          <w:szCs w:val="24"/>
        </w:rPr>
        <w:t xml:space="preserve">  </w:t>
      </w:r>
      <w:bookmarkStart w:id="2" w:name="_Hlk172558507"/>
      <w:r w:rsidRPr="002D0B17">
        <w:rPr>
          <w:bCs/>
          <w:sz w:val="24"/>
          <w:szCs w:val="24"/>
        </w:rPr>
        <w:t>Z wiedzy Wykonawcy wynika</w:t>
      </w:r>
      <w:bookmarkEnd w:id="2"/>
      <w:r w:rsidRPr="002D0B17">
        <w:rPr>
          <w:bCs/>
          <w:sz w:val="24"/>
          <w:szCs w:val="24"/>
        </w:rPr>
        <w:t xml:space="preserve">, że Zamawiający użytkuje również licencje Eskulap - Interfejs TOPSOR, nr 228-1/2021, której gwarancja wygasła w czerwcu bieżącego roku oraz Eskulap – </w:t>
      </w:r>
      <w:proofErr w:type="spellStart"/>
      <w:r w:rsidRPr="002D0B17">
        <w:rPr>
          <w:bCs/>
          <w:sz w:val="24"/>
          <w:szCs w:val="24"/>
        </w:rPr>
        <w:t>Infokiosk</w:t>
      </w:r>
      <w:proofErr w:type="spellEnd"/>
      <w:r w:rsidRPr="002D0B17">
        <w:rPr>
          <w:bCs/>
          <w:sz w:val="24"/>
          <w:szCs w:val="24"/>
        </w:rPr>
        <w:t>. Uprzejmie prosimy o dodanie niniejszych  licencji do Wykazu Aplikacji objętych usługami przewidzianymi w Umowie.</w:t>
      </w:r>
    </w:p>
    <w:p w14:paraId="14AA90FE" w14:textId="2A615D75" w:rsidR="006C70BF" w:rsidRPr="002D0B17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Stanowisko (wyjaśnienie) Zamawiającego:</w:t>
      </w:r>
      <w:r w:rsidR="002D0B17" w:rsidRPr="002D0B17">
        <w:rPr>
          <w:b/>
          <w:bCs/>
          <w:sz w:val="24"/>
          <w:szCs w:val="24"/>
        </w:rPr>
        <w:t xml:space="preserve"> </w:t>
      </w:r>
      <w:r w:rsidR="002D0B17" w:rsidRPr="002D0B17">
        <w:rPr>
          <w:sz w:val="24"/>
          <w:szCs w:val="24"/>
        </w:rPr>
        <w:t>Zgodnie ze zmodyfikowanym wykazem aplikacji</w:t>
      </w:r>
    </w:p>
    <w:p w14:paraId="3ED15242" w14:textId="77777777" w:rsidR="006C70BF" w:rsidRPr="00E5035C" w:rsidRDefault="006C70BF" w:rsidP="001963C7">
      <w:pPr>
        <w:spacing w:before="60" w:after="60" w:line="276" w:lineRule="auto"/>
        <w:ind w:right="-72"/>
        <w:rPr>
          <w:b/>
          <w:bCs/>
          <w:sz w:val="24"/>
          <w:szCs w:val="24"/>
          <w:highlight w:val="yellow"/>
        </w:rPr>
      </w:pPr>
    </w:p>
    <w:p w14:paraId="6E892355" w14:textId="7F4D90F4" w:rsidR="006C70BF" w:rsidRPr="002D0B17" w:rsidRDefault="006C70BF" w:rsidP="001963C7">
      <w:pPr>
        <w:spacing w:before="60" w:after="60" w:line="276" w:lineRule="auto"/>
        <w:ind w:right="-72"/>
        <w:rPr>
          <w:b/>
          <w:bCs/>
          <w:sz w:val="24"/>
          <w:szCs w:val="24"/>
        </w:rPr>
      </w:pPr>
      <w:r w:rsidRPr="002D0B17">
        <w:rPr>
          <w:b/>
          <w:bCs/>
          <w:sz w:val="24"/>
          <w:szCs w:val="24"/>
        </w:rPr>
        <w:t>Pytanie nr 15</w:t>
      </w:r>
    </w:p>
    <w:p w14:paraId="1698751B" w14:textId="77777777" w:rsidR="001963C7" w:rsidRPr="002D0B17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2D0B17">
        <w:rPr>
          <w:bCs/>
          <w:sz w:val="24"/>
          <w:szCs w:val="24"/>
        </w:rPr>
        <w:t xml:space="preserve">Z wiedzy Wykonawcy wynika, że w dniu 08.08 br. kończy się terminowa (roczna) licencja na bazę danych Oracle SE2 Full </w:t>
      </w:r>
      <w:proofErr w:type="spellStart"/>
      <w:r w:rsidRPr="002D0B17">
        <w:rPr>
          <w:bCs/>
          <w:sz w:val="24"/>
          <w:szCs w:val="24"/>
        </w:rPr>
        <w:t>Use</w:t>
      </w:r>
      <w:proofErr w:type="spellEnd"/>
      <w:r w:rsidRPr="002D0B17">
        <w:rPr>
          <w:bCs/>
          <w:sz w:val="24"/>
          <w:szCs w:val="24"/>
        </w:rPr>
        <w:t xml:space="preserve"> 1Y CPU. W związku z powyższym czy przedmiotem umowy ma być również dostaw lic. Oracle? Jeśli tak, to prosimy o wskazanie rodzaju tej lic. oraz odpowiedź czy terminowa czy bezterminowa?</w:t>
      </w:r>
    </w:p>
    <w:p w14:paraId="30D8E31E" w14:textId="77777777" w:rsidR="002D0B17" w:rsidRPr="002D0B17" w:rsidRDefault="006C70BF" w:rsidP="002D0B17">
      <w:pPr>
        <w:jc w:val="both"/>
        <w:rPr>
          <w:rFonts w:cstheme="minorHAnsi"/>
          <w:b/>
          <w:bCs/>
        </w:rPr>
      </w:pPr>
      <w:r w:rsidRPr="002D0B17">
        <w:rPr>
          <w:b/>
          <w:bCs/>
          <w:sz w:val="24"/>
          <w:szCs w:val="24"/>
        </w:rPr>
        <w:t>Stanowisko (wyjaśnienie) Zamawiającego:</w:t>
      </w:r>
      <w:r w:rsidR="002D0B17" w:rsidRPr="002D0B17">
        <w:rPr>
          <w:b/>
          <w:bCs/>
          <w:sz w:val="24"/>
          <w:szCs w:val="24"/>
        </w:rPr>
        <w:t xml:space="preserve"> </w:t>
      </w:r>
      <w:r w:rsidR="002D0B17" w:rsidRPr="002D0B17">
        <w:rPr>
          <w:rFonts w:cstheme="minorHAnsi"/>
          <w:sz w:val="24"/>
          <w:szCs w:val="24"/>
        </w:rPr>
        <w:t xml:space="preserve">Zamawiający oczekuje wdrożenia licencji na czas trwania umowy czyli – 12 miesięcy – licencja terminowa na 12 miesięcy </w:t>
      </w:r>
      <w:r w:rsidR="002D0B17" w:rsidRPr="002D0B17">
        <w:rPr>
          <w:sz w:val="24"/>
          <w:szCs w:val="24"/>
        </w:rPr>
        <w:t xml:space="preserve">Oracle SE2 Full </w:t>
      </w:r>
      <w:proofErr w:type="spellStart"/>
      <w:r w:rsidR="002D0B17" w:rsidRPr="002D0B17">
        <w:rPr>
          <w:sz w:val="24"/>
          <w:szCs w:val="24"/>
        </w:rPr>
        <w:t>Use</w:t>
      </w:r>
      <w:proofErr w:type="spellEnd"/>
      <w:r w:rsidR="002D0B17" w:rsidRPr="002D0B17">
        <w:rPr>
          <w:sz w:val="24"/>
          <w:szCs w:val="24"/>
        </w:rPr>
        <w:t xml:space="preserve"> 1Y CPU</w:t>
      </w:r>
    </w:p>
    <w:p w14:paraId="1E1D6386" w14:textId="0B8DD2AA" w:rsidR="006C70BF" w:rsidRPr="00E5035C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  <w:highlight w:val="yellow"/>
        </w:rPr>
      </w:pPr>
    </w:p>
    <w:p w14:paraId="687FD808" w14:textId="346D636C" w:rsidR="006C70BF" w:rsidRPr="007918DB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7918DB">
        <w:rPr>
          <w:b/>
          <w:bCs/>
          <w:sz w:val="24"/>
          <w:szCs w:val="24"/>
        </w:rPr>
        <w:t>Pytanie nr 16</w:t>
      </w:r>
    </w:p>
    <w:p w14:paraId="40027488" w14:textId="77777777" w:rsidR="001963C7" w:rsidRPr="007918DB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7918DB">
        <w:rPr>
          <w:bCs/>
          <w:sz w:val="24"/>
          <w:szCs w:val="24"/>
        </w:rPr>
        <w:t>W przypadku odpowiedzi twierdzącej na pytanie powyżej prosimy o uwzględnienie następujących zmian w projekcie umowy:</w:t>
      </w:r>
    </w:p>
    <w:p w14:paraId="393D4B8A" w14:textId="77777777" w:rsidR="001963C7" w:rsidRPr="007918DB" w:rsidRDefault="001963C7" w:rsidP="001963C7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>ujęcie lic. Oracle w załączniku nr 1 do umowy wg tabeli poniżej</w:t>
      </w:r>
    </w:p>
    <w:p w14:paraId="7F87C791" w14:textId="77777777" w:rsidR="001963C7" w:rsidRPr="007918DB" w:rsidRDefault="001963C7" w:rsidP="001963C7">
      <w:pPr>
        <w:autoSpaceDE w:val="0"/>
        <w:autoSpaceDN w:val="0"/>
        <w:spacing w:line="276" w:lineRule="auto"/>
        <w:ind w:firstLine="708"/>
        <w:rPr>
          <w:sz w:val="24"/>
          <w:szCs w:val="24"/>
        </w:rPr>
      </w:pPr>
      <w:r w:rsidRPr="007918DB">
        <w:rPr>
          <w:sz w:val="24"/>
          <w:szCs w:val="24"/>
        </w:rPr>
        <w:t>Wykaz Licencji MBD:</w:t>
      </w:r>
    </w:p>
    <w:tbl>
      <w:tblPr>
        <w:tblW w:w="100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820"/>
        <w:gridCol w:w="2191"/>
        <w:gridCol w:w="2191"/>
        <w:gridCol w:w="1276"/>
      </w:tblGrid>
      <w:tr w:rsidR="001963C7" w:rsidRPr="007918DB" w14:paraId="7F914A50" w14:textId="77777777" w:rsidTr="006E18DD">
        <w:trPr>
          <w:trHeight w:val="52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0F19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18DB">
              <w:rPr>
                <w:sz w:val="24"/>
                <w:szCs w:val="24"/>
              </w:rPr>
              <w:t>Lp.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EAA6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18DB">
              <w:rPr>
                <w:sz w:val="24"/>
                <w:szCs w:val="24"/>
              </w:rPr>
              <w:t>Nazwa programu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E7D4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18DB">
              <w:rPr>
                <w:sz w:val="24"/>
                <w:szCs w:val="24"/>
              </w:rPr>
              <w:t>producent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7DDE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18DB">
              <w:rPr>
                <w:sz w:val="24"/>
                <w:szCs w:val="24"/>
              </w:rPr>
              <w:t>Przedmiot i rodzaj licencji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7CEC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918DB">
              <w:rPr>
                <w:sz w:val="24"/>
                <w:szCs w:val="24"/>
              </w:rPr>
              <w:t>Ilość licencji</w:t>
            </w:r>
          </w:p>
        </w:tc>
      </w:tr>
      <w:tr w:rsidR="001963C7" w:rsidRPr="007918DB" w14:paraId="2C949F81" w14:textId="77777777" w:rsidTr="006E18D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E470" w14:textId="77777777" w:rsidR="001963C7" w:rsidRPr="007918DB" w:rsidRDefault="001963C7" w:rsidP="001963C7">
            <w:pPr>
              <w:pStyle w:val="Akapitzlist"/>
              <w:numPr>
                <w:ilvl w:val="0"/>
                <w:numId w:val="24"/>
              </w:numPr>
              <w:spacing w:after="0"/>
              <w:ind w:left="209" w:hanging="2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5C73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97B9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55EC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FDAC" w14:textId="77777777" w:rsidR="001963C7" w:rsidRPr="007918DB" w:rsidRDefault="001963C7" w:rsidP="001963C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5CB7E08B" w14:textId="77777777" w:rsidR="001963C7" w:rsidRPr="007918DB" w:rsidRDefault="001963C7" w:rsidP="001963C7">
      <w:pPr>
        <w:spacing w:line="276" w:lineRule="auto"/>
        <w:rPr>
          <w:bCs/>
          <w:sz w:val="24"/>
          <w:szCs w:val="24"/>
        </w:rPr>
      </w:pPr>
    </w:p>
    <w:p w14:paraId="152E15AE" w14:textId="77777777" w:rsidR="001963C7" w:rsidRPr="007918DB" w:rsidRDefault="001963C7" w:rsidP="001963C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 xml:space="preserve">Zmianę def. licencji, o której mowa </w:t>
      </w:r>
      <w:bookmarkStart w:id="3" w:name="_Hlk172561436"/>
      <w:r w:rsidRPr="007918DB">
        <w:rPr>
          <w:rFonts w:ascii="Times New Roman" w:hAnsi="Times New Roman" w:cs="Times New Roman"/>
          <w:bCs/>
          <w:sz w:val="24"/>
          <w:szCs w:val="24"/>
        </w:rPr>
        <w:t xml:space="preserve">w § 2 [DEFINICJE], </w:t>
      </w:r>
      <w:bookmarkEnd w:id="3"/>
      <w:r w:rsidRPr="007918DB">
        <w:rPr>
          <w:rFonts w:ascii="Times New Roman" w:hAnsi="Times New Roman" w:cs="Times New Roman"/>
          <w:bCs/>
          <w:sz w:val="24"/>
          <w:szCs w:val="24"/>
        </w:rPr>
        <w:t>pkt 7 projektu umowy na następującą:</w:t>
      </w:r>
    </w:p>
    <w:p w14:paraId="24027E3E" w14:textId="77777777" w:rsidR="001963C7" w:rsidRPr="007918DB" w:rsidRDefault="001963C7" w:rsidP="001963C7">
      <w:pPr>
        <w:pStyle w:val="Akapitzlist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>Licencja - tytuł prawny, w oparciu o który Zamawiający eksploatuje Aplikacje wyszczególnione w Załączniku nr 1 oraz MBD – jeżeli stanowi przedmiot umowy</w:t>
      </w:r>
    </w:p>
    <w:p w14:paraId="0EB1D5B0" w14:textId="77777777" w:rsidR="001963C7" w:rsidRPr="007918DB" w:rsidRDefault="001963C7" w:rsidP="001963C7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4" w:name="_Hlk172560899"/>
    </w:p>
    <w:p w14:paraId="575F6726" w14:textId="77777777" w:rsidR="001963C7" w:rsidRPr="007918DB" w:rsidRDefault="001963C7" w:rsidP="001963C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>Zmianę def. Producent, o której mowa w § 2 [DEFINICJE], pkt 8) na następującą:</w:t>
      </w:r>
    </w:p>
    <w:p w14:paraId="02050F13" w14:textId="77777777" w:rsidR="001963C7" w:rsidRPr="007918DB" w:rsidRDefault="001963C7" w:rsidP="001963C7">
      <w:pPr>
        <w:pStyle w:val="Akapitzlist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lastRenderedPageBreak/>
        <w:t>Producent – określony w Załączniku nr 1 do Umowy podmiot zajmujący się tworzeniem, rozwijaniem i rozpowszechnianiem Aplikacji, jak również podmiot, któremu przysługują autorskie prawa majątkowe do MBD</w:t>
      </w:r>
    </w:p>
    <w:p w14:paraId="171FFF75" w14:textId="77777777" w:rsidR="001963C7" w:rsidRPr="007918DB" w:rsidRDefault="001963C7" w:rsidP="001963C7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97DDC9" w14:textId="77777777" w:rsidR="001963C7" w:rsidRPr="007918DB" w:rsidRDefault="001963C7" w:rsidP="001963C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 xml:space="preserve">Dodanie w § 3 [PRZEDMIOT UMOWY] ust. 1 zdania o treści: </w:t>
      </w:r>
      <w:bookmarkEnd w:id="4"/>
      <w:r w:rsidRPr="007918DB">
        <w:rPr>
          <w:rFonts w:ascii="Times New Roman" w:hAnsi="Times New Roman" w:cs="Times New Roman"/>
          <w:bCs/>
          <w:sz w:val="24"/>
          <w:szCs w:val="24"/>
        </w:rPr>
        <w:t>„Jeżeli dostawa MBD stanowi przedmiot Umowy Załącznik nr 1 określa także wykaz Licencji tego programu.”</w:t>
      </w:r>
    </w:p>
    <w:p w14:paraId="7A242DED" w14:textId="77777777" w:rsidR="001963C7" w:rsidRPr="007918DB" w:rsidRDefault="001963C7" w:rsidP="001963C7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02C8FE" w14:textId="77777777" w:rsidR="001963C7" w:rsidRPr="007918DB" w:rsidRDefault="001963C7" w:rsidP="001963C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>Dodanie w § 6 [WYNAGRODZENIE] ust. 1 zdania o treści: „Jeżeli w wykazie programów zamieszczonym w Załączniku nr 1 znajduje się MBD wraz z określeniem rodzaju Licencji, Wynagrodzenie o którym mowa uwzględnia opłatę z tytułu udzielenia Licencji przez jej Producenta a WYKONAWCA występuje w UMOWIE w roli pośrednika w jej dostawie”;</w:t>
      </w:r>
    </w:p>
    <w:p w14:paraId="5AE5A7B1" w14:textId="77777777" w:rsidR="001963C7" w:rsidRPr="007918DB" w:rsidRDefault="001963C7" w:rsidP="001963C7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5F0EF6" w14:textId="77777777" w:rsidR="001963C7" w:rsidRPr="007918DB" w:rsidRDefault="001963C7" w:rsidP="001963C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>modyfikację w § 12 [WARUNKI LICENCJI I PRAWA WŁASNOŚCI INTELEKTUALNEJ], ust. 2 na następujący:</w:t>
      </w:r>
    </w:p>
    <w:p w14:paraId="54CDCF27" w14:textId="77777777" w:rsidR="001963C7" w:rsidRPr="007918DB" w:rsidRDefault="001963C7" w:rsidP="001963C7">
      <w:pPr>
        <w:pStyle w:val="Akapitzlist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 xml:space="preserve">„Aplikacje, będące przedmiotem Umowy </w:t>
      </w:r>
      <w:r w:rsidRPr="007918DB">
        <w:rPr>
          <w:rFonts w:ascii="Times New Roman" w:hAnsi="Times New Roman" w:cs="Times New Roman"/>
          <w:b/>
          <w:bCs/>
          <w:sz w:val="24"/>
          <w:szCs w:val="24"/>
        </w:rPr>
        <w:t>oraz MBD, jeżeli dostawa Licencji stanowi przedmiot umowy (znajduje się w Załączniku nr 1),</w:t>
      </w:r>
      <w:r w:rsidRPr="007918DB">
        <w:rPr>
          <w:rFonts w:ascii="Times New Roman" w:hAnsi="Times New Roman" w:cs="Times New Roman"/>
          <w:bCs/>
          <w:sz w:val="24"/>
          <w:szCs w:val="24"/>
        </w:rPr>
        <w:t xml:space="preserve"> są chronione prawem autorskim na podstawie przepisów Ustawy z dnia 4 lutego 1994 roku o prawie autorskim i prawach pokrewnych </w:t>
      </w:r>
      <w:proofErr w:type="spellStart"/>
      <w:r w:rsidRPr="007918DB">
        <w:rPr>
          <w:rFonts w:ascii="Times New Roman" w:hAnsi="Times New Roman" w:cs="Times New Roman"/>
          <w:bCs/>
          <w:sz w:val="24"/>
          <w:szCs w:val="24"/>
        </w:rPr>
        <w:t>t.j</w:t>
      </w:r>
      <w:proofErr w:type="spellEnd"/>
      <w:r w:rsidRPr="007918DB">
        <w:rPr>
          <w:rFonts w:ascii="Times New Roman" w:hAnsi="Times New Roman" w:cs="Times New Roman"/>
          <w:bCs/>
          <w:sz w:val="24"/>
          <w:szCs w:val="24"/>
        </w:rPr>
        <w:t xml:space="preserve">. Dz. U. z 2022 r. poz. 2509 z </w:t>
      </w:r>
      <w:proofErr w:type="spellStart"/>
      <w:r w:rsidRPr="007918DB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Pr="007918DB">
        <w:rPr>
          <w:rFonts w:ascii="Times New Roman" w:hAnsi="Times New Roman" w:cs="Times New Roman"/>
          <w:bCs/>
          <w:sz w:val="24"/>
          <w:szCs w:val="24"/>
        </w:rPr>
        <w:t>. zm.), a Zamawiający i Wykonawca zobowiązują się do respektowania tego prawa”;</w:t>
      </w:r>
    </w:p>
    <w:p w14:paraId="7690F88F" w14:textId="77777777" w:rsidR="001963C7" w:rsidRPr="007918DB" w:rsidRDefault="001963C7" w:rsidP="001963C7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9C8DA5" w14:textId="77777777" w:rsidR="001963C7" w:rsidRPr="007918DB" w:rsidRDefault="001963C7" w:rsidP="001963C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5" w:name="_Hlk172712896"/>
      <w:r w:rsidRPr="007918DB">
        <w:rPr>
          <w:rFonts w:ascii="Times New Roman" w:hAnsi="Times New Roman" w:cs="Times New Roman"/>
          <w:bCs/>
          <w:sz w:val="24"/>
          <w:szCs w:val="24"/>
        </w:rPr>
        <w:t xml:space="preserve">Dodanie w § 12 [WARUNKI LICENCJI I PRAWA WŁASNOŚCI INTELEKTUALNEJ], kolejnego </w:t>
      </w:r>
      <w:bookmarkEnd w:id="5"/>
      <w:r w:rsidRPr="007918DB">
        <w:rPr>
          <w:rFonts w:ascii="Times New Roman" w:hAnsi="Times New Roman" w:cs="Times New Roman"/>
          <w:bCs/>
          <w:sz w:val="24"/>
          <w:szCs w:val="24"/>
        </w:rPr>
        <w:t>ust. o treści: „Prawo do aktualizacji MBD nie jest objęte przedmiotem Umowy. ZAMAWIAJĄCY może uzyskać tytuł do ich pozyskania i wykorzystania jedynie w trybie odrębnego zamówienia złożonego u WYKONAWCY lub Producenta MBD.”</w:t>
      </w:r>
    </w:p>
    <w:p w14:paraId="3AF2CAFC" w14:textId="77777777" w:rsidR="001963C7" w:rsidRPr="007918DB" w:rsidRDefault="001963C7" w:rsidP="001963C7">
      <w:pPr>
        <w:pStyle w:val="Akapitzlist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61E96F" w14:textId="77777777" w:rsidR="001963C7" w:rsidRPr="007918DB" w:rsidRDefault="001963C7" w:rsidP="007918DB">
      <w:pPr>
        <w:pStyle w:val="Akapitzlist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18DB">
        <w:rPr>
          <w:rFonts w:ascii="Times New Roman" w:hAnsi="Times New Roman" w:cs="Times New Roman"/>
          <w:bCs/>
          <w:sz w:val="24"/>
          <w:szCs w:val="24"/>
        </w:rPr>
        <w:t xml:space="preserve">Modyfikację w § 12 [WARUNKI LICENCJI I PRAWA WŁASNOŚCI INTELEKTUALNEJ], ust. 3 do treści: „Zamawiający ma prawo do użytkowania Oprogramowania Aplikacyjnego </w:t>
      </w:r>
      <w:r w:rsidRPr="007918DB">
        <w:rPr>
          <w:rFonts w:ascii="Times New Roman" w:hAnsi="Times New Roman" w:cs="Times New Roman"/>
          <w:b/>
          <w:bCs/>
          <w:sz w:val="24"/>
          <w:szCs w:val="24"/>
        </w:rPr>
        <w:t>oraz MBD, jeżeli dostawa Licencji stanowi przedmiot umowy (znajduje się w Załączniku nr 1),</w:t>
      </w:r>
      <w:r w:rsidRPr="007918DB">
        <w:rPr>
          <w:rFonts w:ascii="Times New Roman" w:hAnsi="Times New Roman" w:cs="Times New Roman"/>
          <w:bCs/>
          <w:sz w:val="24"/>
          <w:szCs w:val="24"/>
        </w:rPr>
        <w:t xml:space="preserve"> w: zakresie, </w:t>
      </w:r>
      <w:r w:rsidRPr="007918DB">
        <w:rPr>
          <w:rFonts w:ascii="Times New Roman" w:hAnsi="Times New Roman" w:cs="Times New Roman"/>
          <w:b/>
          <w:bCs/>
          <w:sz w:val="24"/>
          <w:szCs w:val="24"/>
        </w:rPr>
        <w:t>ilości,</w:t>
      </w:r>
      <w:r w:rsidRPr="007918DB">
        <w:rPr>
          <w:rFonts w:ascii="Times New Roman" w:hAnsi="Times New Roman" w:cs="Times New Roman"/>
          <w:bCs/>
          <w:sz w:val="24"/>
          <w:szCs w:val="24"/>
        </w:rPr>
        <w:t xml:space="preserve"> lokalizacji oraz na polach eksploatacji określonych w licencji udzielanej przez Producenta lub podmiot przez niego uprawniony. </w:t>
      </w:r>
    </w:p>
    <w:p w14:paraId="0B8F8845" w14:textId="2CE8C954" w:rsidR="006C70BF" w:rsidRPr="007918DB" w:rsidRDefault="006C70BF" w:rsidP="007918DB">
      <w:pPr>
        <w:spacing w:after="40"/>
        <w:ind w:left="30" w:right="-72"/>
        <w:rPr>
          <w:sz w:val="24"/>
          <w:szCs w:val="24"/>
        </w:rPr>
      </w:pPr>
      <w:r w:rsidRPr="007918DB">
        <w:rPr>
          <w:b/>
          <w:bCs/>
          <w:sz w:val="24"/>
          <w:szCs w:val="24"/>
        </w:rPr>
        <w:t>Stanowisko (wyjaśnienie) Zamawiającego:</w:t>
      </w:r>
      <w:r w:rsidR="007918DB" w:rsidRPr="007918DB">
        <w:rPr>
          <w:b/>
          <w:bCs/>
          <w:sz w:val="24"/>
          <w:szCs w:val="24"/>
        </w:rPr>
        <w:t xml:space="preserve"> </w:t>
      </w:r>
      <w:r w:rsidR="007918DB" w:rsidRPr="007918DB">
        <w:rPr>
          <w:sz w:val="24"/>
          <w:szCs w:val="24"/>
        </w:rPr>
        <w:t>Zgodnie ze zmodyfikowanym wzorem umowy</w:t>
      </w:r>
    </w:p>
    <w:p w14:paraId="09AFCFD3" w14:textId="77777777" w:rsidR="006C70BF" w:rsidRPr="007918DB" w:rsidRDefault="006C70BF" w:rsidP="001963C7">
      <w:pPr>
        <w:spacing w:before="60" w:after="60" w:line="276" w:lineRule="auto"/>
        <w:ind w:right="-72"/>
        <w:rPr>
          <w:b/>
          <w:bCs/>
          <w:sz w:val="24"/>
          <w:szCs w:val="24"/>
        </w:rPr>
      </w:pPr>
    </w:p>
    <w:p w14:paraId="1C6B7EFC" w14:textId="38C48248" w:rsidR="006C70BF" w:rsidRPr="007918DB" w:rsidRDefault="006C70BF" w:rsidP="001963C7">
      <w:pPr>
        <w:spacing w:before="60" w:after="60" w:line="276" w:lineRule="auto"/>
        <w:ind w:right="-72"/>
        <w:rPr>
          <w:b/>
          <w:bCs/>
          <w:sz w:val="24"/>
          <w:szCs w:val="24"/>
        </w:rPr>
      </w:pPr>
      <w:r w:rsidRPr="007918DB">
        <w:rPr>
          <w:b/>
          <w:bCs/>
          <w:sz w:val="24"/>
          <w:szCs w:val="24"/>
        </w:rPr>
        <w:t>Pytanie nr 17</w:t>
      </w:r>
    </w:p>
    <w:p w14:paraId="5BB7E637" w14:textId="77777777" w:rsidR="001963C7" w:rsidRPr="007918DB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7918DB">
        <w:rPr>
          <w:bCs/>
          <w:sz w:val="24"/>
          <w:szCs w:val="24"/>
        </w:rPr>
        <w:t xml:space="preserve">Wykonawca zwraca uwagę, iż zgodnie z obowiązującymi przepisami Ogólnego Rozporządzenia o Ochronie Danych Osobowych powierzenie przetwarzania danych osobowych i dostęp do danych przez Wykonawcę wymaga podstawy prawnej. W związku z tym, prosimy o jednoznaczne określenie przewidywanej daty obowiązywania Umowy oraz Umowy powierzenia w niniejszym postępowaniu, celem zachowania ciągłości dostępu do </w:t>
      </w:r>
      <w:r w:rsidRPr="007918DB">
        <w:rPr>
          <w:bCs/>
          <w:sz w:val="24"/>
          <w:szCs w:val="24"/>
        </w:rPr>
        <w:lastRenderedPageBreak/>
        <w:t>danych. W przypadku braku możliwości jednoznacznego określenia daty umowy oraz powstania przerwy w ciągłości umów, Wykonawca prosi o potwierdzenie, że Zamawiający podejmie kroki w celu uregulowania tejże kwestii.</w:t>
      </w:r>
    </w:p>
    <w:p w14:paraId="62F33AB3" w14:textId="015DC6D0" w:rsidR="006C70BF" w:rsidRPr="007918DB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7918DB">
        <w:rPr>
          <w:b/>
          <w:bCs/>
          <w:sz w:val="24"/>
          <w:szCs w:val="24"/>
        </w:rPr>
        <w:t>Stanowisko (wyjaśnienie) Zamawiającego:</w:t>
      </w:r>
      <w:r w:rsidR="007918DB" w:rsidRPr="007918DB">
        <w:rPr>
          <w:b/>
          <w:bCs/>
          <w:sz w:val="24"/>
          <w:szCs w:val="24"/>
        </w:rPr>
        <w:t xml:space="preserve"> </w:t>
      </w:r>
      <w:r w:rsidR="007918DB" w:rsidRPr="007918DB">
        <w:rPr>
          <w:sz w:val="24"/>
          <w:szCs w:val="24"/>
        </w:rPr>
        <w:t>Zamawiający potwierdza</w:t>
      </w:r>
      <w:r w:rsidR="007918DB" w:rsidRPr="007918DB">
        <w:rPr>
          <w:b/>
          <w:bCs/>
          <w:sz w:val="24"/>
          <w:szCs w:val="24"/>
        </w:rPr>
        <w:t xml:space="preserve"> </w:t>
      </w:r>
    </w:p>
    <w:p w14:paraId="1895B8F1" w14:textId="77777777" w:rsidR="006C70BF" w:rsidRPr="007918DB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281FC4DD" w14:textId="42E4B58A" w:rsidR="006C70BF" w:rsidRPr="007918DB" w:rsidRDefault="006C70BF" w:rsidP="001963C7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 w:rsidRPr="007918DB">
        <w:rPr>
          <w:b/>
          <w:bCs/>
          <w:sz w:val="24"/>
          <w:szCs w:val="24"/>
        </w:rPr>
        <w:t>Pytanie nr 18</w:t>
      </w:r>
    </w:p>
    <w:p w14:paraId="3465AB5B" w14:textId="77777777" w:rsidR="001963C7" w:rsidRPr="007918DB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7918DB">
        <w:rPr>
          <w:bCs/>
          <w:sz w:val="24"/>
          <w:szCs w:val="24"/>
        </w:rPr>
        <w:t>Umowa powierzenia §5</w:t>
      </w:r>
    </w:p>
    <w:p w14:paraId="286E4D91" w14:textId="77777777" w:rsidR="001963C7" w:rsidRPr="007918DB" w:rsidRDefault="001963C7" w:rsidP="001963C7">
      <w:pPr>
        <w:spacing w:line="276" w:lineRule="auto"/>
        <w:jc w:val="both"/>
        <w:rPr>
          <w:bCs/>
          <w:sz w:val="24"/>
          <w:szCs w:val="24"/>
        </w:rPr>
      </w:pPr>
      <w:r w:rsidRPr="007918DB">
        <w:rPr>
          <w:bCs/>
          <w:sz w:val="24"/>
          <w:szCs w:val="24"/>
        </w:rPr>
        <w:t>Wykonawca zwraca uwagę, że zgodnie z §17 ust 2. Wykonawca jest uprawniony do powierzenia wykonania usług Producentowi, w przypadku wystąpienia Usterek Programistycznych. W związku z powyższym, prosimy o modyfikację §5 Umowy powierzenia, poprzez dodanie informacji, iż Zamawiający wyraża zgodę na powierzenie przetwarzania danych Producentowi, z zastrzeżeniem, że na Producenta powinny zostać nałożone taki same obowiązki w zakresie ochrony danych osobowych, jakie Zamawiający nałożył na Wykonawcę.</w:t>
      </w:r>
    </w:p>
    <w:p w14:paraId="209C9639" w14:textId="77777777" w:rsidR="007918DB" w:rsidRPr="007918DB" w:rsidRDefault="006C70BF" w:rsidP="007918DB">
      <w:pPr>
        <w:jc w:val="both"/>
        <w:rPr>
          <w:b/>
          <w:bCs/>
        </w:rPr>
      </w:pPr>
      <w:r w:rsidRPr="007918DB">
        <w:rPr>
          <w:b/>
          <w:bCs/>
          <w:sz w:val="24"/>
          <w:szCs w:val="24"/>
        </w:rPr>
        <w:t>Stanowisko (wyjaśnienie) Zamawiającego:</w:t>
      </w:r>
      <w:r w:rsidR="007918DB" w:rsidRPr="007918DB">
        <w:rPr>
          <w:b/>
          <w:bCs/>
          <w:sz w:val="24"/>
          <w:szCs w:val="24"/>
        </w:rPr>
        <w:t xml:space="preserve"> </w:t>
      </w:r>
      <w:r w:rsidR="007918DB" w:rsidRPr="007918DB">
        <w:rPr>
          <w:bCs/>
          <w:sz w:val="24"/>
          <w:szCs w:val="24"/>
        </w:rPr>
        <w:t>Zamawiający akceptuje – zgodnie ze zmodyfikowanym wzorem umowy</w:t>
      </w:r>
    </w:p>
    <w:p w14:paraId="65D011F9" w14:textId="323BC10E" w:rsidR="006C70BF" w:rsidRPr="007918DB" w:rsidRDefault="006C70BF" w:rsidP="001963C7">
      <w:pPr>
        <w:spacing w:after="40" w:line="276" w:lineRule="auto"/>
        <w:ind w:left="30" w:right="-72"/>
        <w:rPr>
          <w:b/>
          <w:bCs/>
          <w:sz w:val="24"/>
          <w:szCs w:val="24"/>
        </w:rPr>
      </w:pPr>
    </w:p>
    <w:p w14:paraId="343AF754" w14:textId="77777777" w:rsidR="006C70BF" w:rsidRPr="007918DB" w:rsidRDefault="006C70BF" w:rsidP="006C70BF">
      <w:pPr>
        <w:jc w:val="both"/>
        <w:rPr>
          <w:sz w:val="22"/>
          <w:szCs w:val="22"/>
        </w:rPr>
      </w:pPr>
    </w:p>
    <w:p w14:paraId="7AC0A2E2" w14:textId="77777777" w:rsidR="00CE2F6F" w:rsidRDefault="00CE2F6F" w:rsidP="00CE2F6F">
      <w:pPr>
        <w:pStyle w:val="Tekstpodstawowy"/>
        <w:ind w:left="4956" w:firstLine="708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4B35B7A1" w14:textId="77777777" w:rsidR="00CE2F6F" w:rsidRDefault="00CE2F6F" w:rsidP="00CE2F6F">
      <w:pPr>
        <w:pStyle w:val="Tekstpodstawowy"/>
        <w:ind w:firstLine="425"/>
        <w:jc w:val="right"/>
        <w:rPr>
          <w:iCs/>
          <w:sz w:val="24"/>
          <w:szCs w:val="24"/>
        </w:rPr>
      </w:pPr>
      <w:r>
        <w:rPr>
          <w:iCs/>
          <w:sz w:val="24"/>
          <w:szCs w:val="24"/>
        </w:rPr>
        <w:t>/-/ Dyrektor Szpitala Wojewódzkiego</w:t>
      </w:r>
    </w:p>
    <w:p w14:paraId="66D27B52" w14:textId="77777777" w:rsidR="00CE2F6F" w:rsidRDefault="00CE2F6F" w:rsidP="00CE2F6F">
      <w:pPr>
        <w:pStyle w:val="Tekstpodstawowy"/>
        <w:ind w:left="4956" w:firstLine="708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w Poznaniu</w:t>
      </w:r>
    </w:p>
    <w:p w14:paraId="33D1DED8" w14:textId="77777777" w:rsidR="00CE2F6F" w:rsidRDefault="00CE2F6F" w:rsidP="00CE2F6F">
      <w:pPr>
        <w:pStyle w:val="Tekstpodstawowy"/>
        <w:ind w:left="4956" w:firstLine="708"/>
        <w:jc w:val="center"/>
        <w:rPr>
          <w:sz w:val="22"/>
          <w:szCs w:val="22"/>
        </w:rPr>
      </w:pPr>
      <w:r>
        <w:rPr>
          <w:iCs/>
          <w:sz w:val="24"/>
          <w:szCs w:val="24"/>
        </w:rPr>
        <w:t xml:space="preserve"> Piotr Nowicki</w:t>
      </w:r>
    </w:p>
    <w:p w14:paraId="6FA716CA" w14:textId="3E97CF67" w:rsidR="006D4AB3" w:rsidRPr="001963C7" w:rsidRDefault="006D4AB3" w:rsidP="006C70BF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1963C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5ED108" w14:textId="77777777" w:rsidR="00D27DAE" w:rsidRDefault="00D27DAE">
      <w:r>
        <w:separator/>
      </w:r>
    </w:p>
  </w:endnote>
  <w:endnote w:type="continuationSeparator" w:id="0">
    <w:p w14:paraId="2672A39F" w14:textId="77777777" w:rsidR="00D27DAE" w:rsidRDefault="00D2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A13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1B5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5884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E98F60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A87E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1CB5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5FA71C" w14:textId="77777777" w:rsidR="006D4AB3" w:rsidRDefault="006D4AB3">
    <w:pPr>
      <w:pStyle w:val="Stopka"/>
      <w:tabs>
        <w:tab w:val="clear" w:pos="4536"/>
        <w:tab w:val="left" w:pos="6237"/>
      </w:tabs>
    </w:pPr>
  </w:p>
  <w:p w14:paraId="4F9AD1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A714E" w14:textId="77777777" w:rsidR="00D27DAE" w:rsidRDefault="00D27DAE">
      <w:r>
        <w:separator/>
      </w:r>
    </w:p>
  </w:footnote>
  <w:footnote w:type="continuationSeparator" w:id="0">
    <w:p w14:paraId="2DA39ABA" w14:textId="77777777" w:rsidR="00D27DAE" w:rsidRDefault="00D27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033D0" w14:textId="77777777" w:rsidR="004867FB" w:rsidRDefault="004867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A075C" w14:textId="77777777" w:rsidR="004867FB" w:rsidRDefault="004867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1A4BA" w14:textId="77777777" w:rsidR="004867FB" w:rsidRDefault="004867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4"/>
    <w:multiLevelType w:val="multilevel"/>
    <w:tmpl w:val="00000024"/>
    <w:lvl w:ilvl="0">
      <w:start w:val="1"/>
      <w:numFmt w:val="none"/>
      <w:suff w:val="nothing"/>
      <w:lvlText w:val=""/>
      <w:lvlJc w:val="left"/>
      <w:pPr>
        <w:ind w:left="284" w:firstLine="0"/>
      </w:pPr>
    </w:lvl>
    <w:lvl w:ilvl="1">
      <w:start w:val="1"/>
      <w:numFmt w:val="none"/>
      <w:suff w:val="nothing"/>
      <w:lvlText w:val=""/>
      <w:lvlJc w:val="left"/>
      <w:pPr>
        <w:ind w:left="284" w:firstLine="0"/>
      </w:pPr>
    </w:lvl>
    <w:lvl w:ilvl="2">
      <w:start w:val="1"/>
      <w:numFmt w:val="none"/>
      <w:suff w:val="nothing"/>
      <w:lvlText w:val=""/>
      <w:lvlJc w:val="left"/>
      <w:pPr>
        <w:ind w:left="284" w:firstLine="0"/>
      </w:pPr>
    </w:lvl>
    <w:lvl w:ilvl="3">
      <w:start w:val="1"/>
      <w:numFmt w:val="none"/>
      <w:suff w:val="nothing"/>
      <w:lvlText w:val=""/>
      <w:lvlJc w:val="left"/>
      <w:pPr>
        <w:ind w:left="284" w:firstLine="0"/>
      </w:pPr>
    </w:lvl>
    <w:lvl w:ilvl="4">
      <w:start w:val="1"/>
      <w:numFmt w:val="none"/>
      <w:suff w:val="nothing"/>
      <w:lvlText w:val=""/>
      <w:lvlJc w:val="left"/>
      <w:pPr>
        <w:ind w:left="284" w:firstLine="0"/>
      </w:pPr>
    </w:lvl>
    <w:lvl w:ilvl="5">
      <w:start w:val="1"/>
      <w:numFmt w:val="none"/>
      <w:suff w:val="nothing"/>
      <w:lvlText w:val=""/>
      <w:lvlJc w:val="left"/>
      <w:pPr>
        <w:ind w:left="284" w:firstLine="0"/>
      </w:pPr>
    </w:lvl>
    <w:lvl w:ilvl="6">
      <w:start w:val="1"/>
      <w:numFmt w:val="none"/>
      <w:suff w:val="nothing"/>
      <w:lvlText w:val=""/>
      <w:lvlJc w:val="left"/>
      <w:pPr>
        <w:ind w:left="284" w:firstLine="0"/>
      </w:pPr>
    </w:lvl>
    <w:lvl w:ilvl="7">
      <w:start w:val="1"/>
      <w:numFmt w:val="none"/>
      <w:suff w:val="nothing"/>
      <w:lvlText w:val=""/>
      <w:lvlJc w:val="left"/>
      <w:pPr>
        <w:ind w:left="284" w:firstLine="0"/>
      </w:pPr>
    </w:lvl>
    <w:lvl w:ilvl="8">
      <w:start w:val="1"/>
      <w:numFmt w:val="none"/>
      <w:suff w:val="nothing"/>
      <w:lvlText w:val=""/>
      <w:lvlJc w:val="left"/>
      <w:pPr>
        <w:ind w:left="284" w:firstLine="0"/>
      </w:pPr>
    </w:lvl>
  </w:abstractNum>
  <w:abstractNum w:abstractNumId="1" w15:restartNumberingAfterBreak="0">
    <w:nsid w:val="0C2A5CAC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C3E48"/>
    <w:multiLevelType w:val="hybridMultilevel"/>
    <w:tmpl w:val="185011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421E59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47395"/>
    <w:multiLevelType w:val="hybridMultilevel"/>
    <w:tmpl w:val="EF8A34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9F6F3A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45534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714CC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13AD1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</w:lvl>
    <w:lvl w:ilvl="1" w:tplc="04150019">
      <w:start w:val="1"/>
      <w:numFmt w:val="lowerLetter"/>
      <w:lvlText w:val="%2."/>
      <w:lvlJc w:val="left"/>
      <w:pPr>
        <w:ind w:left="1170" w:hanging="360"/>
      </w:pPr>
    </w:lvl>
    <w:lvl w:ilvl="2" w:tplc="0415001B">
      <w:start w:val="1"/>
      <w:numFmt w:val="lowerRoman"/>
      <w:lvlText w:val="%3."/>
      <w:lvlJc w:val="right"/>
      <w:pPr>
        <w:ind w:left="1890" w:hanging="180"/>
      </w:pPr>
    </w:lvl>
    <w:lvl w:ilvl="3" w:tplc="0415000F">
      <w:start w:val="1"/>
      <w:numFmt w:val="decimal"/>
      <w:lvlText w:val="%4."/>
      <w:lvlJc w:val="left"/>
      <w:pPr>
        <w:ind w:left="2610" w:hanging="360"/>
      </w:pPr>
    </w:lvl>
    <w:lvl w:ilvl="4" w:tplc="04150019">
      <w:start w:val="1"/>
      <w:numFmt w:val="lowerLetter"/>
      <w:lvlText w:val="%5."/>
      <w:lvlJc w:val="left"/>
      <w:pPr>
        <w:ind w:left="3330" w:hanging="360"/>
      </w:pPr>
    </w:lvl>
    <w:lvl w:ilvl="5" w:tplc="0415001B">
      <w:start w:val="1"/>
      <w:numFmt w:val="lowerRoman"/>
      <w:lvlText w:val="%6."/>
      <w:lvlJc w:val="right"/>
      <w:pPr>
        <w:ind w:left="4050" w:hanging="180"/>
      </w:pPr>
    </w:lvl>
    <w:lvl w:ilvl="6" w:tplc="0415000F">
      <w:start w:val="1"/>
      <w:numFmt w:val="decimal"/>
      <w:lvlText w:val="%7."/>
      <w:lvlJc w:val="left"/>
      <w:pPr>
        <w:ind w:left="4770" w:hanging="360"/>
      </w:pPr>
    </w:lvl>
    <w:lvl w:ilvl="7" w:tplc="04150019">
      <w:start w:val="1"/>
      <w:numFmt w:val="lowerLetter"/>
      <w:lvlText w:val="%8."/>
      <w:lvlJc w:val="left"/>
      <w:pPr>
        <w:ind w:left="5490" w:hanging="360"/>
      </w:pPr>
    </w:lvl>
    <w:lvl w:ilvl="8" w:tplc="0415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0005689"/>
    <w:multiLevelType w:val="hybridMultilevel"/>
    <w:tmpl w:val="5E32312E"/>
    <w:lvl w:ilvl="0" w:tplc="73367FE2">
      <w:start w:val="1"/>
      <w:numFmt w:val="decimal"/>
      <w:lvlText w:val="%1."/>
      <w:lvlJc w:val="left"/>
      <w:pPr>
        <w:ind w:left="450" w:hanging="360"/>
      </w:pPr>
    </w:lvl>
    <w:lvl w:ilvl="1" w:tplc="04150019">
      <w:start w:val="1"/>
      <w:numFmt w:val="lowerLetter"/>
      <w:lvlText w:val="%2."/>
      <w:lvlJc w:val="left"/>
      <w:pPr>
        <w:ind w:left="1170" w:hanging="360"/>
      </w:pPr>
    </w:lvl>
    <w:lvl w:ilvl="2" w:tplc="0415001B">
      <w:start w:val="1"/>
      <w:numFmt w:val="lowerRoman"/>
      <w:lvlText w:val="%3."/>
      <w:lvlJc w:val="right"/>
      <w:pPr>
        <w:ind w:left="1890" w:hanging="180"/>
      </w:pPr>
    </w:lvl>
    <w:lvl w:ilvl="3" w:tplc="0415000F">
      <w:start w:val="1"/>
      <w:numFmt w:val="decimal"/>
      <w:lvlText w:val="%4."/>
      <w:lvlJc w:val="left"/>
      <w:pPr>
        <w:ind w:left="2610" w:hanging="360"/>
      </w:pPr>
    </w:lvl>
    <w:lvl w:ilvl="4" w:tplc="04150019">
      <w:start w:val="1"/>
      <w:numFmt w:val="lowerLetter"/>
      <w:lvlText w:val="%5."/>
      <w:lvlJc w:val="left"/>
      <w:pPr>
        <w:ind w:left="3330" w:hanging="360"/>
      </w:pPr>
    </w:lvl>
    <w:lvl w:ilvl="5" w:tplc="0415001B">
      <w:start w:val="1"/>
      <w:numFmt w:val="lowerRoman"/>
      <w:lvlText w:val="%6."/>
      <w:lvlJc w:val="right"/>
      <w:pPr>
        <w:ind w:left="4050" w:hanging="180"/>
      </w:pPr>
    </w:lvl>
    <w:lvl w:ilvl="6" w:tplc="0415000F">
      <w:start w:val="1"/>
      <w:numFmt w:val="decimal"/>
      <w:lvlText w:val="%7."/>
      <w:lvlJc w:val="left"/>
      <w:pPr>
        <w:ind w:left="4770" w:hanging="360"/>
      </w:pPr>
    </w:lvl>
    <w:lvl w:ilvl="7" w:tplc="04150019">
      <w:start w:val="1"/>
      <w:numFmt w:val="lowerLetter"/>
      <w:lvlText w:val="%8."/>
      <w:lvlJc w:val="left"/>
      <w:pPr>
        <w:ind w:left="5490" w:hanging="360"/>
      </w:pPr>
    </w:lvl>
    <w:lvl w:ilvl="8" w:tplc="0415001B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22486ED2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F4288"/>
    <w:multiLevelType w:val="hybridMultilevel"/>
    <w:tmpl w:val="B23C4FDE"/>
    <w:lvl w:ilvl="0" w:tplc="A378CA0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A55B39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2F11A5"/>
    <w:multiLevelType w:val="hybridMultilevel"/>
    <w:tmpl w:val="96F835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AE35448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F3D66"/>
    <w:multiLevelType w:val="hybridMultilevel"/>
    <w:tmpl w:val="9F88BE2A"/>
    <w:lvl w:ilvl="0" w:tplc="2D82395A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75A0172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0DD071F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F6876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9614CEC"/>
    <w:multiLevelType w:val="hybridMultilevel"/>
    <w:tmpl w:val="9F88BE2A"/>
    <w:lvl w:ilvl="0" w:tplc="FFFFFFFF">
      <w:start w:val="1"/>
      <w:numFmt w:val="decimal"/>
      <w:lvlText w:val="Pytanie %1."/>
      <w:lvlJc w:val="right"/>
      <w:pPr>
        <w:ind w:left="72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189299">
    <w:abstractNumId w:val="20"/>
  </w:num>
  <w:num w:numId="2" w16cid:durableId="1742602933">
    <w:abstractNumId w:val="25"/>
  </w:num>
  <w:num w:numId="3" w16cid:durableId="2092000377">
    <w:abstractNumId w:val="18"/>
  </w:num>
  <w:num w:numId="4" w16cid:durableId="1233465476">
    <w:abstractNumId w:val="24"/>
  </w:num>
  <w:num w:numId="5" w16cid:durableId="1780099757">
    <w:abstractNumId w:val="9"/>
  </w:num>
  <w:num w:numId="6" w16cid:durableId="2040817364">
    <w:abstractNumId w:val="15"/>
  </w:num>
  <w:num w:numId="7" w16cid:durableId="648167191">
    <w:abstractNumId w:val="23"/>
  </w:num>
  <w:num w:numId="8" w16cid:durableId="583415531">
    <w:abstractNumId w:val="17"/>
  </w:num>
  <w:num w:numId="9" w16cid:durableId="1420980732">
    <w:abstractNumId w:val="21"/>
  </w:num>
  <w:num w:numId="10" w16cid:durableId="18107101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543567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030316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6664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64959464">
    <w:abstractNumId w:val="11"/>
  </w:num>
  <w:num w:numId="15" w16cid:durableId="1804695216">
    <w:abstractNumId w:val="6"/>
  </w:num>
  <w:num w:numId="16" w16cid:durableId="1966540529">
    <w:abstractNumId w:val="3"/>
  </w:num>
  <w:num w:numId="17" w16cid:durableId="495922065">
    <w:abstractNumId w:val="19"/>
  </w:num>
  <w:num w:numId="18" w16cid:durableId="1521160856">
    <w:abstractNumId w:val="5"/>
  </w:num>
  <w:num w:numId="19" w16cid:durableId="36129307">
    <w:abstractNumId w:val="7"/>
  </w:num>
  <w:num w:numId="20" w16cid:durableId="1245577232">
    <w:abstractNumId w:val="2"/>
  </w:num>
  <w:num w:numId="21" w16cid:durableId="215046209">
    <w:abstractNumId w:val="1"/>
  </w:num>
  <w:num w:numId="22" w16cid:durableId="1271357007">
    <w:abstractNumId w:val="22"/>
  </w:num>
  <w:num w:numId="23" w16cid:durableId="1153646942">
    <w:abstractNumId w:val="26"/>
  </w:num>
  <w:num w:numId="24" w16cid:durableId="1181814738">
    <w:abstractNumId w:val="14"/>
  </w:num>
  <w:num w:numId="25" w16cid:durableId="1596206139">
    <w:abstractNumId w:val="4"/>
  </w:num>
  <w:num w:numId="26" w16cid:durableId="659651360">
    <w:abstractNumId w:val="16"/>
  </w:num>
  <w:num w:numId="27" w16cid:durableId="194664499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DAE"/>
    <w:rsid w:val="0003021B"/>
    <w:rsid w:val="00030845"/>
    <w:rsid w:val="00031374"/>
    <w:rsid w:val="00041192"/>
    <w:rsid w:val="000A1097"/>
    <w:rsid w:val="000E2A8F"/>
    <w:rsid w:val="0012774F"/>
    <w:rsid w:val="00144B7A"/>
    <w:rsid w:val="00175236"/>
    <w:rsid w:val="00180C6E"/>
    <w:rsid w:val="001963C7"/>
    <w:rsid w:val="00283B05"/>
    <w:rsid w:val="0029606A"/>
    <w:rsid w:val="002D0B17"/>
    <w:rsid w:val="002D6864"/>
    <w:rsid w:val="00347D61"/>
    <w:rsid w:val="003514A2"/>
    <w:rsid w:val="004848F3"/>
    <w:rsid w:val="004867FB"/>
    <w:rsid w:val="004A75F2"/>
    <w:rsid w:val="004D2366"/>
    <w:rsid w:val="004E29B1"/>
    <w:rsid w:val="004E4B64"/>
    <w:rsid w:val="005144A9"/>
    <w:rsid w:val="00520165"/>
    <w:rsid w:val="005B1B08"/>
    <w:rsid w:val="00632C3C"/>
    <w:rsid w:val="00662BDB"/>
    <w:rsid w:val="006A5DF1"/>
    <w:rsid w:val="006B7198"/>
    <w:rsid w:val="006C70BF"/>
    <w:rsid w:val="006D4AB3"/>
    <w:rsid w:val="006F3B81"/>
    <w:rsid w:val="007918DB"/>
    <w:rsid w:val="007D7198"/>
    <w:rsid w:val="007F0FF4"/>
    <w:rsid w:val="008430DD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E2F6F"/>
    <w:rsid w:val="00D22FFA"/>
    <w:rsid w:val="00D27DAE"/>
    <w:rsid w:val="00D8461B"/>
    <w:rsid w:val="00D915F2"/>
    <w:rsid w:val="00DD3C3F"/>
    <w:rsid w:val="00DF32E8"/>
    <w:rsid w:val="00DF53CA"/>
    <w:rsid w:val="00E21B49"/>
    <w:rsid w:val="00E2789F"/>
    <w:rsid w:val="00E5035C"/>
    <w:rsid w:val="00E72428"/>
    <w:rsid w:val="00E74BC3"/>
    <w:rsid w:val="00E935D6"/>
    <w:rsid w:val="00EA14B3"/>
    <w:rsid w:val="00EA416E"/>
    <w:rsid w:val="00F30DD2"/>
    <w:rsid w:val="00FA63C4"/>
    <w:rsid w:val="00FA685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D14974"/>
  <w15:chartTrackingRefBased/>
  <w15:docId w15:val="{72D155D9-3501-41F8-A3E4-469F7B5C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maz_wyliczenie,opis dzialania,K-P_odwolanie,A_wyliczenie,Akapit z listą 1,List Paragraph1,T_SZ_List Paragraph,Lista PR,Numerowanie,Kolorowa lista — akcent 11,CW_Lista,L1,2 heading,Akapit z listą5,sw tekst,Adresat stanowisko,List Paragraph"/>
    <w:basedOn w:val="Normalny"/>
    <w:link w:val="AkapitzlistZnak"/>
    <w:uiPriority w:val="34"/>
    <w:qFormat/>
    <w:rsid w:val="001963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maz_wyliczenie Znak,opis dzialania Znak,K-P_odwolanie Znak,A_wyliczenie Znak,Akapit z listą 1 Znak,List Paragraph1 Znak,T_SZ_List Paragraph Znak,Lista PR Znak,Numerowanie Znak,Kolorowa lista — akcent 11 Znak,CW_Lista Znak,L1 Znak"/>
    <w:link w:val="Akapitzlist"/>
    <w:uiPriority w:val="34"/>
    <w:qFormat/>
    <w:locked/>
    <w:rsid w:val="001963C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unhideWhenUsed/>
    <w:rsid w:val="002D0B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0B17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0B17"/>
    <w:rPr>
      <w:rFonts w:asciiTheme="minorHAnsi" w:eastAsiaTheme="minorHAnsi" w:hAnsiTheme="minorHAnsi" w:cstheme="minorBid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CE2F6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9</Pages>
  <Words>2615</Words>
  <Characters>16609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10</cp:revision>
  <cp:lastPrinted>2001-02-10T14:28:00Z</cp:lastPrinted>
  <dcterms:created xsi:type="dcterms:W3CDTF">2024-08-08T05:44:00Z</dcterms:created>
  <dcterms:modified xsi:type="dcterms:W3CDTF">2024-08-12T10:41:00Z</dcterms:modified>
</cp:coreProperties>
</file>