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73E67" w14:textId="77777777" w:rsidR="0016137D" w:rsidRPr="00C851A3" w:rsidRDefault="0016137D" w:rsidP="0016137D">
      <w:pPr>
        <w:spacing w:line="360" w:lineRule="auto"/>
        <w:jc w:val="both"/>
        <w:rPr>
          <w:rFonts w:ascii="Times New Roman" w:eastAsia="Times New Roman" w:hAnsi="Times New Roman" w:cs="Times New Roman"/>
          <w:u w:val="single"/>
          <w:lang w:eastAsia="pl-PL"/>
        </w:rPr>
      </w:pPr>
    </w:p>
    <w:p w14:paraId="18222BE7" w14:textId="77777777" w:rsidR="0016137D" w:rsidRPr="00C851A3" w:rsidRDefault="0016137D" w:rsidP="0016137D">
      <w:pPr>
        <w:spacing w:line="360" w:lineRule="auto"/>
        <w:jc w:val="both"/>
        <w:rPr>
          <w:rFonts w:ascii="Times New Roman" w:eastAsia="Times New Roman" w:hAnsi="Times New Roman" w:cs="Times New Roman"/>
          <w:u w:val="single"/>
          <w:lang w:eastAsia="pl-PL"/>
        </w:rPr>
      </w:pPr>
    </w:p>
    <w:p w14:paraId="51C8A0A9" w14:textId="77777777" w:rsidR="0016137D" w:rsidRPr="00C851A3" w:rsidRDefault="0016137D" w:rsidP="0016137D">
      <w:pPr>
        <w:spacing w:line="259" w:lineRule="auto"/>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WYKONAWCY                                                                                     /wszyscy/</w:t>
      </w:r>
    </w:p>
    <w:p w14:paraId="18C84631" w14:textId="77777777" w:rsidR="0016137D" w:rsidRPr="00C851A3" w:rsidRDefault="0016137D" w:rsidP="0016137D">
      <w:pPr>
        <w:spacing w:line="259" w:lineRule="auto"/>
        <w:rPr>
          <w:rFonts w:ascii="Times New Roman" w:hAnsi="Times New Roman" w:cs="Times New Roman"/>
          <w:kern w:val="2"/>
          <w14:ligatures w14:val="standardContextual"/>
        </w:rPr>
      </w:pPr>
    </w:p>
    <w:p w14:paraId="563994A0" w14:textId="1DF9C8E3" w:rsidR="0016137D" w:rsidRPr="00C851A3" w:rsidRDefault="0016137D" w:rsidP="0016137D">
      <w:pPr>
        <w:spacing w:line="259" w:lineRule="auto"/>
        <w:rPr>
          <w:rFonts w:ascii="Times New Roman" w:hAnsi="Times New Roman" w:cs="Times New Roman"/>
          <w:b/>
          <w:bCs/>
          <w:kern w:val="2"/>
          <w14:ligatures w14:val="standardContextual"/>
        </w:rPr>
      </w:pPr>
      <w:r w:rsidRPr="00C851A3">
        <w:rPr>
          <w:rFonts w:ascii="Times New Roman" w:hAnsi="Times New Roman" w:cs="Times New Roman"/>
          <w:b/>
          <w:bCs/>
          <w:kern w:val="2"/>
          <w14:ligatures w14:val="standardContextual"/>
        </w:rPr>
        <w:t>Eap-2412/12/24/D</w:t>
      </w:r>
    </w:p>
    <w:p w14:paraId="7A079B42" w14:textId="50ACDCBE" w:rsidR="0016137D" w:rsidRPr="00C851A3" w:rsidRDefault="0016137D" w:rsidP="0016137D">
      <w:pPr>
        <w:spacing w:line="259" w:lineRule="auto"/>
        <w:jc w:val="center"/>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Dotyczy postępowania znak jw. z dnia</w:t>
      </w:r>
      <w:r w:rsidR="00B33930" w:rsidRPr="00C851A3">
        <w:rPr>
          <w:rFonts w:ascii="Times New Roman" w:hAnsi="Times New Roman" w:cs="Times New Roman"/>
          <w:kern w:val="2"/>
          <w14:ligatures w14:val="standardContextual"/>
        </w:rPr>
        <w:t xml:space="preserve"> 03.07</w:t>
      </w:r>
      <w:r w:rsidRPr="00C851A3">
        <w:rPr>
          <w:rFonts w:ascii="Times New Roman" w:hAnsi="Times New Roman" w:cs="Times New Roman"/>
          <w:kern w:val="2"/>
          <w14:ligatures w14:val="standardContextual"/>
        </w:rPr>
        <w:t>.2024r.</w:t>
      </w:r>
    </w:p>
    <w:p w14:paraId="10DC2AB7" w14:textId="3D9AE212" w:rsidR="0016137D" w:rsidRPr="00C851A3" w:rsidRDefault="0016137D" w:rsidP="0016137D">
      <w:pPr>
        <w:spacing w:line="259" w:lineRule="auto"/>
        <w:jc w:val="center"/>
        <w:rPr>
          <w:rFonts w:ascii="Times New Roman" w:hAnsi="Times New Roman" w:cs="Times New Roman"/>
          <w:b/>
          <w:bCs/>
          <w:kern w:val="2"/>
          <w14:ligatures w14:val="standardContextual"/>
        </w:rPr>
      </w:pPr>
      <w:r w:rsidRPr="00C851A3">
        <w:rPr>
          <w:rFonts w:ascii="Times New Roman" w:hAnsi="Times New Roman" w:cs="Times New Roman"/>
          <w:b/>
          <w:bCs/>
          <w:kern w:val="2"/>
          <w14:ligatures w14:val="standardContextual"/>
        </w:rPr>
        <w:t>ZAWIADOMIENIE /</w:t>
      </w:r>
      <w:r w:rsidR="00FC4251">
        <w:rPr>
          <w:rFonts w:ascii="Times New Roman" w:hAnsi="Times New Roman" w:cs="Times New Roman"/>
          <w:b/>
          <w:bCs/>
          <w:kern w:val="2"/>
          <w14:ligatures w14:val="standardContextual"/>
        </w:rPr>
        <w:t>4</w:t>
      </w:r>
      <w:r w:rsidRPr="00C851A3">
        <w:rPr>
          <w:rFonts w:ascii="Times New Roman" w:hAnsi="Times New Roman" w:cs="Times New Roman"/>
          <w:b/>
          <w:bCs/>
          <w:kern w:val="2"/>
          <w14:ligatures w14:val="standardContextual"/>
        </w:rPr>
        <w:t>/</w:t>
      </w:r>
    </w:p>
    <w:p w14:paraId="695F6C25" w14:textId="77777777" w:rsidR="0016137D" w:rsidRPr="00C851A3" w:rsidRDefault="0016137D" w:rsidP="0016137D">
      <w:pPr>
        <w:spacing w:line="259" w:lineRule="auto"/>
        <w:jc w:val="center"/>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Samodzielny Publiczny Zespół Opieki Zdrowotnej w Kolbuszowej,36-100 Kolbuszowa,</w:t>
      </w:r>
    </w:p>
    <w:p w14:paraId="0CC4B417" w14:textId="77777777" w:rsidR="0016137D" w:rsidRPr="00C851A3" w:rsidRDefault="0016137D" w:rsidP="0016137D">
      <w:pPr>
        <w:spacing w:line="259" w:lineRule="auto"/>
        <w:jc w:val="center"/>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Ul. Grunwaldzka 4, zawiadamia Wykonawców o wypłynięciu zapytań dotyczących zapisów</w:t>
      </w:r>
    </w:p>
    <w:p w14:paraId="713D985D" w14:textId="25AB19F2" w:rsidR="0016137D" w:rsidRPr="00C851A3" w:rsidRDefault="0016137D" w:rsidP="0016137D">
      <w:pPr>
        <w:spacing w:line="259" w:lineRule="auto"/>
        <w:jc w:val="center"/>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SWZ w postępowaniu:</w:t>
      </w:r>
    </w:p>
    <w:p w14:paraId="28B7E377" w14:textId="1AFBAB1E" w:rsidR="0016137D" w:rsidRPr="00C851A3" w:rsidRDefault="0016137D" w:rsidP="0016137D">
      <w:pPr>
        <w:spacing w:line="259" w:lineRule="auto"/>
        <w:jc w:val="center"/>
        <w:rPr>
          <w:rFonts w:ascii="Times New Roman" w:hAnsi="Times New Roman" w:cs="Times New Roman"/>
          <w:b/>
          <w:bCs/>
          <w:i/>
          <w:iCs/>
          <w:kern w:val="2"/>
          <w14:ligatures w14:val="standardContextual"/>
        </w:rPr>
      </w:pPr>
      <w:r w:rsidRPr="00C851A3">
        <w:rPr>
          <w:rFonts w:ascii="Times New Roman" w:hAnsi="Times New Roman" w:cs="Times New Roman"/>
          <w:kern w:val="2"/>
          <w:u w:val="single"/>
          <w14:ligatures w14:val="standardContextual"/>
        </w:rPr>
        <w:t>Dot. Postępowania w trybie przetargu nieograniczonego</w:t>
      </w:r>
      <w:r w:rsidRPr="00C851A3">
        <w:rPr>
          <w:rFonts w:ascii="Times New Roman" w:hAnsi="Times New Roman" w:cs="Times New Roman"/>
          <w:b/>
          <w:bCs/>
          <w:i/>
          <w:iCs/>
          <w:kern w:val="2"/>
          <w14:ligatures w14:val="standardContextual"/>
        </w:rPr>
        <w:t xml:space="preserve"> „Dostawa produktów farmaceutycznych w 50 pakietach.”</w:t>
      </w:r>
    </w:p>
    <w:p w14:paraId="3E2F44E7" w14:textId="77777777" w:rsidR="0016137D" w:rsidRPr="00C851A3" w:rsidRDefault="0016137D" w:rsidP="0016137D">
      <w:pPr>
        <w:spacing w:line="259" w:lineRule="auto"/>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 xml:space="preserve">Zgodnie z art.284 ust.6 ustawy z dnia 11 września 2019 roku Prawo zamówień publicznych </w:t>
      </w:r>
    </w:p>
    <w:p w14:paraId="36731C19" w14:textId="79DF93B8" w:rsidR="0016137D" w:rsidRDefault="0016137D" w:rsidP="0016137D">
      <w:pPr>
        <w:spacing w:line="259" w:lineRule="auto"/>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(Dz. U. z 2023 r. poz. 1605.) Zamawiający przekazuje treść zapytań wraz z wyjaśnieniami:</w:t>
      </w:r>
    </w:p>
    <w:p w14:paraId="1132E91E" w14:textId="6925CD55" w:rsidR="00FC4251" w:rsidRDefault="00FC4251" w:rsidP="0016137D">
      <w:pPr>
        <w:spacing w:line="259" w:lineRule="auto"/>
        <w:rPr>
          <w:rFonts w:ascii="Times New Roman" w:hAnsi="Times New Roman" w:cs="Times New Roman"/>
          <w:kern w:val="2"/>
          <w14:ligatures w14:val="standardContextual"/>
        </w:rPr>
      </w:pPr>
    </w:p>
    <w:p w14:paraId="2EFDE132" w14:textId="5F9FB671" w:rsidR="00FC4251" w:rsidRDefault="00FC4251" w:rsidP="00FC4251">
      <w:pPr>
        <w:spacing w:line="259" w:lineRule="auto"/>
        <w:rPr>
          <w:rFonts w:ascii="Times New Roman" w:hAnsi="Times New Roman" w:cs="Times New Roman"/>
          <w:kern w:val="2"/>
          <w14:ligatures w14:val="standardContextual"/>
        </w:rPr>
      </w:pPr>
      <w:r w:rsidRPr="00FC4251">
        <w:rPr>
          <w:rFonts w:ascii="Times New Roman" w:hAnsi="Times New Roman" w:cs="Times New Roman"/>
          <w:b/>
          <w:bCs/>
          <w:kern w:val="2"/>
          <w14:ligatures w14:val="standardContextual"/>
        </w:rPr>
        <w:t>Pytanie 1. 1. Do §2 ust. 7 oraz §5 ust. 4 wzoru umowy</w:t>
      </w:r>
      <w:r w:rsidRPr="00FC4251">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 xml:space="preserve"> </w:t>
      </w:r>
      <w:r w:rsidRPr="00FC4251">
        <w:rPr>
          <w:rFonts w:ascii="Times New Roman" w:hAnsi="Times New Roman" w:cs="Times New Roman"/>
          <w:kern w:val="2"/>
          <w14:ligatures w14:val="standardContextual"/>
        </w:rPr>
        <w:t xml:space="preserve">Czy w związku niezbędnymi procedurami związanymi z realizacją przepisów ustawy Prawo farmaceutyczne Zamawiający wyrazi zgodę na określenie terminu na załatwienie reklamacji do 72 godzin od daty złożenia reklamacji? </w:t>
      </w:r>
    </w:p>
    <w:p w14:paraId="0BCB404B" w14:textId="0F6E451B" w:rsidR="00FC4251" w:rsidRDefault="00FC4251" w:rsidP="00FC4251">
      <w:pPr>
        <w:spacing w:line="259" w:lineRule="auto"/>
        <w:rPr>
          <w:rFonts w:ascii="Times New Roman" w:hAnsi="Times New Roman" w:cs="Times New Roman"/>
          <w:kern w:val="2"/>
          <w14:ligatures w14:val="standardContextual"/>
        </w:rPr>
      </w:pPr>
    </w:p>
    <w:p w14:paraId="145DD7B5" w14:textId="65B9417B" w:rsidR="00FC4251" w:rsidRPr="00FC4251" w:rsidRDefault="00FC4251" w:rsidP="00FC4251">
      <w:pPr>
        <w:spacing w:line="259" w:lineRule="auto"/>
        <w:rPr>
          <w:rFonts w:ascii="Times New Roman" w:hAnsi="Times New Roman" w:cs="Times New Roman"/>
          <w:b/>
          <w:bCs/>
          <w:kern w:val="2"/>
          <w14:ligatures w14:val="standardContextual"/>
        </w:rPr>
      </w:pPr>
      <w:bookmarkStart w:id="0" w:name="_Hlk172788709"/>
      <w:r w:rsidRPr="00FC4251">
        <w:rPr>
          <w:rFonts w:ascii="Times New Roman" w:hAnsi="Times New Roman" w:cs="Times New Roman"/>
          <w:b/>
          <w:bCs/>
          <w:kern w:val="2"/>
          <w14:ligatures w14:val="standardContextual"/>
        </w:rPr>
        <w:t>Odpowiedź Zamawiającego:</w:t>
      </w:r>
      <w:r>
        <w:rPr>
          <w:rFonts w:ascii="Times New Roman" w:hAnsi="Times New Roman" w:cs="Times New Roman"/>
          <w:b/>
          <w:bCs/>
          <w:kern w:val="2"/>
          <w14:ligatures w14:val="standardContextual"/>
        </w:rPr>
        <w:t xml:space="preserve"> NIE. Zamawiający podtrzymuje zapisy wzoru umowy. </w:t>
      </w:r>
    </w:p>
    <w:bookmarkEnd w:id="0"/>
    <w:p w14:paraId="5CB5160D" w14:textId="77777777" w:rsidR="00FC4251" w:rsidRPr="00FC4251" w:rsidRDefault="00FC4251" w:rsidP="00FC4251">
      <w:pPr>
        <w:spacing w:line="259" w:lineRule="auto"/>
        <w:rPr>
          <w:rFonts w:ascii="Times New Roman" w:hAnsi="Times New Roman" w:cs="Times New Roman"/>
          <w:kern w:val="2"/>
          <w14:ligatures w14:val="standardContextual"/>
        </w:rPr>
      </w:pPr>
    </w:p>
    <w:p w14:paraId="2A1BD73A" w14:textId="129DC12B" w:rsidR="00FC4251" w:rsidRPr="00FC4251" w:rsidRDefault="00FC4251" w:rsidP="00FC4251">
      <w:pPr>
        <w:spacing w:line="259" w:lineRule="auto"/>
        <w:rPr>
          <w:rFonts w:ascii="Times New Roman" w:hAnsi="Times New Roman" w:cs="Times New Roman"/>
          <w:kern w:val="2"/>
          <w14:ligatures w14:val="standardContextual"/>
        </w:rPr>
      </w:pPr>
      <w:r w:rsidRPr="00FC4251">
        <w:rPr>
          <w:rFonts w:ascii="Times New Roman" w:hAnsi="Times New Roman" w:cs="Times New Roman"/>
          <w:b/>
          <w:bCs/>
          <w:kern w:val="2"/>
          <w14:ligatures w14:val="standardContextual"/>
        </w:rPr>
        <w:t>Pytanie 2. Do §2 ust. 9 wzoru umowy.</w:t>
      </w:r>
      <w:r w:rsidRPr="00FC4251">
        <w:rPr>
          <w:rFonts w:ascii="Times New Roman" w:hAnsi="Times New Roman" w:cs="Times New Roman"/>
          <w:kern w:val="2"/>
          <w14:ligatures w14:val="standardContextual"/>
        </w:rPr>
        <w:t xml:space="preserve"> Wskazujemy, że zapis §2 ust. 9 wzoru umowy jest nazbyt ogólny oraz nieprecyzyjny. Na jego podstawie, wykonawcy nie są w stanie dokonać prawidłowej kalkulacji cen na potrzeby składanej oferty, ponieważ nie będą w stanie określić faktycznej wielkości przedmiotu zamówienia. W związku z tym, wnosimy o doprecyzowanie zapisu §2 ust. 9 wzoru umowy, w taki sposób, aby określone zostały minimalne, gwarantowane ilości zamawianego asortymentu. </w:t>
      </w:r>
    </w:p>
    <w:p w14:paraId="28212E41" w14:textId="770C0153" w:rsidR="00FC4251" w:rsidRPr="00FC4251" w:rsidRDefault="00FC4251" w:rsidP="00FC4251">
      <w:pPr>
        <w:spacing w:line="259" w:lineRule="auto"/>
        <w:rPr>
          <w:rFonts w:ascii="Times New Roman" w:hAnsi="Times New Roman" w:cs="Times New Roman"/>
          <w:b/>
          <w:bCs/>
          <w:kern w:val="2"/>
          <w14:ligatures w14:val="standardContextual"/>
        </w:rPr>
      </w:pPr>
      <w:r w:rsidRPr="00FC4251">
        <w:rPr>
          <w:rFonts w:ascii="Times New Roman" w:hAnsi="Times New Roman" w:cs="Times New Roman"/>
          <w:b/>
          <w:bCs/>
          <w:kern w:val="2"/>
          <w14:ligatures w14:val="standardContextual"/>
        </w:rPr>
        <w:t>Odpowiedź Zamawiającego: NIE. Zamawiający podtrzymuje zapisy wzoru umowy.</w:t>
      </w:r>
    </w:p>
    <w:p w14:paraId="091C9222" w14:textId="77777777" w:rsidR="00FC4251" w:rsidRPr="00FC4251" w:rsidRDefault="00FC4251" w:rsidP="00FC4251">
      <w:pPr>
        <w:spacing w:line="259" w:lineRule="auto"/>
        <w:rPr>
          <w:rFonts w:ascii="Times New Roman" w:hAnsi="Times New Roman" w:cs="Times New Roman"/>
          <w:kern w:val="2"/>
          <w14:ligatures w14:val="standardContextual"/>
        </w:rPr>
      </w:pPr>
    </w:p>
    <w:p w14:paraId="281ECF76" w14:textId="22FB3E09" w:rsidR="00FC4251" w:rsidRPr="00FC4251" w:rsidRDefault="00FC4251" w:rsidP="00FC4251">
      <w:pPr>
        <w:spacing w:line="259" w:lineRule="auto"/>
        <w:rPr>
          <w:rFonts w:ascii="Times New Roman" w:hAnsi="Times New Roman" w:cs="Times New Roman"/>
          <w:kern w:val="2"/>
          <w14:ligatures w14:val="standardContextual"/>
        </w:rPr>
      </w:pPr>
      <w:r w:rsidRPr="00FC4251">
        <w:rPr>
          <w:rFonts w:ascii="Times New Roman" w:hAnsi="Times New Roman" w:cs="Times New Roman"/>
          <w:b/>
          <w:bCs/>
          <w:kern w:val="2"/>
          <w14:ligatures w14:val="standardContextual"/>
        </w:rPr>
        <w:t>Pytanie 3.  Do §5 ust. 8 wzoru umowy:</w:t>
      </w:r>
      <w:r w:rsidRPr="00FC4251">
        <w:rPr>
          <w:rFonts w:ascii="Times New Roman" w:hAnsi="Times New Roman" w:cs="Times New Roman"/>
          <w:kern w:val="2"/>
          <w14:ligatures w14:val="standardContextual"/>
        </w:rPr>
        <w:t xml:space="preserve"> 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kosztów związanych z wykonaniem zamówienia zastępczego. </w:t>
      </w:r>
    </w:p>
    <w:p w14:paraId="1B87A781" w14:textId="4410BC50" w:rsidR="00FC4251" w:rsidRPr="00FC4251" w:rsidRDefault="00FC4251" w:rsidP="00FC4251">
      <w:pPr>
        <w:spacing w:line="259" w:lineRule="auto"/>
        <w:rPr>
          <w:rFonts w:ascii="Times New Roman" w:hAnsi="Times New Roman" w:cs="Times New Roman"/>
          <w:b/>
          <w:bCs/>
          <w:kern w:val="2"/>
          <w14:ligatures w14:val="standardContextual"/>
        </w:rPr>
      </w:pPr>
      <w:r w:rsidRPr="00FC4251">
        <w:rPr>
          <w:rFonts w:ascii="Times New Roman" w:hAnsi="Times New Roman" w:cs="Times New Roman"/>
          <w:b/>
          <w:bCs/>
          <w:kern w:val="2"/>
          <w14:ligatures w14:val="standardContextual"/>
        </w:rPr>
        <w:t>Odpowiedź Zamawiającego: NIE. Zamawiający podtrzymuje zapisy wzoru umowy.</w:t>
      </w:r>
    </w:p>
    <w:p w14:paraId="4109A2AE" w14:textId="77777777" w:rsidR="00FC4251" w:rsidRPr="00FC4251" w:rsidRDefault="00FC4251" w:rsidP="00FC4251">
      <w:pPr>
        <w:spacing w:line="259" w:lineRule="auto"/>
        <w:rPr>
          <w:rFonts w:ascii="Times New Roman" w:hAnsi="Times New Roman" w:cs="Times New Roman"/>
          <w:kern w:val="2"/>
          <w14:ligatures w14:val="standardContextual"/>
        </w:rPr>
      </w:pPr>
    </w:p>
    <w:p w14:paraId="29B2CB9F" w14:textId="414E5DB8" w:rsidR="00FC4251" w:rsidRPr="00FC4251" w:rsidRDefault="00FC4251" w:rsidP="00FC4251">
      <w:pPr>
        <w:spacing w:line="259" w:lineRule="auto"/>
        <w:rPr>
          <w:rFonts w:ascii="Times New Roman" w:hAnsi="Times New Roman" w:cs="Times New Roman"/>
          <w:kern w:val="2"/>
          <w14:ligatures w14:val="standardContextual"/>
        </w:rPr>
      </w:pPr>
      <w:r w:rsidRPr="00FC4251">
        <w:rPr>
          <w:rFonts w:ascii="Times New Roman" w:hAnsi="Times New Roman" w:cs="Times New Roman"/>
          <w:b/>
          <w:bCs/>
          <w:kern w:val="2"/>
          <w14:ligatures w14:val="standardContextual"/>
        </w:rPr>
        <w:lastRenderedPageBreak/>
        <w:t>Pytanie 4.</w:t>
      </w:r>
      <w:r w:rsidRPr="00FC4251">
        <w:rPr>
          <w:rFonts w:ascii="Times New Roman" w:hAnsi="Times New Roman" w:cs="Times New Roman"/>
          <w:kern w:val="2"/>
          <w14:ligatures w14:val="standardContextual"/>
        </w:rPr>
        <w:t xml:space="preserve"> Do §7 ust. 1 lit. d) wzoru umowy: Czy Zamawiający wyrazi zgodę na zmianę postanowień §7 ust. 1 lit. d) wzoru umowy w taki sposób, aby kary umowne zastrzeżone na wypadek opóźnienia w realizacji zamówienia i załatwienia reklamacji były wyłącznie proporcjonalne do wartości części zamówienia zrealizowanej z opóźnieniem - bez minimalnej, sztywnej kary, tj. 50,00 zł - i wynosiły 0,5% od wartości tej części, za każdy dzień opóźnienia? Wskazujemy przy tym, że wysokość ww. kara umownych możliwych do naliczenia przez Zamawiającego (zawsze minimum 50,00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w:t>
      </w:r>
    </w:p>
    <w:p w14:paraId="766E3E72" w14:textId="29A72C9F" w:rsidR="00FC4251" w:rsidRPr="00FC4251" w:rsidRDefault="00FC4251" w:rsidP="00FC4251">
      <w:pPr>
        <w:spacing w:line="259" w:lineRule="auto"/>
        <w:rPr>
          <w:rFonts w:ascii="Times New Roman" w:hAnsi="Times New Roman" w:cs="Times New Roman"/>
          <w:b/>
          <w:bCs/>
          <w:kern w:val="2"/>
          <w14:ligatures w14:val="standardContextual"/>
        </w:rPr>
      </w:pPr>
      <w:r w:rsidRPr="00FC4251">
        <w:rPr>
          <w:rFonts w:ascii="Times New Roman" w:hAnsi="Times New Roman" w:cs="Times New Roman"/>
          <w:b/>
          <w:bCs/>
          <w:kern w:val="2"/>
          <w14:ligatures w14:val="standardContextual"/>
        </w:rPr>
        <w:t>Odpowiedź Zamawiającego: NIE. Zamawiający podtrzymuje zapisy wzoru umowy.</w:t>
      </w:r>
    </w:p>
    <w:p w14:paraId="4B3A6781" w14:textId="77777777" w:rsidR="00FC4251" w:rsidRPr="00FC4251" w:rsidRDefault="00FC4251" w:rsidP="00FC4251">
      <w:pPr>
        <w:spacing w:line="259" w:lineRule="auto"/>
        <w:rPr>
          <w:rFonts w:ascii="Times New Roman" w:hAnsi="Times New Roman" w:cs="Times New Roman"/>
          <w:kern w:val="2"/>
          <w14:ligatures w14:val="standardContextual"/>
        </w:rPr>
      </w:pPr>
    </w:p>
    <w:p w14:paraId="712E3DE4" w14:textId="5020B0B7" w:rsidR="00510F97" w:rsidRDefault="00FC4251" w:rsidP="00FC4251">
      <w:pPr>
        <w:spacing w:line="259" w:lineRule="auto"/>
        <w:rPr>
          <w:rFonts w:ascii="Times New Roman" w:hAnsi="Times New Roman" w:cs="Times New Roman"/>
          <w:kern w:val="2"/>
          <w14:ligatures w14:val="standardContextual"/>
        </w:rPr>
      </w:pPr>
      <w:r w:rsidRPr="00FC4251">
        <w:rPr>
          <w:rFonts w:ascii="Times New Roman" w:hAnsi="Times New Roman" w:cs="Times New Roman"/>
          <w:kern w:val="2"/>
          <w14:ligatures w14:val="standardContextual"/>
        </w:rPr>
        <w:t xml:space="preserve"> </w:t>
      </w:r>
      <w:r w:rsidRPr="00FC4251">
        <w:rPr>
          <w:rFonts w:ascii="Times New Roman" w:hAnsi="Times New Roman" w:cs="Times New Roman"/>
          <w:b/>
          <w:bCs/>
          <w:kern w:val="2"/>
          <w14:ligatures w14:val="standardContextual"/>
        </w:rPr>
        <w:t>Pytanie 5.</w:t>
      </w:r>
      <w:r>
        <w:rPr>
          <w:rFonts w:ascii="Times New Roman" w:hAnsi="Times New Roman" w:cs="Times New Roman"/>
          <w:kern w:val="2"/>
          <w14:ligatures w14:val="standardContextual"/>
        </w:rPr>
        <w:t xml:space="preserve"> </w:t>
      </w:r>
      <w:r w:rsidRPr="00FC4251">
        <w:rPr>
          <w:rFonts w:ascii="Times New Roman" w:hAnsi="Times New Roman" w:cs="Times New Roman"/>
          <w:kern w:val="2"/>
          <w14:ligatures w14:val="standardContextual"/>
        </w:rPr>
        <w:t xml:space="preserve"> Do §9b ust. 3 </w:t>
      </w:r>
      <w:proofErr w:type="spellStart"/>
      <w:r w:rsidRPr="00FC4251">
        <w:rPr>
          <w:rFonts w:ascii="Times New Roman" w:hAnsi="Times New Roman" w:cs="Times New Roman"/>
          <w:kern w:val="2"/>
          <w14:ligatures w14:val="standardContextual"/>
        </w:rPr>
        <w:t>tiret</w:t>
      </w:r>
      <w:proofErr w:type="spellEnd"/>
      <w:r w:rsidRPr="00FC4251">
        <w:rPr>
          <w:rFonts w:ascii="Times New Roman" w:hAnsi="Times New Roman" w:cs="Times New Roman"/>
          <w:kern w:val="2"/>
          <w14:ligatures w14:val="standardContextual"/>
        </w:rPr>
        <w:t xml:space="preserve"> drugie wzoru umowy: Prosimy o modyfikację postanowienia ustanawiającego, że Wykonawca może żądać od Zamawiającego podwyższenia wynagrodzenia w przypadku wzrostu kosztów realizowania niniejszej umowy o ponad 30% w stosunku do kosztów i cen z miesiąca, w którym złożył ofertę oraz zastąpienie go postanowieniem przewidującym, że wartość ww. poziomu zmiany cen wyniesie 5%, albowiem ww. postanowienie narusza zasadę ekwiwalentności świadczeń stron oraz postulat równomiernego rozłożenia ryzyka kontraktowego. Wskazać należy, że §9b ust. 3 wzoru umowy, ustanawiający poziom zmiany ceny materiałów lub kosztów uprawniający strony umowy do żądania zmiany wynagrodzenia na 30%,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29%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112848AE" w14:textId="7620C5BA" w:rsidR="00510F97" w:rsidRDefault="00510F97" w:rsidP="00FC4251">
      <w:pPr>
        <w:spacing w:line="259" w:lineRule="auto"/>
        <w:rPr>
          <w:rFonts w:ascii="Times New Roman" w:hAnsi="Times New Roman" w:cs="Times New Roman"/>
          <w:kern w:val="2"/>
          <w14:ligatures w14:val="standardContextual"/>
        </w:rPr>
      </w:pPr>
      <w:r w:rsidRPr="00510F97">
        <w:rPr>
          <w:rFonts w:ascii="Times New Roman" w:hAnsi="Times New Roman" w:cs="Times New Roman"/>
          <w:b/>
          <w:bCs/>
          <w:kern w:val="2"/>
          <w14:ligatures w14:val="standardContextual"/>
        </w:rPr>
        <w:t>Odpowiedź Zamawiającego: NIE. Zamawiający podtrzymuje zapisy wzoru umowy.</w:t>
      </w:r>
    </w:p>
    <w:p w14:paraId="1AA1AA6A" w14:textId="3B07CFF4" w:rsidR="00FC4251" w:rsidRPr="00FC4251" w:rsidRDefault="00510F97" w:rsidP="00FC4251">
      <w:pPr>
        <w:spacing w:line="259" w:lineRule="auto"/>
        <w:rPr>
          <w:rFonts w:ascii="Times New Roman" w:hAnsi="Times New Roman" w:cs="Times New Roman"/>
          <w:kern w:val="2"/>
          <w14:ligatures w14:val="standardContextual"/>
        </w:rPr>
      </w:pPr>
      <w:r w:rsidRPr="00510F97">
        <w:rPr>
          <w:rFonts w:ascii="Times New Roman" w:hAnsi="Times New Roman" w:cs="Times New Roman"/>
          <w:b/>
          <w:bCs/>
          <w:kern w:val="2"/>
          <w14:ligatures w14:val="standardContextual"/>
        </w:rPr>
        <w:t xml:space="preserve">Pytanie </w:t>
      </w:r>
      <w:r w:rsidR="00FC4251" w:rsidRPr="00510F97">
        <w:rPr>
          <w:rFonts w:ascii="Times New Roman" w:hAnsi="Times New Roman" w:cs="Times New Roman"/>
          <w:b/>
          <w:bCs/>
          <w:kern w:val="2"/>
          <w14:ligatures w14:val="standardContextual"/>
        </w:rPr>
        <w:t xml:space="preserve">6. Do §9b ust. 3 </w:t>
      </w:r>
      <w:proofErr w:type="spellStart"/>
      <w:r w:rsidR="00FC4251" w:rsidRPr="00510F97">
        <w:rPr>
          <w:rFonts w:ascii="Times New Roman" w:hAnsi="Times New Roman" w:cs="Times New Roman"/>
          <w:b/>
          <w:bCs/>
          <w:kern w:val="2"/>
          <w14:ligatures w14:val="standardContextual"/>
        </w:rPr>
        <w:t>tiret</w:t>
      </w:r>
      <w:proofErr w:type="spellEnd"/>
      <w:r w:rsidR="00FC4251" w:rsidRPr="00510F97">
        <w:rPr>
          <w:rFonts w:ascii="Times New Roman" w:hAnsi="Times New Roman" w:cs="Times New Roman"/>
          <w:b/>
          <w:bCs/>
          <w:kern w:val="2"/>
          <w14:ligatures w14:val="standardContextual"/>
        </w:rPr>
        <w:t xml:space="preserve"> trzecie wzoru umowy.</w:t>
      </w:r>
      <w:r w:rsidR="00FC4251" w:rsidRPr="00FC4251">
        <w:rPr>
          <w:rFonts w:ascii="Times New Roman" w:hAnsi="Times New Roman" w:cs="Times New Roman"/>
          <w:kern w:val="2"/>
          <w14:ligatures w14:val="standardContextual"/>
        </w:rPr>
        <w:t xml:space="preserve"> Prosimy o wykreślenie wymogów dotyczących dołączenia do wniosku zestawienia i analizy cen materiałów i kosztów związanych z realizacją zamówienia z uzasadnieniem wpływu ich zmian na zmianę wynagrodzenia.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dołączenia do wniosku zestawienia i analizy cen materiałów i kosztów realizacji zamówienia dubluje warunki waloryzacji i </w:t>
      </w:r>
      <w:r w:rsidR="00FC4251" w:rsidRPr="00FC4251">
        <w:rPr>
          <w:rFonts w:ascii="Times New Roman" w:hAnsi="Times New Roman" w:cs="Times New Roman"/>
          <w:kern w:val="2"/>
          <w14:ligatures w14:val="standardContextual"/>
        </w:rPr>
        <w:lastRenderedPageBreak/>
        <w:t xml:space="preserve">nakazuje potwierdzać dokumentami obiektywny wskaźnik zmiany cen publikowany przez Prezesa Głównego Urzędu Statystycznego. </w:t>
      </w:r>
    </w:p>
    <w:p w14:paraId="2C6E17E2" w14:textId="6B0C59E9" w:rsidR="00FC4251" w:rsidRPr="00FC4251" w:rsidRDefault="00FC4251" w:rsidP="00FC4251">
      <w:pPr>
        <w:spacing w:line="259" w:lineRule="auto"/>
        <w:rPr>
          <w:rFonts w:ascii="Times New Roman" w:hAnsi="Times New Roman" w:cs="Times New Roman"/>
          <w:b/>
          <w:bCs/>
          <w:kern w:val="2"/>
          <w14:ligatures w14:val="standardContextual"/>
        </w:rPr>
      </w:pPr>
      <w:r w:rsidRPr="00FC4251">
        <w:rPr>
          <w:rFonts w:ascii="Times New Roman" w:hAnsi="Times New Roman" w:cs="Times New Roman"/>
          <w:b/>
          <w:bCs/>
          <w:kern w:val="2"/>
          <w14:ligatures w14:val="standardContextual"/>
        </w:rPr>
        <w:t>Odpowiedź Zamawiającego: NIE. Zamawiający podtrzymuje zapisy wzoru umowy.</w:t>
      </w:r>
    </w:p>
    <w:p w14:paraId="2DAF29CA" w14:textId="77777777" w:rsidR="001E55B8" w:rsidRPr="001E55B8" w:rsidRDefault="001E55B8" w:rsidP="001E55B8">
      <w:pPr>
        <w:spacing w:line="259" w:lineRule="auto"/>
        <w:rPr>
          <w:rFonts w:ascii="Times New Roman" w:hAnsi="Times New Roman" w:cs="Times New Roman"/>
          <w:kern w:val="2"/>
          <w14:ligatures w14:val="standardContextual"/>
        </w:rPr>
      </w:pPr>
    </w:p>
    <w:p w14:paraId="33E2ED38" w14:textId="2378C7F5"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 </w:t>
      </w:r>
      <w:r w:rsidRPr="001E55B8">
        <w:rPr>
          <w:rFonts w:ascii="Times New Roman" w:hAnsi="Times New Roman" w:cs="Times New Roman"/>
          <w:b/>
          <w:bCs/>
          <w:kern w:val="2"/>
          <w14:ligatures w14:val="standardContextual"/>
        </w:rPr>
        <w:t xml:space="preserve">Pytanie </w:t>
      </w:r>
      <w:r>
        <w:rPr>
          <w:rFonts w:ascii="Times New Roman" w:hAnsi="Times New Roman" w:cs="Times New Roman"/>
          <w:b/>
          <w:bCs/>
          <w:kern w:val="2"/>
          <w14:ligatures w14:val="standardContextual"/>
        </w:rPr>
        <w:t xml:space="preserve">7. </w:t>
      </w:r>
    </w:p>
    <w:p w14:paraId="23B35815"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b/>
          <w:bCs/>
          <w:kern w:val="2"/>
          <w14:ligatures w14:val="standardContextual"/>
        </w:rPr>
        <w:t xml:space="preserve">Dotyczy zapisów umowy § 2 ust. 4 oraz pakietów nr 6 i 47: </w:t>
      </w:r>
    </w:p>
    <w:p w14:paraId="3246F632"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Zgodnie z obowiązującymi wewnętrznymi procedurami u Wykonawcy, dostawy odbywają się w dni robocze, w związku z tym, czy Zamawiający wyrazi zgodę na dostawy leku na ratunek (tzw. cito) w jak najkrótszym czasie uzgodnionym z Kierownikiem Apteki Szpitalnej, jednak nie dłuższym niż w terminie 12 godzin od poniedziałku do piątku, z pominięciem dni ustawowo wolnych od pracy dla pakietów nr 6 i 47? </w:t>
      </w:r>
    </w:p>
    <w:p w14:paraId="675FAA76" w14:textId="08F2AE12" w:rsid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Prośbę swą motywujemy tym, iż produkty lecznicze w ww. pakietach nie są lekami na ratunek życia. </w:t>
      </w:r>
    </w:p>
    <w:p w14:paraId="610CA515" w14:textId="3D25FE78" w:rsidR="001E55B8" w:rsidRDefault="001E55B8" w:rsidP="001E55B8">
      <w:pPr>
        <w:spacing w:line="259" w:lineRule="auto"/>
        <w:rPr>
          <w:rFonts w:ascii="Times New Roman" w:hAnsi="Times New Roman" w:cs="Times New Roman"/>
          <w:kern w:val="2"/>
          <w14:ligatures w14:val="standardContextual"/>
        </w:rPr>
      </w:pPr>
    </w:p>
    <w:p w14:paraId="75A02911" w14:textId="79EE02DE"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b/>
          <w:bCs/>
          <w:kern w:val="2"/>
          <w14:ligatures w14:val="standardContextual"/>
        </w:rPr>
        <w:t>Odpowiedź Zamawiającego:</w:t>
      </w:r>
      <w:r w:rsidR="004C57B7">
        <w:rPr>
          <w:rFonts w:ascii="Times New Roman" w:hAnsi="Times New Roman" w:cs="Times New Roman"/>
          <w:b/>
          <w:bCs/>
          <w:kern w:val="2"/>
          <w14:ligatures w14:val="standardContextual"/>
        </w:rPr>
        <w:t xml:space="preserve"> </w:t>
      </w:r>
      <w:r w:rsidR="00EA551C">
        <w:rPr>
          <w:rFonts w:ascii="Times New Roman" w:hAnsi="Times New Roman" w:cs="Times New Roman"/>
          <w:b/>
          <w:bCs/>
          <w:kern w:val="2"/>
          <w14:ligatures w14:val="standardContextual"/>
        </w:rPr>
        <w:t xml:space="preserve"> </w:t>
      </w:r>
      <w:r w:rsidR="00754EB7">
        <w:rPr>
          <w:rFonts w:ascii="Times New Roman" w:hAnsi="Times New Roman" w:cs="Times New Roman"/>
          <w:b/>
          <w:bCs/>
          <w:kern w:val="2"/>
          <w14:ligatures w14:val="standardContextual"/>
        </w:rPr>
        <w:t xml:space="preserve">Zamawiający dopuszcza dostawy w dni robocze dotyczące asortymentu z pakietu nr 6 i 47. </w:t>
      </w:r>
    </w:p>
    <w:p w14:paraId="5C1B69F3" w14:textId="28647691"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b/>
          <w:bCs/>
          <w:kern w:val="2"/>
          <w14:ligatures w14:val="standardContextual"/>
        </w:rPr>
        <w:t xml:space="preserve">Pytanie </w:t>
      </w:r>
      <w:r>
        <w:rPr>
          <w:rFonts w:ascii="Times New Roman" w:hAnsi="Times New Roman" w:cs="Times New Roman"/>
          <w:b/>
          <w:bCs/>
          <w:kern w:val="2"/>
          <w14:ligatures w14:val="standardContextual"/>
        </w:rPr>
        <w:t xml:space="preserve">8. </w:t>
      </w:r>
    </w:p>
    <w:p w14:paraId="22BC7D80"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Dotyczy projektu umowy: Czy Zamawiający zgodzi się na przyjęcie § 2 ust. 7 projektu umowy w następującym brzmieniu: </w:t>
      </w:r>
    </w:p>
    <w:p w14:paraId="34275265"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„Wykonawca zobowiązuje się: </w:t>
      </w:r>
    </w:p>
    <w:p w14:paraId="6390BDB0"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1) uzupełnić stwierdzone przez Zamawiającego braki ilościowe w otrzymanym Towarze w terminie do 48 godzin, w dni robocze, a w przypadku dostawy na CITO w terminie do 12 godzin w dni robocze – licząc od zgłoszenia reklamacji; </w:t>
      </w:r>
    </w:p>
    <w:p w14:paraId="42C9F057"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2) rozpatrzenia reklamacji i dostarczenia Towaru wolnego od wad w terminie do 5 dni roboczych od dnia zgłoszenia reklamacji i dostarczenia Wykonawcy reklamowanego Towaru.” ? </w:t>
      </w:r>
    </w:p>
    <w:p w14:paraId="5816068E"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Uzasadnienie: </w:t>
      </w:r>
    </w:p>
    <w:p w14:paraId="60066454" w14:textId="77777777" w:rsidR="001E55B8" w:rsidRPr="001E55B8"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kern w:val="2"/>
          <w14:ligatures w14:val="standardContextual"/>
        </w:rPr>
        <w:t xml:space="preserve">Wykonawca nie może rozpatrzyć reklamacji jakościowej bez naocznego zbadania reklamowanego towaru, wobec czego prosi o zastrzeżenie, że termin na jej załatwienie biegnie dopiero od chwili złożenia samej reklamacji a także dostarczenia Wykonawcy Towaru, którego reklamacja dotyczy. Ponadto, Wykonawca nie pracuje w weekendy ani w dni ustawowo wolne od pracy, wobec czego wszystkie terminy określające czas realizacji wynikających z umowy obowiązków powinien być określony w dniach i/lub godzinach roboczych – tak, by termin miał tożsamą długość, niezależnie od tego, w którym momencie rozpocznie bieg oraz by Wykonawca miał realną możliwość dochować tego terminu. </w:t>
      </w:r>
    </w:p>
    <w:p w14:paraId="6A4320E0" w14:textId="195AF341" w:rsidR="00FC4251" w:rsidRDefault="001E55B8" w:rsidP="001E55B8">
      <w:pPr>
        <w:spacing w:line="259" w:lineRule="auto"/>
        <w:rPr>
          <w:rFonts w:ascii="Times New Roman" w:hAnsi="Times New Roman" w:cs="Times New Roman"/>
          <w:kern w:val="2"/>
          <w14:ligatures w14:val="standardContextual"/>
        </w:rPr>
      </w:pPr>
      <w:r w:rsidRPr="001E55B8">
        <w:rPr>
          <w:rFonts w:ascii="Times New Roman" w:hAnsi="Times New Roman" w:cs="Times New Roman"/>
          <w:b/>
          <w:bCs/>
          <w:kern w:val="2"/>
          <w14:ligatures w14:val="standardContextual"/>
        </w:rPr>
        <w:t>Odpowiedź Zamawiającego:</w:t>
      </w:r>
      <w:r w:rsidR="00EA551C">
        <w:rPr>
          <w:rFonts w:ascii="Times New Roman" w:hAnsi="Times New Roman" w:cs="Times New Roman"/>
          <w:b/>
          <w:bCs/>
          <w:kern w:val="2"/>
          <w14:ligatures w14:val="standardContextual"/>
        </w:rPr>
        <w:t xml:space="preserve"> NIE. Zamawiający podtrzymuje zapisy wzoru umowy.</w:t>
      </w:r>
    </w:p>
    <w:p w14:paraId="3F41CF0E" w14:textId="23C37797" w:rsidR="00D52D88" w:rsidRPr="00D52D88" w:rsidRDefault="00D52D88" w:rsidP="00D52D88">
      <w:pPr>
        <w:spacing w:line="259" w:lineRule="auto"/>
        <w:rPr>
          <w:rFonts w:ascii="Times New Roman" w:hAnsi="Times New Roman" w:cs="Times New Roman"/>
          <w:kern w:val="2"/>
          <w14:ligatures w14:val="standardContextual"/>
        </w:rPr>
      </w:pPr>
      <w:r w:rsidRPr="00D52D88">
        <w:rPr>
          <w:rFonts w:ascii="Times New Roman" w:hAnsi="Times New Roman" w:cs="Times New Roman"/>
          <w:b/>
          <w:bCs/>
          <w:kern w:val="2"/>
          <w14:ligatures w14:val="standardContextual"/>
        </w:rPr>
        <w:t>Pytanie. 9</w:t>
      </w:r>
      <w:r>
        <w:rPr>
          <w:rFonts w:ascii="Times New Roman" w:hAnsi="Times New Roman" w:cs="Times New Roman"/>
          <w:kern w:val="2"/>
          <w14:ligatures w14:val="standardContextual"/>
        </w:rPr>
        <w:t xml:space="preserve"> </w:t>
      </w:r>
      <w:r w:rsidRPr="00D52D88">
        <w:rPr>
          <w:rFonts w:ascii="Times New Roman" w:hAnsi="Times New Roman" w:cs="Times New Roman"/>
          <w:kern w:val="2"/>
          <w14:ligatures w14:val="standardContextual"/>
        </w:rPr>
        <w:t xml:space="preserve">Zwracamy się do Zamawiającego z prośbą o dopuszczenie w Pakiecie 21 produktu </w:t>
      </w:r>
      <w:proofErr w:type="spellStart"/>
      <w:r w:rsidRPr="00D52D88">
        <w:rPr>
          <w:rFonts w:ascii="Times New Roman" w:hAnsi="Times New Roman" w:cs="Times New Roman"/>
          <w:kern w:val="2"/>
          <w14:ligatures w14:val="standardContextual"/>
        </w:rPr>
        <w:t>Prothrombin</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complex</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concentrate</w:t>
      </w:r>
      <w:proofErr w:type="spellEnd"/>
      <w:r w:rsidRPr="00D52D88">
        <w:rPr>
          <w:rFonts w:ascii="Times New Roman" w:hAnsi="Times New Roman" w:cs="Times New Roman"/>
          <w:kern w:val="2"/>
          <w14:ligatures w14:val="standardContextual"/>
        </w:rPr>
        <w:t xml:space="preserve"> PCC zawierającym czynniki krzepnięcia II, VII, IX,X oraz inhibitory krzepnięcia białko C i ATIII., 500j.m. Zgodnie z dostępną literaturą zawartość ATIII w PCC zabezpiecza przed powikłaniami zakrzepowo-zatorowymi: a) </w:t>
      </w:r>
      <w:proofErr w:type="spellStart"/>
      <w:r w:rsidRPr="00D52D88">
        <w:rPr>
          <w:rFonts w:ascii="Times New Roman" w:hAnsi="Times New Roman" w:cs="Times New Roman"/>
          <w:kern w:val="2"/>
          <w14:ligatures w14:val="standardContextual"/>
        </w:rPr>
        <w:t>C.M.Samama</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Prothrombin</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complex</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concentrates</w:t>
      </w:r>
      <w:proofErr w:type="spellEnd"/>
      <w:r w:rsidRPr="00D52D88">
        <w:rPr>
          <w:rFonts w:ascii="Times New Roman" w:hAnsi="Times New Roman" w:cs="Times New Roman"/>
          <w:kern w:val="2"/>
          <w14:ligatures w14:val="standardContextual"/>
        </w:rPr>
        <w:t xml:space="preserve">: a </w:t>
      </w:r>
      <w:proofErr w:type="spellStart"/>
      <w:r w:rsidRPr="00D52D88">
        <w:rPr>
          <w:rFonts w:ascii="Times New Roman" w:hAnsi="Times New Roman" w:cs="Times New Roman"/>
          <w:kern w:val="2"/>
          <w14:ligatures w14:val="standardContextual"/>
        </w:rPr>
        <w:t>brief</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review</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European</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Journal</w:t>
      </w:r>
      <w:proofErr w:type="spellEnd"/>
      <w:r w:rsidRPr="00D52D88">
        <w:rPr>
          <w:rFonts w:ascii="Times New Roman" w:hAnsi="Times New Roman" w:cs="Times New Roman"/>
          <w:kern w:val="2"/>
          <w14:ligatures w14:val="standardContextual"/>
        </w:rPr>
        <w:t xml:space="preserve"> of </w:t>
      </w:r>
      <w:proofErr w:type="spellStart"/>
      <w:r w:rsidRPr="00D52D88">
        <w:rPr>
          <w:rFonts w:ascii="Times New Roman" w:hAnsi="Times New Roman" w:cs="Times New Roman"/>
          <w:kern w:val="2"/>
          <w14:ligatures w14:val="standardContextual"/>
        </w:rPr>
        <w:t>Anaesthesiology</w:t>
      </w:r>
      <w:proofErr w:type="spellEnd"/>
      <w:r w:rsidRPr="00D52D88">
        <w:rPr>
          <w:rFonts w:ascii="Times New Roman" w:hAnsi="Times New Roman" w:cs="Times New Roman"/>
          <w:kern w:val="2"/>
          <w14:ligatures w14:val="standardContextual"/>
        </w:rPr>
        <w:t xml:space="preserve"> 2008; 25: 784-789 b) </w:t>
      </w:r>
      <w:proofErr w:type="spellStart"/>
      <w:r w:rsidRPr="00D52D88">
        <w:rPr>
          <w:rFonts w:ascii="Times New Roman" w:hAnsi="Times New Roman" w:cs="Times New Roman"/>
          <w:kern w:val="2"/>
          <w14:ligatures w14:val="standardContextual"/>
        </w:rPr>
        <w:t>P.Hellstern</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at</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all</w:t>
      </w:r>
      <w:proofErr w:type="spellEnd"/>
      <w:r w:rsidRPr="00D52D88">
        <w:rPr>
          <w:rFonts w:ascii="Times New Roman" w:hAnsi="Times New Roman" w:cs="Times New Roman"/>
          <w:kern w:val="2"/>
          <w14:ligatures w14:val="standardContextual"/>
        </w:rPr>
        <w:t>. „</w:t>
      </w:r>
      <w:proofErr w:type="spellStart"/>
      <w:r w:rsidRPr="00D52D88">
        <w:rPr>
          <w:rFonts w:ascii="Times New Roman" w:hAnsi="Times New Roman" w:cs="Times New Roman"/>
          <w:kern w:val="2"/>
          <w14:ligatures w14:val="standardContextual"/>
        </w:rPr>
        <w:t>Prothrombin</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complex</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concentrates</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Indications</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Contraindications</w:t>
      </w:r>
      <w:proofErr w:type="spellEnd"/>
      <w:r w:rsidRPr="00D52D88">
        <w:rPr>
          <w:rFonts w:ascii="Times New Roman" w:hAnsi="Times New Roman" w:cs="Times New Roman"/>
          <w:kern w:val="2"/>
          <w14:ligatures w14:val="standardContextual"/>
        </w:rPr>
        <w:t xml:space="preserve"> and </w:t>
      </w:r>
      <w:proofErr w:type="spellStart"/>
      <w:r w:rsidRPr="00D52D88">
        <w:rPr>
          <w:rFonts w:ascii="Times New Roman" w:hAnsi="Times New Roman" w:cs="Times New Roman"/>
          <w:kern w:val="2"/>
          <w14:ligatures w14:val="standardContextual"/>
        </w:rPr>
        <w:t>Risks</w:t>
      </w:r>
      <w:proofErr w:type="spellEnd"/>
      <w:r w:rsidRPr="00D52D88">
        <w:rPr>
          <w:rFonts w:ascii="Times New Roman" w:hAnsi="Times New Roman" w:cs="Times New Roman"/>
          <w:kern w:val="2"/>
          <w14:ligatures w14:val="standardContextual"/>
        </w:rPr>
        <w:t xml:space="preserve">: A </w:t>
      </w:r>
      <w:proofErr w:type="spellStart"/>
      <w:r w:rsidRPr="00D52D88">
        <w:rPr>
          <w:rFonts w:ascii="Times New Roman" w:hAnsi="Times New Roman" w:cs="Times New Roman"/>
          <w:kern w:val="2"/>
          <w14:ligatures w14:val="standardContextual"/>
        </w:rPr>
        <w:t>Task</w:t>
      </w:r>
      <w:proofErr w:type="spellEnd"/>
      <w:r w:rsidRPr="00D52D88">
        <w:rPr>
          <w:rFonts w:ascii="Times New Roman" w:hAnsi="Times New Roman" w:cs="Times New Roman"/>
          <w:kern w:val="2"/>
          <w14:ligatures w14:val="standardContextual"/>
        </w:rPr>
        <w:t xml:space="preserve"> Force </w:t>
      </w:r>
      <w:proofErr w:type="spellStart"/>
      <w:r w:rsidRPr="00D52D88">
        <w:rPr>
          <w:rFonts w:ascii="Times New Roman" w:hAnsi="Times New Roman" w:cs="Times New Roman"/>
          <w:kern w:val="2"/>
          <w14:ligatures w14:val="standardContextual"/>
        </w:rPr>
        <w:t>Summary</w:t>
      </w:r>
      <w:proofErr w:type="spellEnd"/>
      <w:r w:rsidRPr="00D52D88">
        <w:rPr>
          <w:rFonts w:ascii="Times New Roman" w:hAnsi="Times New Roman" w:cs="Times New Roman"/>
          <w:kern w:val="2"/>
          <w14:ligatures w14:val="standardContextual"/>
        </w:rPr>
        <w:t xml:space="preserve">” ; </w:t>
      </w:r>
      <w:proofErr w:type="spellStart"/>
      <w:r w:rsidRPr="00D52D88">
        <w:rPr>
          <w:rFonts w:ascii="Times New Roman" w:hAnsi="Times New Roman" w:cs="Times New Roman"/>
          <w:kern w:val="2"/>
          <w14:ligatures w14:val="standardContextual"/>
        </w:rPr>
        <w:t>Thrombosis</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Research</w:t>
      </w:r>
      <w:proofErr w:type="spellEnd"/>
      <w:r w:rsidRPr="00D52D88">
        <w:rPr>
          <w:rFonts w:ascii="Times New Roman" w:hAnsi="Times New Roman" w:cs="Times New Roman"/>
          <w:kern w:val="2"/>
          <w14:ligatures w14:val="standardContextual"/>
        </w:rPr>
        <w:t xml:space="preserve"> 95 (1999) S3-S6 Ponadto informujemy, iż Białko S w kaskadzie </w:t>
      </w:r>
      <w:r w:rsidRPr="00D52D88">
        <w:rPr>
          <w:rFonts w:ascii="Times New Roman" w:hAnsi="Times New Roman" w:cs="Times New Roman"/>
          <w:kern w:val="2"/>
          <w14:ligatures w14:val="standardContextual"/>
        </w:rPr>
        <w:lastRenderedPageBreak/>
        <w:t xml:space="preserve">krzepnięcia pełni funkcję </w:t>
      </w:r>
      <w:proofErr w:type="spellStart"/>
      <w:r w:rsidRPr="00D52D88">
        <w:rPr>
          <w:rFonts w:ascii="Times New Roman" w:hAnsi="Times New Roman" w:cs="Times New Roman"/>
          <w:kern w:val="2"/>
          <w14:ligatures w14:val="standardContextual"/>
        </w:rPr>
        <w:t>kofaktora</w:t>
      </w:r>
      <w:proofErr w:type="spellEnd"/>
      <w:r w:rsidRPr="00D52D88">
        <w:rPr>
          <w:rFonts w:ascii="Times New Roman" w:hAnsi="Times New Roman" w:cs="Times New Roman"/>
          <w:kern w:val="2"/>
          <w14:ligatures w14:val="standardContextual"/>
        </w:rPr>
        <w:t xml:space="preserve"> białka C i nie istnieje literatura, która by w sposób jednoznaczny, oparty na </w:t>
      </w:r>
      <w:proofErr w:type="spellStart"/>
      <w:r w:rsidRPr="00D52D88">
        <w:rPr>
          <w:rFonts w:ascii="Times New Roman" w:hAnsi="Times New Roman" w:cs="Times New Roman"/>
          <w:kern w:val="2"/>
          <w14:ligatures w14:val="standardContextual"/>
        </w:rPr>
        <w:t>Evidence</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Based</w:t>
      </w:r>
      <w:proofErr w:type="spellEnd"/>
      <w:r w:rsidRPr="00D52D88">
        <w:rPr>
          <w:rFonts w:ascii="Times New Roman" w:hAnsi="Times New Roman" w:cs="Times New Roman"/>
          <w:kern w:val="2"/>
          <w14:ligatures w14:val="standardContextual"/>
        </w:rPr>
        <w:t xml:space="preserve"> </w:t>
      </w:r>
      <w:proofErr w:type="spellStart"/>
      <w:r w:rsidRPr="00D52D88">
        <w:rPr>
          <w:rFonts w:ascii="Times New Roman" w:hAnsi="Times New Roman" w:cs="Times New Roman"/>
          <w:kern w:val="2"/>
          <w14:ligatures w14:val="standardContextual"/>
        </w:rPr>
        <w:t>Medicine</w:t>
      </w:r>
      <w:proofErr w:type="spellEnd"/>
      <w:r w:rsidRPr="00D52D88">
        <w:rPr>
          <w:rFonts w:ascii="Times New Roman" w:hAnsi="Times New Roman" w:cs="Times New Roman"/>
          <w:kern w:val="2"/>
          <w14:ligatures w14:val="standardContextual"/>
        </w:rPr>
        <w:t xml:space="preserve">, wskazywała przewagę preparatów zawierających białko C, S czy AT III. W związku z powyższym, mając na uwadze racjonalność wydatku publicznego oraz zachowanie zasad konkurencyjności ofert wnosimy dopuszczenie możliwości zaoferowania preparatu zawierającego czynniki krzepnięcia II, VII, IX, X oraz inhibitory krzepnięcia białko C oraz ATIII. Zaproponowana zmiana umożliwi Wykonawcy złożenie konkurencyjnej oferty w przedmiotowym postępowaniu. </w:t>
      </w:r>
    </w:p>
    <w:p w14:paraId="56CD7AA0" w14:textId="14947405" w:rsidR="001E55B8" w:rsidRPr="00C851A3" w:rsidRDefault="00D52D88" w:rsidP="001E55B8">
      <w:pPr>
        <w:spacing w:line="259" w:lineRule="auto"/>
        <w:rPr>
          <w:rFonts w:ascii="Times New Roman" w:hAnsi="Times New Roman" w:cs="Times New Roman"/>
          <w:kern w:val="2"/>
          <w14:ligatures w14:val="standardContextual"/>
        </w:rPr>
      </w:pPr>
      <w:r w:rsidRPr="00D52D88">
        <w:rPr>
          <w:rFonts w:ascii="Times New Roman" w:hAnsi="Times New Roman" w:cs="Times New Roman"/>
          <w:b/>
          <w:bCs/>
          <w:kern w:val="2"/>
          <w14:ligatures w14:val="standardContextual"/>
        </w:rPr>
        <w:t xml:space="preserve">Odpowiedź Zamawiającego:  </w:t>
      </w:r>
      <w:r w:rsidR="007F2660">
        <w:rPr>
          <w:rFonts w:ascii="Times New Roman" w:hAnsi="Times New Roman" w:cs="Times New Roman"/>
          <w:b/>
          <w:bCs/>
          <w:kern w:val="2"/>
          <w14:ligatures w14:val="standardContextual"/>
        </w:rPr>
        <w:t>Zamawiający podtrzymuje zapisy SWZ.</w:t>
      </w:r>
    </w:p>
    <w:p w14:paraId="58352C03" w14:textId="77777777" w:rsidR="0016137D" w:rsidRPr="00C851A3" w:rsidRDefault="0016137D" w:rsidP="0016137D">
      <w:pPr>
        <w:spacing w:line="259" w:lineRule="auto"/>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 xml:space="preserve">Zamawiający informuje uczestników postępowania o przysługujących środkach ochrony prawnej, zgodnie z Działem VI </w:t>
      </w:r>
      <w:proofErr w:type="spellStart"/>
      <w:r w:rsidRPr="00C851A3">
        <w:rPr>
          <w:rFonts w:ascii="Times New Roman" w:hAnsi="Times New Roman" w:cs="Times New Roman"/>
          <w:kern w:val="2"/>
          <w14:ligatures w14:val="standardContextual"/>
        </w:rPr>
        <w:t>uPzp</w:t>
      </w:r>
      <w:proofErr w:type="spellEnd"/>
      <w:r w:rsidRPr="00C851A3">
        <w:rPr>
          <w:rFonts w:ascii="Times New Roman" w:hAnsi="Times New Roman" w:cs="Times New Roman"/>
          <w:kern w:val="2"/>
          <w14:ligatures w14:val="standardContextual"/>
        </w:rPr>
        <w:t>.</w:t>
      </w:r>
    </w:p>
    <w:p w14:paraId="0AE641F7" w14:textId="77777777" w:rsidR="0016137D" w:rsidRPr="00C851A3" w:rsidRDefault="0016137D" w:rsidP="0016137D">
      <w:pPr>
        <w:spacing w:line="259" w:lineRule="auto"/>
        <w:rPr>
          <w:rFonts w:ascii="Times New Roman" w:hAnsi="Times New Roman" w:cs="Times New Roman"/>
          <w:kern w:val="2"/>
          <w14:ligatures w14:val="standardContextual"/>
        </w:rPr>
      </w:pPr>
    </w:p>
    <w:p w14:paraId="3E7D5029" w14:textId="1B01F174" w:rsidR="0016137D" w:rsidRPr="00C851A3" w:rsidRDefault="0016137D" w:rsidP="0016137D">
      <w:pPr>
        <w:spacing w:line="259" w:lineRule="auto"/>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 xml:space="preserve">Kolbuszowa </w:t>
      </w:r>
      <w:r w:rsidR="00C37E3B" w:rsidRPr="00C851A3">
        <w:rPr>
          <w:rFonts w:ascii="Times New Roman" w:hAnsi="Times New Roman" w:cs="Times New Roman"/>
          <w:kern w:val="2"/>
          <w14:ligatures w14:val="standardContextual"/>
        </w:rPr>
        <w:t>2</w:t>
      </w:r>
      <w:r w:rsidR="00240B2F">
        <w:rPr>
          <w:rFonts w:ascii="Times New Roman" w:hAnsi="Times New Roman" w:cs="Times New Roman"/>
          <w:kern w:val="2"/>
          <w14:ligatures w14:val="standardContextual"/>
        </w:rPr>
        <w:t>6</w:t>
      </w:r>
      <w:r w:rsidRPr="00C851A3">
        <w:rPr>
          <w:rFonts w:ascii="Times New Roman" w:hAnsi="Times New Roman" w:cs="Times New Roman"/>
          <w:kern w:val="2"/>
          <w14:ligatures w14:val="standardContextual"/>
        </w:rPr>
        <w:t>.07.2024r.</w:t>
      </w:r>
    </w:p>
    <w:p w14:paraId="68790DE8" w14:textId="77777777" w:rsidR="0016137D" w:rsidRPr="00C851A3" w:rsidRDefault="0016137D" w:rsidP="0016137D">
      <w:pPr>
        <w:spacing w:line="259" w:lineRule="auto"/>
        <w:jc w:val="right"/>
        <w:rPr>
          <w:rFonts w:ascii="Times New Roman" w:hAnsi="Times New Roman" w:cs="Times New Roman"/>
          <w:kern w:val="2"/>
          <w14:ligatures w14:val="standardContextual"/>
        </w:rPr>
      </w:pPr>
    </w:p>
    <w:p w14:paraId="07177565" w14:textId="77777777" w:rsidR="0016137D" w:rsidRPr="00C851A3" w:rsidRDefault="0016137D" w:rsidP="0016137D">
      <w:pPr>
        <w:spacing w:line="259" w:lineRule="auto"/>
        <w:jc w:val="right"/>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DYREKTOR SP ZOZ KOLBUSZOWA</w:t>
      </w:r>
    </w:p>
    <w:p w14:paraId="29FF5DB0" w14:textId="77777777" w:rsidR="0016137D" w:rsidRPr="00C851A3" w:rsidRDefault="0016137D" w:rsidP="0016137D">
      <w:pPr>
        <w:spacing w:line="259" w:lineRule="auto"/>
        <w:jc w:val="right"/>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ZBIGNIEW STRZELCZYK</w:t>
      </w:r>
    </w:p>
    <w:p w14:paraId="44B9F30B" w14:textId="77777777" w:rsidR="0016137D" w:rsidRPr="00C851A3" w:rsidRDefault="0016137D" w:rsidP="0016137D">
      <w:pPr>
        <w:spacing w:line="259" w:lineRule="auto"/>
        <w:jc w:val="right"/>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w:t>
      </w:r>
    </w:p>
    <w:p w14:paraId="24929E6F" w14:textId="043343CD" w:rsidR="0016137D" w:rsidRPr="00C851A3" w:rsidRDefault="0016137D" w:rsidP="0046619D">
      <w:pPr>
        <w:spacing w:line="259" w:lineRule="auto"/>
        <w:jc w:val="right"/>
        <w:rPr>
          <w:rFonts w:ascii="Times New Roman" w:hAnsi="Times New Roman" w:cs="Times New Roman"/>
          <w:kern w:val="2"/>
          <w14:ligatures w14:val="standardContextual"/>
        </w:rPr>
      </w:pPr>
      <w:r w:rsidRPr="00C851A3">
        <w:rPr>
          <w:rFonts w:ascii="Times New Roman" w:hAnsi="Times New Roman" w:cs="Times New Roman"/>
          <w:kern w:val="2"/>
          <w14:ligatures w14:val="standardContextual"/>
        </w:rPr>
        <w:t>/Podpis osoby uprawnionej/</w:t>
      </w:r>
    </w:p>
    <w:sectPr w:rsidR="0016137D" w:rsidRPr="00C851A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9A3EA" w14:textId="77777777" w:rsidR="00A87BBC" w:rsidRDefault="00A87BBC" w:rsidP="00184BE5">
      <w:pPr>
        <w:spacing w:after="0" w:line="240" w:lineRule="auto"/>
      </w:pPr>
      <w:r>
        <w:separator/>
      </w:r>
    </w:p>
  </w:endnote>
  <w:endnote w:type="continuationSeparator" w:id="0">
    <w:p w14:paraId="09E01C8F" w14:textId="77777777" w:rsidR="00A87BBC" w:rsidRDefault="00A87BBC" w:rsidP="00184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AF544" w14:textId="77777777" w:rsidR="00A87BBC" w:rsidRDefault="00A87BBC" w:rsidP="00184BE5">
      <w:pPr>
        <w:spacing w:after="0" w:line="240" w:lineRule="auto"/>
      </w:pPr>
      <w:r>
        <w:separator/>
      </w:r>
    </w:p>
  </w:footnote>
  <w:footnote w:type="continuationSeparator" w:id="0">
    <w:p w14:paraId="4FD713FC" w14:textId="77777777" w:rsidR="00A87BBC" w:rsidRDefault="00A87BBC" w:rsidP="00184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0AC6"/>
    <w:multiLevelType w:val="hybridMultilevel"/>
    <w:tmpl w:val="00CA899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5C335DAD"/>
    <w:multiLevelType w:val="hybridMultilevel"/>
    <w:tmpl w:val="B864553C"/>
    <w:lvl w:ilvl="0" w:tplc="0415000F">
      <w:start w:val="1"/>
      <w:numFmt w:val="decimal"/>
      <w:lvlText w:val="%1."/>
      <w:lvlJc w:val="left"/>
      <w:pPr>
        <w:ind w:left="502" w:hanging="360"/>
      </w:p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 w15:restartNumberingAfterBreak="0">
    <w:nsid w:val="603236D5"/>
    <w:multiLevelType w:val="hybridMultilevel"/>
    <w:tmpl w:val="69BCF084"/>
    <w:lvl w:ilvl="0" w:tplc="812C0CFA">
      <w:start w:val="1"/>
      <w:numFmt w:val="decimal"/>
      <w:lvlText w:val="%1."/>
      <w:lvlJc w:val="left"/>
      <w:pPr>
        <w:ind w:left="1080" w:hanging="360"/>
      </w:pPr>
      <w:rPr>
        <w:rFonts w:cs="Times New Roman"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932160858">
    <w:abstractNumId w:val="1"/>
  </w:num>
  <w:num w:numId="2" w16cid:durableId="1525824362">
    <w:abstractNumId w:val="2"/>
  </w:num>
  <w:num w:numId="3" w16cid:durableId="296572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37D"/>
    <w:rsid w:val="000B3344"/>
    <w:rsid w:val="000D1A3C"/>
    <w:rsid w:val="000D32CE"/>
    <w:rsid w:val="00103B08"/>
    <w:rsid w:val="0016137D"/>
    <w:rsid w:val="00184BE5"/>
    <w:rsid w:val="001E55B8"/>
    <w:rsid w:val="00240B2F"/>
    <w:rsid w:val="00283799"/>
    <w:rsid w:val="003B2DF6"/>
    <w:rsid w:val="004273CB"/>
    <w:rsid w:val="0046619D"/>
    <w:rsid w:val="004A2922"/>
    <w:rsid w:val="004C57B7"/>
    <w:rsid w:val="00510F97"/>
    <w:rsid w:val="00564530"/>
    <w:rsid w:val="0067625D"/>
    <w:rsid w:val="007213E6"/>
    <w:rsid w:val="007328EF"/>
    <w:rsid w:val="00754EB7"/>
    <w:rsid w:val="0079557C"/>
    <w:rsid w:val="007F2660"/>
    <w:rsid w:val="00987284"/>
    <w:rsid w:val="00A10587"/>
    <w:rsid w:val="00A31166"/>
    <w:rsid w:val="00A62BBE"/>
    <w:rsid w:val="00A82B3F"/>
    <w:rsid w:val="00A87BBC"/>
    <w:rsid w:val="00AB3D70"/>
    <w:rsid w:val="00AE2907"/>
    <w:rsid w:val="00AF3E52"/>
    <w:rsid w:val="00B205A7"/>
    <w:rsid w:val="00B33930"/>
    <w:rsid w:val="00B62428"/>
    <w:rsid w:val="00BC3C3F"/>
    <w:rsid w:val="00BD0CCE"/>
    <w:rsid w:val="00C37E3B"/>
    <w:rsid w:val="00C81D30"/>
    <w:rsid w:val="00C851A3"/>
    <w:rsid w:val="00CA03D5"/>
    <w:rsid w:val="00CA0B28"/>
    <w:rsid w:val="00CA1406"/>
    <w:rsid w:val="00CD5617"/>
    <w:rsid w:val="00D206F4"/>
    <w:rsid w:val="00D52D88"/>
    <w:rsid w:val="00EA551C"/>
    <w:rsid w:val="00F40DFC"/>
    <w:rsid w:val="00F84F45"/>
    <w:rsid w:val="00FC42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A8072"/>
  <w15:chartTrackingRefBased/>
  <w15:docId w15:val="{C8183FB3-5EB4-485C-9AF0-CB7AF05F8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4251"/>
    <w:pPr>
      <w:spacing w:line="256" w:lineRule="auto"/>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213E6"/>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Tekstpodstawowy">
    <w:name w:val="Body Text"/>
    <w:basedOn w:val="Normalny"/>
    <w:link w:val="TekstpodstawowyZnak"/>
    <w:uiPriority w:val="99"/>
    <w:semiHidden/>
    <w:unhideWhenUsed/>
    <w:rsid w:val="007213E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7213E6"/>
    <w:rPr>
      <w:rFonts w:ascii="Times New Roman" w:eastAsia="Times New Roman" w:hAnsi="Times New Roman" w:cs="Times New Roman"/>
      <w:kern w:val="0"/>
      <w:sz w:val="24"/>
      <w:szCs w:val="24"/>
      <w:lang w:eastAsia="pl-PL"/>
      <w14:ligatures w14:val="none"/>
    </w:rPr>
  </w:style>
  <w:style w:type="paragraph" w:styleId="Akapitzlist">
    <w:name w:val="List Paragraph"/>
    <w:basedOn w:val="Normalny"/>
    <w:uiPriority w:val="34"/>
    <w:qFormat/>
    <w:rsid w:val="007213E6"/>
    <w:pPr>
      <w:spacing w:after="200" w:line="276" w:lineRule="auto"/>
      <w:ind w:left="720"/>
      <w:contextualSpacing/>
    </w:pPr>
  </w:style>
  <w:style w:type="character" w:styleId="Hipercze">
    <w:name w:val="Hyperlink"/>
    <w:basedOn w:val="Domylnaczcionkaakapitu"/>
    <w:uiPriority w:val="99"/>
    <w:unhideWhenUsed/>
    <w:rsid w:val="00184BE5"/>
    <w:rPr>
      <w:color w:val="0563C1" w:themeColor="hyperlink"/>
      <w:u w:val="single"/>
    </w:rPr>
  </w:style>
  <w:style w:type="character" w:styleId="Nierozpoznanawzmianka">
    <w:name w:val="Unresolved Mention"/>
    <w:basedOn w:val="Domylnaczcionkaakapitu"/>
    <w:uiPriority w:val="99"/>
    <w:semiHidden/>
    <w:unhideWhenUsed/>
    <w:rsid w:val="00184BE5"/>
    <w:rPr>
      <w:color w:val="605E5C"/>
      <w:shd w:val="clear" w:color="auto" w:fill="E1DFDD"/>
    </w:rPr>
  </w:style>
  <w:style w:type="paragraph" w:styleId="Nagwek">
    <w:name w:val="header"/>
    <w:basedOn w:val="Normalny"/>
    <w:link w:val="NagwekZnak"/>
    <w:uiPriority w:val="99"/>
    <w:unhideWhenUsed/>
    <w:rsid w:val="00184B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4BE5"/>
    <w:rPr>
      <w:kern w:val="0"/>
      <w14:ligatures w14:val="none"/>
    </w:rPr>
  </w:style>
  <w:style w:type="paragraph" w:styleId="Stopka">
    <w:name w:val="footer"/>
    <w:basedOn w:val="Normalny"/>
    <w:link w:val="StopkaZnak"/>
    <w:uiPriority w:val="99"/>
    <w:unhideWhenUsed/>
    <w:rsid w:val="00184B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4BE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4496">
      <w:bodyDiv w:val="1"/>
      <w:marLeft w:val="0"/>
      <w:marRight w:val="0"/>
      <w:marTop w:val="0"/>
      <w:marBottom w:val="0"/>
      <w:divBdr>
        <w:top w:val="none" w:sz="0" w:space="0" w:color="auto"/>
        <w:left w:val="none" w:sz="0" w:space="0" w:color="auto"/>
        <w:bottom w:val="none" w:sz="0" w:space="0" w:color="auto"/>
        <w:right w:val="none" w:sz="0" w:space="0" w:color="auto"/>
      </w:divBdr>
      <w:divsChild>
        <w:div w:id="2016415599">
          <w:marLeft w:val="0"/>
          <w:marRight w:val="0"/>
          <w:marTop w:val="0"/>
          <w:marBottom w:val="0"/>
          <w:divBdr>
            <w:top w:val="none" w:sz="0" w:space="0" w:color="auto"/>
            <w:left w:val="none" w:sz="0" w:space="0" w:color="auto"/>
            <w:bottom w:val="none" w:sz="0" w:space="0" w:color="auto"/>
            <w:right w:val="none" w:sz="0" w:space="0" w:color="auto"/>
          </w:divBdr>
        </w:div>
        <w:div w:id="857937492">
          <w:marLeft w:val="0"/>
          <w:marRight w:val="0"/>
          <w:marTop w:val="0"/>
          <w:marBottom w:val="0"/>
          <w:divBdr>
            <w:top w:val="none" w:sz="0" w:space="0" w:color="auto"/>
            <w:left w:val="none" w:sz="0" w:space="0" w:color="auto"/>
            <w:bottom w:val="none" w:sz="0" w:space="0" w:color="auto"/>
            <w:right w:val="none" w:sz="0" w:space="0" w:color="auto"/>
          </w:divBdr>
        </w:div>
        <w:div w:id="749348040">
          <w:marLeft w:val="0"/>
          <w:marRight w:val="0"/>
          <w:marTop w:val="0"/>
          <w:marBottom w:val="0"/>
          <w:divBdr>
            <w:top w:val="none" w:sz="0" w:space="0" w:color="auto"/>
            <w:left w:val="none" w:sz="0" w:space="0" w:color="auto"/>
            <w:bottom w:val="none" w:sz="0" w:space="0" w:color="auto"/>
            <w:right w:val="none" w:sz="0" w:space="0" w:color="auto"/>
          </w:divBdr>
        </w:div>
        <w:div w:id="588126341">
          <w:marLeft w:val="0"/>
          <w:marRight w:val="0"/>
          <w:marTop w:val="0"/>
          <w:marBottom w:val="0"/>
          <w:divBdr>
            <w:top w:val="none" w:sz="0" w:space="0" w:color="auto"/>
            <w:left w:val="none" w:sz="0" w:space="0" w:color="auto"/>
            <w:bottom w:val="none" w:sz="0" w:space="0" w:color="auto"/>
            <w:right w:val="none" w:sz="0" w:space="0" w:color="auto"/>
          </w:divBdr>
        </w:div>
        <w:div w:id="923875525">
          <w:marLeft w:val="0"/>
          <w:marRight w:val="0"/>
          <w:marTop w:val="0"/>
          <w:marBottom w:val="0"/>
          <w:divBdr>
            <w:top w:val="none" w:sz="0" w:space="0" w:color="auto"/>
            <w:left w:val="none" w:sz="0" w:space="0" w:color="auto"/>
            <w:bottom w:val="none" w:sz="0" w:space="0" w:color="auto"/>
            <w:right w:val="none" w:sz="0" w:space="0" w:color="auto"/>
          </w:divBdr>
        </w:div>
      </w:divsChild>
    </w:div>
    <w:div w:id="765032016">
      <w:bodyDiv w:val="1"/>
      <w:marLeft w:val="0"/>
      <w:marRight w:val="0"/>
      <w:marTop w:val="0"/>
      <w:marBottom w:val="0"/>
      <w:divBdr>
        <w:top w:val="none" w:sz="0" w:space="0" w:color="auto"/>
        <w:left w:val="none" w:sz="0" w:space="0" w:color="auto"/>
        <w:bottom w:val="none" w:sz="0" w:space="0" w:color="auto"/>
        <w:right w:val="none" w:sz="0" w:space="0" w:color="auto"/>
      </w:divBdr>
      <w:divsChild>
        <w:div w:id="1978392">
          <w:marLeft w:val="0"/>
          <w:marRight w:val="0"/>
          <w:marTop w:val="0"/>
          <w:marBottom w:val="0"/>
          <w:divBdr>
            <w:top w:val="none" w:sz="0" w:space="0" w:color="auto"/>
            <w:left w:val="none" w:sz="0" w:space="0" w:color="auto"/>
            <w:bottom w:val="none" w:sz="0" w:space="0" w:color="auto"/>
            <w:right w:val="none" w:sz="0" w:space="0" w:color="auto"/>
          </w:divBdr>
        </w:div>
        <w:div w:id="666858612">
          <w:marLeft w:val="0"/>
          <w:marRight w:val="0"/>
          <w:marTop w:val="0"/>
          <w:marBottom w:val="0"/>
          <w:divBdr>
            <w:top w:val="none" w:sz="0" w:space="0" w:color="auto"/>
            <w:left w:val="none" w:sz="0" w:space="0" w:color="auto"/>
            <w:bottom w:val="none" w:sz="0" w:space="0" w:color="auto"/>
            <w:right w:val="none" w:sz="0" w:space="0" w:color="auto"/>
          </w:divBdr>
        </w:div>
        <w:div w:id="994606577">
          <w:marLeft w:val="0"/>
          <w:marRight w:val="0"/>
          <w:marTop w:val="0"/>
          <w:marBottom w:val="0"/>
          <w:divBdr>
            <w:top w:val="none" w:sz="0" w:space="0" w:color="auto"/>
            <w:left w:val="none" w:sz="0" w:space="0" w:color="auto"/>
            <w:bottom w:val="none" w:sz="0" w:space="0" w:color="auto"/>
            <w:right w:val="none" w:sz="0" w:space="0" w:color="auto"/>
          </w:divBdr>
        </w:div>
      </w:divsChild>
    </w:div>
    <w:div w:id="863326597">
      <w:bodyDiv w:val="1"/>
      <w:marLeft w:val="0"/>
      <w:marRight w:val="0"/>
      <w:marTop w:val="0"/>
      <w:marBottom w:val="0"/>
      <w:divBdr>
        <w:top w:val="none" w:sz="0" w:space="0" w:color="auto"/>
        <w:left w:val="none" w:sz="0" w:space="0" w:color="auto"/>
        <w:bottom w:val="none" w:sz="0" w:space="0" w:color="auto"/>
        <w:right w:val="none" w:sz="0" w:space="0" w:color="auto"/>
      </w:divBdr>
    </w:div>
    <w:div w:id="1469737393">
      <w:bodyDiv w:val="1"/>
      <w:marLeft w:val="0"/>
      <w:marRight w:val="0"/>
      <w:marTop w:val="0"/>
      <w:marBottom w:val="0"/>
      <w:divBdr>
        <w:top w:val="none" w:sz="0" w:space="0" w:color="auto"/>
        <w:left w:val="none" w:sz="0" w:space="0" w:color="auto"/>
        <w:bottom w:val="none" w:sz="0" w:space="0" w:color="auto"/>
        <w:right w:val="none" w:sz="0" w:space="0" w:color="auto"/>
      </w:divBdr>
    </w:div>
    <w:div w:id="166122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872B3-82C7-4F53-ABA4-4F0A0114E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4</Pages>
  <Words>1427</Words>
  <Characters>8567</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35</cp:revision>
  <cp:lastPrinted>2024-07-26T08:03:00Z</cp:lastPrinted>
  <dcterms:created xsi:type="dcterms:W3CDTF">2024-07-11T06:41:00Z</dcterms:created>
  <dcterms:modified xsi:type="dcterms:W3CDTF">2024-07-26T10:52:00Z</dcterms:modified>
</cp:coreProperties>
</file>