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386CBE" w:rsidRDefault="00DA3D9A" w:rsidP="00554D72">
      <w:pPr>
        <w:spacing w:after="480"/>
        <w:jc w:val="right"/>
      </w:pPr>
      <w:r w:rsidRPr="00386CBE">
        <w:t>DRWINIA</w:t>
      </w:r>
      <w:r w:rsidR="00554D72" w:rsidRPr="00386CBE">
        <w:t xml:space="preserve"> dnia: </w:t>
      </w:r>
      <w:r w:rsidRPr="00386CBE">
        <w:t>2024-06-27</w:t>
      </w:r>
    </w:p>
    <w:p w:rsidR="00554D72" w:rsidRPr="00386CBE" w:rsidRDefault="00DA3D9A" w:rsidP="00554D72">
      <w:pPr>
        <w:spacing w:line="360" w:lineRule="auto"/>
        <w:rPr>
          <w:b/>
          <w:bCs/>
        </w:rPr>
      </w:pPr>
      <w:r w:rsidRPr="00386CBE">
        <w:rPr>
          <w:b/>
          <w:bCs/>
        </w:rPr>
        <w:t>GMINA DRWINIA</w:t>
      </w:r>
    </w:p>
    <w:p w:rsidR="00554D72" w:rsidRPr="00386CBE" w:rsidRDefault="00DA3D9A" w:rsidP="00554D72">
      <w:pPr>
        <w:spacing w:line="360" w:lineRule="auto"/>
      </w:pPr>
      <w:r w:rsidRPr="00386CBE">
        <w:t>DRWINIA</w:t>
      </w:r>
      <w:r w:rsidR="00554D72" w:rsidRPr="00386CBE">
        <w:t xml:space="preserve"> </w:t>
      </w:r>
      <w:r w:rsidRPr="00386CBE">
        <w:t>57</w:t>
      </w:r>
    </w:p>
    <w:p w:rsidR="00554D72" w:rsidRPr="00386CBE" w:rsidRDefault="00DA3D9A" w:rsidP="00554D72">
      <w:r w:rsidRPr="00386CBE">
        <w:t>32-709</w:t>
      </w:r>
      <w:r w:rsidR="00554D72" w:rsidRPr="00386CBE">
        <w:t xml:space="preserve"> </w:t>
      </w:r>
      <w:r w:rsidRPr="00386CBE">
        <w:t>DRWINIA</w:t>
      </w:r>
    </w:p>
    <w:p w:rsidR="00554D72" w:rsidRPr="00386CBE" w:rsidRDefault="00386CBE" w:rsidP="00554D72">
      <w:pPr>
        <w:jc w:val="both"/>
        <w:rPr>
          <w:bCs/>
        </w:rPr>
      </w:pPr>
      <w:r w:rsidRPr="00386CBE">
        <w:rPr>
          <w:bCs/>
        </w:rPr>
        <w:t>Pismo: ZP.271.6.2024.1</w:t>
      </w:r>
    </w:p>
    <w:p w:rsidR="00554D72" w:rsidRPr="00386CBE" w:rsidRDefault="00554D72" w:rsidP="00554D72">
      <w:pPr>
        <w:spacing w:after="480"/>
        <w:jc w:val="both"/>
        <w:rPr>
          <w:bCs/>
        </w:rPr>
      </w:pPr>
    </w:p>
    <w:p w:rsidR="00554D72" w:rsidRPr="00386CB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386CBE">
        <w:rPr>
          <w:b/>
        </w:rPr>
        <w:t>WYKONAWCY</w:t>
      </w:r>
    </w:p>
    <w:p w:rsidR="00554D72" w:rsidRPr="00386CB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386CBE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386CBE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86CBE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386CBE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386CB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386CBE">
              <w:t xml:space="preserve">o zmianie treści Specyfikacji Warunków Zamówienia </w:t>
            </w:r>
            <w:r w:rsidR="00E32881" w:rsidRPr="00386CBE">
              <w:t xml:space="preserve">(dalej </w:t>
            </w:r>
            <w:r w:rsidR="00E32881" w:rsidRPr="00386CBE">
              <w:rPr>
                <w:b/>
                <w:bCs/>
              </w:rPr>
              <w:t>SWZ</w:t>
            </w:r>
            <w:r w:rsidR="00E32881" w:rsidRPr="00386CBE">
              <w:t>)</w:t>
            </w:r>
          </w:p>
        </w:tc>
      </w:tr>
    </w:tbl>
    <w:p w:rsidR="00EF1037" w:rsidRPr="00386CBE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386CBE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386CBE">
        <w:rPr>
          <w:rFonts w:eastAsia="Calibri"/>
          <w:lang w:eastAsia="en-US"/>
        </w:rPr>
        <w:t xml:space="preserve">Dotyczy </w:t>
      </w:r>
      <w:r w:rsidRPr="00386CBE">
        <w:t>postępowania o udzielenie zamówienia publicznego</w:t>
      </w:r>
      <w:r w:rsidRPr="00386CB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386CBE" w:rsidTr="00860A6D">
        <w:tc>
          <w:tcPr>
            <w:tcW w:w="2269" w:type="dxa"/>
            <w:shd w:val="clear" w:color="auto" w:fill="auto"/>
          </w:tcPr>
          <w:p w:rsidR="00554D72" w:rsidRPr="00386CB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86CBE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86CBE" w:rsidRDefault="00DA3D9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6CBE">
              <w:rPr>
                <w:bCs/>
              </w:rPr>
              <w:t>Modernizacja dróg  rolniczych dojazdowych do pól</w:t>
            </w:r>
            <w:r w:rsidR="00554D72" w:rsidRPr="00386CBE">
              <w:rPr>
                <w:bCs/>
              </w:rPr>
              <w:t>.</w:t>
            </w:r>
          </w:p>
        </w:tc>
      </w:tr>
      <w:tr w:rsidR="00DA3D9A" w:rsidRPr="00386CBE" w:rsidTr="000D7EED">
        <w:tc>
          <w:tcPr>
            <w:tcW w:w="2269" w:type="dxa"/>
            <w:shd w:val="clear" w:color="auto" w:fill="auto"/>
          </w:tcPr>
          <w:p w:rsidR="00DA3D9A" w:rsidRPr="00386CBE" w:rsidRDefault="00DA3D9A" w:rsidP="000D7E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86CB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3D9A" w:rsidRPr="00386CBE" w:rsidRDefault="00DA3D9A" w:rsidP="000D7E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6CBE">
              <w:rPr>
                <w:bCs/>
              </w:rPr>
              <w:t>ZP.271.6.2024</w:t>
            </w:r>
          </w:p>
        </w:tc>
      </w:tr>
    </w:tbl>
    <w:p w:rsidR="00EF1037" w:rsidRPr="00386CBE" w:rsidRDefault="005C0930" w:rsidP="0060415D">
      <w:pPr>
        <w:spacing w:before="480" w:after="120" w:line="360" w:lineRule="auto"/>
        <w:jc w:val="both"/>
      </w:pPr>
      <w:r w:rsidRPr="00386CBE">
        <w:t xml:space="preserve">Zamawiający, </w:t>
      </w:r>
      <w:r w:rsidR="00DA3D9A" w:rsidRPr="00386CBE">
        <w:rPr>
          <w:b/>
        </w:rPr>
        <w:t>GMINA DRWINIA</w:t>
      </w:r>
      <w:r w:rsidRPr="00386CBE">
        <w:t xml:space="preserve">, działając na podstawie art. </w:t>
      </w:r>
      <w:r w:rsidR="00F004A8" w:rsidRPr="00386CBE">
        <w:t>286</w:t>
      </w:r>
      <w:r w:rsidRPr="00386CBE">
        <w:t xml:space="preserve"> ust. 1 i </w:t>
      </w:r>
      <w:r w:rsidR="00F004A8" w:rsidRPr="00386CBE">
        <w:t>7</w:t>
      </w:r>
      <w:r w:rsidRPr="00386CBE">
        <w:t xml:space="preserve"> ustawy z dnia 11 września 2019r. Prawo zamówień publicznych </w:t>
      </w:r>
      <w:r w:rsidR="00DA3D9A" w:rsidRPr="00386CBE">
        <w:t>(</w:t>
      </w:r>
      <w:proofErr w:type="spellStart"/>
      <w:r w:rsidR="00DA3D9A" w:rsidRPr="00386CBE">
        <w:t>t.j</w:t>
      </w:r>
      <w:proofErr w:type="spellEnd"/>
      <w:r w:rsidR="00DA3D9A" w:rsidRPr="00386CBE">
        <w:t>. Dz. U. z 2023r. poz. 1605)</w:t>
      </w:r>
      <w:r w:rsidRPr="00386CBE">
        <w:t xml:space="preserve">, </w:t>
      </w:r>
      <w:r w:rsidR="00EB3650" w:rsidRPr="00386CBE">
        <w:t xml:space="preserve">informuje o </w:t>
      </w:r>
      <w:r w:rsidRPr="00386CBE">
        <w:t>dokon</w:t>
      </w:r>
      <w:r w:rsidR="00EB3650" w:rsidRPr="00386CBE">
        <w:t>aniu</w:t>
      </w:r>
      <w:r w:rsidRPr="00386CBE">
        <w:t xml:space="preserve"> </w:t>
      </w:r>
      <w:r w:rsidR="00460DC4" w:rsidRPr="00386CBE">
        <w:t>zmian</w:t>
      </w:r>
      <w:r w:rsidRPr="00386CBE">
        <w:t xml:space="preserve"> w z</w:t>
      </w:r>
      <w:r w:rsidR="00460DC4" w:rsidRPr="00386CBE">
        <w:t>apis</w:t>
      </w:r>
      <w:r w:rsidRPr="00386CBE">
        <w:t>ach</w:t>
      </w:r>
      <w:r w:rsidR="00460DC4" w:rsidRPr="00386CBE">
        <w:t xml:space="preserve"> </w:t>
      </w:r>
      <w:r w:rsidR="00E32881" w:rsidRPr="00386CBE">
        <w:t xml:space="preserve">SWZ </w:t>
      </w:r>
      <w:r w:rsidR="00460DC4" w:rsidRPr="00386CBE">
        <w:t>w następującym zakresie</w:t>
      </w:r>
      <w:r w:rsidR="00EF1037" w:rsidRPr="00386CBE">
        <w:t>: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386CBE">
        <w:rPr>
          <w:b/>
          <w:bCs/>
        </w:rPr>
        <w:t>Pkt. 4.1 Uwaga otrzymuje brzmienie: ”</w:t>
      </w:r>
      <w:r w:rsidRPr="00386CBE">
        <w:rPr>
          <w:b/>
        </w:rPr>
        <w:t xml:space="preserve"> </w:t>
      </w:r>
      <w:r w:rsidRPr="001D77BE">
        <w:rPr>
          <w:b/>
          <w:i/>
        </w:rPr>
        <w:t>UWAGA</w:t>
      </w:r>
      <w:r w:rsidRPr="001D77BE">
        <w:rPr>
          <w:i/>
        </w:rPr>
        <w:t>: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 xml:space="preserve">1. Zalecane jest, aby Wykonawca przed złożeniem oferty odbył wizję w terenie w celu zaznajomienia się z sytuacją faktyczną oraz specyfiką obiektu i dokładnym zakresem prac. 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>2. Przed podpisaniem umowy Wykonawca zobowiązany jest do przedłożenia Zamawiającemu harmonogramu rzeczowo - finansowego realizacji zadania zawierającego wyszczególnienie wartości poszczególnych zadań wraz z terminem ich realizacji.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>3. Zapłata wynagrodzenia nastąpi w częściach na podstawie faktur końcowych za wykonanie odpowiedniego zadania opisanego w przedmiocie zamówienia zgodnie z zatwierdzonym harmonogramem rzeczowo - finansowym, zatwierdzonym przez Zamawiającego. Uwaga: Opis na fakturach winien być tożsamy z przedmiotem zamówienia odpowiednio dla danego zadania. Zamawiający dopuszcza dokonanie płatności w częściach w zakresie wykonania kompletnego zadania tj. Dokonania płatności odpowiednio za zadanie nr 1, 2, 3, po podpisaniu przez  obie strony umowy bezusterkowego protokołu odbioru robót.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 xml:space="preserve">4. Prace muszą być wykonane zgodnie z obowiązującymi przepisami, sztuką budowlaną oraz z zachowaniem wysokich standardów estetycznych, uwzględniających charakter  obiektu. 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 xml:space="preserve">5. Wykonawca musi wykonać dokumentacje fotograficzną odcinka drogi objętego remontem, w szczególności istniejących zjazdów, ogrodzeń i budynków na posesjach sąsiadujących bezpośrednio z drogą 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lastRenderedPageBreak/>
        <w:t xml:space="preserve">6. Prowadzić roboty budowlane zgodnie z wymogami </w:t>
      </w:r>
      <w:proofErr w:type="spellStart"/>
      <w:r w:rsidRPr="001D77BE">
        <w:rPr>
          <w:i/>
        </w:rPr>
        <w:t>STWiOR</w:t>
      </w:r>
      <w:proofErr w:type="spellEnd"/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>7. W przypadku zajęcia terenu prywatnego (działek) przy prowadzeniu inwestycji wykonawca ponosi wszelkie koszty związane z zajętym terenem.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>8. Dokonać pomiarów geodezyjnych w celu wykonania prawidłowego odpływu wód.</w:t>
      </w:r>
    </w:p>
    <w:p w:rsidR="00386CBE" w:rsidRPr="001D77BE" w:rsidRDefault="00386CBE" w:rsidP="00386CBE">
      <w:pPr>
        <w:spacing w:after="60" w:line="360" w:lineRule="auto"/>
        <w:jc w:val="both"/>
        <w:rPr>
          <w:i/>
        </w:rPr>
      </w:pPr>
      <w:r w:rsidRPr="001D77BE">
        <w:rPr>
          <w:i/>
        </w:rPr>
        <w:t>9. Wykonać prace przygotowawcze, zorganizować zaplecze techniczno - socjalne i teren budowy oraz wszystkie roboty towarzyszące niezbędne do kompleksowej realizacji przedmiotu umowy.</w:t>
      </w:r>
    </w:p>
    <w:p w:rsidR="00386CBE" w:rsidRPr="00A70D02" w:rsidRDefault="00386CBE" w:rsidP="00386CBE">
      <w:pPr>
        <w:spacing w:after="60" w:line="360" w:lineRule="auto"/>
        <w:jc w:val="both"/>
      </w:pPr>
      <w:r w:rsidRPr="001D77BE">
        <w:rPr>
          <w:i/>
        </w:rPr>
        <w:t>10. Przygotować rozliczenie końcowe robót i sporządzenie operatu kolaudacyjnego, który ma zawierać: umowę, ofertę, umowy z podwykonawcami, harmonogram, wyceniony wykaz elementów rozliczeniowych, protokoły odbioru robót zanikających i ulegających zakryciu, polisę ubezpieczeniową, protokół przekazania placu budowy, badania materiałów, wyniki pomiarów, wyniki badań laboratoryjnych, deklaracje zgodności materiałów, sprawozdania techniczne Wykonawcy, opinie technologiczną na podstawie wyników badań i pomiarów, rozliczenie finansowe, oświadczenie kierownika budowy o wykonaniu robót zgodnie z przepisami. Operat kolaudacyjny należy dostarczyć w dwóch egzemplarzach w wersji papierowej oraz 1 egz. w wersji elektronicznej (w formacie *.pdf)</w:t>
      </w:r>
      <w:r w:rsidR="001D77BE">
        <w:rPr>
          <w:i/>
        </w:rPr>
        <w:t>.</w:t>
      </w:r>
    </w:p>
    <w:p w:rsidR="00EF1037" w:rsidRDefault="001D77BE" w:rsidP="00CF444F">
      <w:pPr>
        <w:spacing w:after="120" w:line="360" w:lineRule="auto"/>
        <w:jc w:val="both"/>
        <w:rPr>
          <w:bCs/>
        </w:rPr>
      </w:pPr>
      <w:r>
        <w:rPr>
          <w:bCs/>
        </w:rPr>
        <w:t>Pkt. 4.4. otrzymuje brzmienie:</w:t>
      </w:r>
    </w:p>
    <w:p w:rsidR="001D77BE" w:rsidRPr="00386CBE" w:rsidRDefault="001D77BE" w:rsidP="00CF444F">
      <w:pPr>
        <w:spacing w:after="120" w:line="360" w:lineRule="auto"/>
        <w:jc w:val="both"/>
        <w:rPr>
          <w:bCs/>
        </w:rPr>
      </w:pPr>
      <w:r w:rsidRPr="001D77BE">
        <w:rPr>
          <w:bCs/>
          <w:i/>
          <w:iCs/>
          <w:color w:val="000000"/>
          <w:lang w:val="x-none" w:eastAsia="x-none"/>
        </w:rPr>
        <w:t>Miejsce realizacji: działki nr cz. 1400/2 w miejscowości Drwinia, Gmina Drwinia, działki nr 236 w miejscowości Trawniki, Gmina Drwinia, działki nr 882 w miejscowości Drwinia, Gmina Drwinia</w:t>
      </w:r>
      <w:r>
        <w:rPr>
          <w:bCs/>
          <w:iCs/>
          <w:color w:val="000000"/>
          <w:lang w:val="x-none" w:eastAsia="x-none"/>
        </w:rPr>
        <w:t>.</w:t>
      </w:r>
    </w:p>
    <w:p w:rsidR="00EF1037" w:rsidRPr="00386CBE" w:rsidRDefault="00EF1037" w:rsidP="00E02559">
      <w:pPr>
        <w:pStyle w:val="Tekstpodstawowy"/>
        <w:jc w:val="right"/>
        <w:rPr>
          <w:sz w:val="20"/>
        </w:rPr>
      </w:pPr>
    </w:p>
    <w:p w:rsidR="001D77BE" w:rsidRDefault="001D77BE" w:rsidP="00554D72">
      <w:pPr>
        <w:pStyle w:val="Tekstpodstawowy"/>
        <w:spacing w:line="240" w:lineRule="auto"/>
        <w:ind w:right="-2" w:firstLine="423"/>
        <w:jc w:val="right"/>
        <w:rPr>
          <w:i/>
          <w:sz w:val="20"/>
        </w:rPr>
      </w:pPr>
    </w:p>
    <w:p w:rsidR="005C0930" w:rsidRPr="00386CBE" w:rsidRDefault="005C093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bookmarkStart w:id="0" w:name="_GoBack"/>
      <w:bookmarkEnd w:id="0"/>
    </w:p>
    <w:sectPr w:rsidR="005C0930" w:rsidRPr="00386CBE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9AD" w:rsidRDefault="005F59AD">
      <w:r>
        <w:separator/>
      </w:r>
    </w:p>
  </w:endnote>
  <w:endnote w:type="continuationSeparator" w:id="0">
    <w:p w:rsidR="005F59AD" w:rsidRDefault="005F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59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9AD" w:rsidRDefault="005F59AD">
      <w:r>
        <w:separator/>
      </w:r>
    </w:p>
  </w:footnote>
  <w:footnote w:type="continuationSeparator" w:id="0">
    <w:p w:rsidR="005F59AD" w:rsidRDefault="005F5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D9A" w:rsidRDefault="00DA3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D9A" w:rsidRDefault="00DA3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D9A" w:rsidRDefault="00DA3D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AD"/>
    <w:rsid w:val="00057D02"/>
    <w:rsid w:val="000613E0"/>
    <w:rsid w:val="000852B7"/>
    <w:rsid w:val="00152970"/>
    <w:rsid w:val="001A571A"/>
    <w:rsid w:val="001D77BE"/>
    <w:rsid w:val="002B1C74"/>
    <w:rsid w:val="00384EFD"/>
    <w:rsid w:val="00386CBE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59AD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07B31"/>
    <w:rsid w:val="00A220FB"/>
    <w:rsid w:val="00AB5D68"/>
    <w:rsid w:val="00B26D41"/>
    <w:rsid w:val="00B361A9"/>
    <w:rsid w:val="00C152AE"/>
    <w:rsid w:val="00CF444F"/>
    <w:rsid w:val="00D1574A"/>
    <w:rsid w:val="00D248D2"/>
    <w:rsid w:val="00DA3D9A"/>
    <w:rsid w:val="00DB4EAF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9BF313"/>
  <w15:chartTrackingRefBased/>
  <w15:docId w15:val="{7191C709-1B6F-4127-A047-3DAB2A8B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2024-06-27T11:17:00Z</dcterms:created>
  <dcterms:modified xsi:type="dcterms:W3CDTF">2024-06-27T11:17:00Z</dcterms:modified>
</cp:coreProperties>
</file>