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7101AF" w14:textId="4B8843EA" w:rsidR="00CA15F3" w:rsidRPr="00FC33A1" w:rsidRDefault="00CA15F3" w:rsidP="00DE68B4">
      <w:pPr>
        <w:spacing w:before="120" w:after="120" w:line="247" w:lineRule="auto"/>
        <w:rPr>
          <w:rFonts w:eastAsia="Calibri" w:cstheme="minorHAnsi"/>
          <w:b/>
          <w:bCs/>
          <w:kern w:val="32"/>
        </w:rPr>
      </w:pPr>
      <w:r w:rsidRPr="00FC33A1">
        <w:rPr>
          <w:rFonts w:eastAsia="Times New Roman" w:cstheme="minorHAnsi"/>
          <w:lang w:eastAsia="pl-PL"/>
        </w:rPr>
        <w:t xml:space="preserve">Znak sprawy: </w:t>
      </w:r>
      <w:r w:rsidR="007E79DD" w:rsidRPr="00FC33A1">
        <w:rPr>
          <w:rFonts w:eastAsia="Times New Roman" w:cstheme="minorHAnsi"/>
          <w:lang w:eastAsia="pl-PL"/>
        </w:rPr>
        <w:t>LII.</w:t>
      </w:r>
      <w:r w:rsidR="00EC22A7" w:rsidRPr="00FC33A1">
        <w:rPr>
          <w:rFonts w:eastAsia="Times New Roman" w:cstheme="minorHAnsi"/>
          <w:lang w:eastAsia="pl-PL"/>
        </w:rPr>
        <w:t>264.</w:t>
      </w:r>
      <w:r w:rsidR="006144DA" w:rsidRPr="00FC33A1">
        <w:rPr>
          <w:rFonts w:eastAsia="Times New Roman" w:cstheme="minorHAnsi"/>
          <w:lang w:eastAsia="pl-PL"/>
        </w:rPr>
        <w:t>2</w:t>
      </w:r>
      <w:r w:rsidR="00EC22A7" w:rsidRPr="00FC33A1">
        <w:rPr>
          <w:rFonts w:eastAsia="Times New Roman" w:cstheme="minorHAnsi"/>
          <w:lang w:eastAsia="pl-PL"/>
        </w:rPr>
        <w:t>.2024</w:t>
      </w:r>
    </w:p>
    <w:p w14:paraId="07F79550" w14:textId="77777777" w:rsidR="00D15252" w:rsidRPr="00FC33A1" w:rsidRDefault="00D15252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</w:p>
    <w:p w14:paraId="54D1D375" w14:textId="77777777" w:rsidR="00D15252" w:rsidRPr="00FC33A1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OGŁOSZENIE O ZAMÓWIENIU </w:t>
      </w:r>
    </w:p>
    <w:p w14:paraId="5CC61435" w14:textId="724E19AF" w:rsidR="00AB4630" w:rsidRPr="00FC33A1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 zakresu działalności kulturalnej,</w:t>
      </w:r>
    </w:p>
    <w:p w14:paraId="05E394A2" w14:textId="493B2D2C" w:rsidR="00083E45" w:rsidRPr="00FC33A1" w:rsidRDefault="00CA15F3" w:rsidP="00083E45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Theme="majorEastAsia" w:hAnsiTheme="minorHAnsi" w:cstheme="minorHAnsi"/>
          <w:color w:val="000000"/>
          <w:sz w:val="22"/>
          <w:szCs w:val="22"/>
        </w:rPr>
      </w:pPr>
      <w:r w:rsidRPr="00FC33A1">
        <w:rPr>
          <w:rFonts w:asciiTheme="minorHAnsi" w:hAnsiTheme="minorHAnsi" w:cstheme="minorHAnsi"/>
          <w:sz w:val="22"/>
          <w:szCs w:val="22"/>
        </w:rPr>
        <w:t xml:space="preserve">do którego nie stosuje </w:t>
      </w:r>
      <w:r w:rsidR="00644B4E" w:rsidRPr="00FC33A1">
        <w:rPr>
          <w:rFonts w:asciiTheme="minorHAnsi" w:hAnsiTheme="minorHAnsi" w:cstheme="minorHAnsi"/>
          <w:sz w:val="22"/>
          <w:szCs w:val="22"/>
        </w:rPr>
        <w:t xml:space="preserve">się </w:t>
      </w:r>
      <w:r w:rsidRPr="00FC33A1">
        <w:rPr>
          <w:rFonts w:asciiTheme="minorHAnsi" w:eastAsia="Calibri" w:hAnsiTheme="minorHAnsi" w:cstheme="minorHAnsi"/>
          <w:sz w:val="22"/>
          <w:szCs w:val="22"/>
        </w:rPr>
        <w:t>ustawy z 11 września 2019 roku Prawo zamówień publicznych (</w:t>
      </w:r>
      <w:proofErr w:type="spellStart"/>
      <w:r w:rsidR="00644B4E" w:rsidRPr="00FC33A1">
        <w:rPr>
          <w:rFonts w:asciiTheme="minorHAnsi" w:eastAsia="Calibri" w:hAnsiTheme="minorHAnsi" w:cstheme="minorHAnsi"/>
          <w:sz w:val="22"/>
          <w:szCs w:val="22"/>
        </w:rPr>
        <w:t>t.j</w:t>
      </w:r>
      <w:proofErr w:type="spellEnd"/>
      <w:r w:rsidR="00644B4E" w:rsidRPr="00FC33A1">
        <w:rPr>
          <w:rFonts w:asciiTheme="minorHAnsi" w:eastAsia="Calibri" w:hAnsiTheme="minorHAnsi" w:cstheme="minorHAnsi"/>
          <w:sz w:val="22"/>
          <w:szCs w:val="22"/>
        </w:rPr>
        <w:t>. Dz. U. z</w:t>
      </w:r>
      <w:r w:rsidR="00D15252" w:rsidRPr="00FC33A1">
        <w:rPr>
          <w:rFonts w:asciiTheme="minorHAnsi" w:eastAsia="Calibri" w:hAnsiTheme="minorHAnsi" w:cstheme="minorHAnsi"/>
          <w:sz w:val="22"/>
          <w:szCs w:val="22"/>
        </w:rPr>
        <w:t> </w:t>
      </w:r>
      <w:r w:rsidR="00644B4E" w:rsidRPr="00FC33A1">
        <w:rPr>
          <w:rFonts w:asciiTheme="minorHAnsi" w:eastAsia="Calibri" w:hAnsiTheme="minorHAnsi" w:cstheme="minorHAnsi"/>
          <w:sz w:val="22"/>
          <w:szCs w:val="22"/>
        </w:rPr>
        <w:t>2023 r. poz. 1605, 1720</w:t>
      </w:r>
      <w:r w:rsidRPr="00FC33A1">
        <w:rPr>
          <w:rFonts w:asciiTheme="minorHAnsi" w:eastAsia="Calibri" w:hAnsiTheme="minorHAnsi" w:cstheme="minorHAnsi"/>
          <w:sz w:val="22"/>
          <w:szCs w:val="22"/>
        </w:rPr>
        <w:t xml:space="preserve">) na podstawie art. 11 ust. 5 pkt 2 </w:t>
      </w:r>
      <w:r w:rsidRPr="00FC33A1">
        <w:rPr>
          <w:rFonts w:asciiTheme="minorHAnsi" w:hAnsiTheme="minorHAnsi" w:cstheme="minorHAnsi"/>
          <w:sz w:val="22"/>
          <w:szCs w:val="22"/>
        </w:rPr>
        <w:t>ustawy Prawo zamówień publicznych, pn.</w:t>
      </w:r>
      <w:r w:rsidR="00347ABC">
        <w:rPr>
          <w:rFonts w:asciiTheme="minorHAnsi" w:hAnsiTheme="minorHAnsi" w:cstheme="minorHAnsi"/>
          <w:sz w:val="22"/>
          <w:szCs w:val="22"/>
        </w:rPr>
        <w:t xml:space="preserve"> </w:t>
      </w:r>
      <w:r w:rsidR="00347ABC" w:rsidRPr="00347ABC">
        <w:rPr>
          <w:rFonts w:asciiTheme="minorHAnsi" w:hAnsiTheme="minorHAnsi" w:cstheme="minorHAnsi"/>
          <w:b/>
          <w:bCs/>
          <w:sz w:val="22"/>
          <w:szCs w:val="22"/>
        </w:rPr>
        <w:t>Organizacja</w:t>
      </w:r>
      <w:r w:rsidR="00D15252" w:rsidRPr="00347ABC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="00347ABC" w:rsidRPr="00347ABC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t>festiwalu literackiego poświęconemu promocji archiwum Czesława Miłosza opracowanego przez Zakład Rękopisów Biblioteki Narodowej (festiwal w cyklu Imieniny Jana Kochanowskiego)</w:t>
      </w:r>
      <w:r w:rsidR="00024702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t xml:space="preserve"> </w:t>
      </w:r>
      <w:r w:rsidR="00024702" w:rsidRPr="00024702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t xml:space="preserve">w ramach promocji projektu pn.: „Pełna czytelnia Rzeczypospolitej”, działanie FENX.07.01 Infrastruktura kultury i turystyki kulturowej, priorytet FENX.07 Kultura Programu </w:t>
      </w:r>
      <w:proofErr w:type="spellStart"/>
      <w:r w:rsidR="00024702" w:rsidRPr="00024702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t>FEnIKS</w:t>
      </w:r>
      <w:proofErr w:type="spellEnd"/>
      <w:r w:rsidR="00024702" w:rsidRPr="00024702">
        <w:rPr>
          <w:rStyle w:val="normaltextrun"/>
          <w:rFonts w:ascii="Calibri" w:eastAsiaTheme="majorEastAsia" w:hAnsi="Calibri" w:cs="Calibri"/>
          <w:b/>
          <w:bCs/>
          <w:color w:val="000000"/>
          <w:sz w:val="22"/>
          <w:szCs w:val="22"/>
        </w:rPr>
        <w:t xml:space="preserve">  2021-2027.</w:t>
      </w:r>
    </w:p>
    <w:p w14:paraId="3C3B72E1" w14:textId="06C9C7D9" w:rsidR="00644B4E" w:rsidRPr="00FC33A1" w:rsidRDefault="00644B4E" w:rsidP="00D15252">
      <w:pPr>
        <w:spacing w:before="120" w:after="120" w:line="247" w:lineRule="auto"/>
        <w:jc w:val="center"/>
        <w:rPr>
          <w:rFonts w:eastAsia="Calibri" w:cstheme="minorHAnsi"/>
          <w:lang w:eastAsia="pl-PL"/>
        </w:rPr>
      </w:pPr>
    </w:p>
    <w:p w14:paraId="735A9606" w14:textId="345967D9" w:rsidR="00CA15F3" w:rsidRPr="00FC33A1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 xml:space="preserve">Data zamieszczenia: </w:t>
      </w:r>
      <w:r w:rsidR="0089062A">
        <w:rPr>
          <w:rFonts w:eastAsia="Times New Roman" w:cstheme="minorHAnsi"/>
          <w:b/>
          <w:bCs/>
          <w:lang w:eastAsia="pl-PL"/>
        </w:rPr>
        <w:t>29.05.2024</w:t>
      </w:r>
    </w:p>
    <w:p w14:paraId="640008BE" w14:textId="77777777" w:rsidR="007E79DD" w:rsidRPr="00FC33A1" w:rsidRDefault="007E79DD" w:rsidP="00DE68B4">
      <w:pPr>
        <w:spacing w:before="120" w:after="120" w:line="247" w:lineRule="auto"/>
        <w:rPr>
          <w:rFonts w:eastAsia="Times New Roman" w:cstheme="minorHAnsi"/>
          <w:b/>
          <w:bCs/>
          <w:u w:val="single"/>
          <w:lang w:eastAsia="pl-PL"/>
        </w:rPr>
      </w:pPr>
    </w:p>
    <w:p w14:paraId="753A6355" w14:textId="5F0F2B61" w:rsidR="00CA15F3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I: ZAMAWIAJĄCY</w:t>
      </w:r>
    </w:p>
    <w:p w14:paraId="430DDCA9" w14:textId="32769287" w:rsidR="00D15252" w:rsidRPr="00FC33A1" w:rsidRDefault="00D15252" w:rsidP="00DE68B4">
      <w:pPr>
        <w:spacing w:before="120" w:after="120" w:line="247" w:lineRule="auto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>Nazwa i adres</w:t>
      </w:r>
      <w:r w:rsidR="00CA15F3" w:rsidRPr="00FC33A1">
        <w:rPr>
          <w:rFonts w:eastAsia="Times New Roman" w:cstheme="minorHAnsi"/>
          <w:b/>
          <w:bCs/>
          <w:lang w:eastAsia="pl-PL"/>
        </w:rPr>
        <w:t>:</w:t>
      </w:r>
      <w:r w:rsidR="00CA15F3" w:rsidRPr="00FC33A1">
        <w:rPr>
          <w:rFonts w:eastAsia="Times New Roman" w:cstheme="minorHAnsi"/>
          <w:lang w:eastAsia="pl-PL"/>
        </w:rPr>
        <w:t xml:space="preserve"> Biblioteka Narodowa, al. Niepodległości 213, 02-086 Warszawa, </w:t>
      </w:r>
    </w:p>
    <w:p w14:paraId="4410CD4C" w14:textId="4DC2BE5D" w:rsidR="00CA15F3" w:rsidRPr="00FC33A1" w:rsidRDefault="00CA15F3" w:rsidP="00DE68B4">
      <w:pPr>
        <w:spacing w:before="120" w:after="120" w:line="247" w:lineRule="auto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>Adres strony internetowej zamawiającego:</w:t>
      </w:r>
      <w:r w:rsidRPr="00FC33A1">
        <w:rPr>
          <w:rFonts w:eastAsia="Times New Roman" w:cstheme="minorHAnsi"/>
          <w:lang w:eastAsia="pl-PL"/>
        </w:rPr>
        <w:t xml:space="preserve"> www.bn.org.pl</w:t>
      </w:r>
      <w:r w:rsidRPr="00FC33A1">
        <w:rPr>
          <w:rFonts w:eastAsia="Calibri" w:cstheme="minorHAnsi"/>
        </w:rPr>
        <w:t xml:space="preserve"> </w:t>
      </w:r>
    </w:p>
    <w:p w14:paraId="5BCC22C0" w14:textId="77777777" w:rsidR="00644B4E" w:rsidRPr="00FC33A1" w:rsidRDefault="00644B4E" w:rsidP="00DE68B4">
      <w:pPr>
        <w:spacing w:before="120" w:after="120" w:line="247" w:lineRule="auto"/>
        <w:jc w:val="both"/>
        <w:rPr>
          <w:rFonts w:cstheme="minorHAnsi"/>
        </w:rPr>
      </w:pPr>
      <w:r w:rsidRPr="00FC33A1">
        <w:rPr>
          <w:rFonts w:cstheme="minorHAnsi"/>
        </w:rPr>
        <w:t>Osobą uprawnioną przez Zamawiającego do komunikowania się z Wykonawcami jest:</w:t>
      </w:r>
    </w:p>
    <w:p w14:paraId="4F031318" w14:textId="4CF69C94" w:rsidR="00644B4E" w:rsidRPr="00FC33A1" w:rsidRDefault="00644B4E" w:rsidP="00DE68B4">
      <w:pPr>
        <w:spacing w:before="120" w:after="120" w:line="247" w:lineRule="auto"/>
        <w:jc w:val="both"/>
        <w:rPr>
          <w:rFonts w:cstheme="minorHAnsi"/>
        </w:rPr>
      </w:pPr>
      <w:r w:rsidRPr="00FC33A1">
        <w:rPr>
          <w:rFonts w:cstheme="minorHAnsi"/>
        </w:rPr>
        <w:t>Liliana Skoczylas, K</w:t>
      </w:r>
      <w:r w:rsidR="005E369E" w:rsidRPr="00FC33A1">
        <w:rPr>
          <w:rFonts w:cstheme="minorHAnsi"/>
        </w:rPr>
        <w:t xml:space="preserve">ierownik Biura Komunikacji </w:t>
      </w:r>
      <w:r w:rsidRPr="00FC33A1">
        <w:rPr>
          <w:rFonts w:cstheme="minorHAnsi"/>
        </w:rPr>
        <w:t xml:space="preserve">i </w:t>
      </w:r>
      <w:r w:rsidR="00576111">
        <w:rPr>
          <w:rFonts w:cstheme="minorHAnsi"/>
        </w:rPr>
        <w:t>P</w:t>
      </w:r>
      <w:r w:rsidRPr="00FC33A1">
        <w:rPr>
          <w:rFonts w:cstheme="minorHAnsi"/>
        </w:rPr>
        <w:t xml:space="preserve">romocji, </w:t>
      </w:r>
    </w:p>
    <w:p w14:paraId="7C9B3C81" w14:textId="67DE1E90" w:rsidR="00644B4E" w:rsidRPr="00FC33A1" w:rsidRDefault="00F457AB" w:rsidP="00DE68B4">
      <w:pPr>
        <w:spacing w:before="120" w:after="120" w:line="247" w:lineRule="auto"/>
        <w:jc w:val="both"/>
        <w:rPr>
          <w:rFonts w:cstheme="minorHAnsi"/>
        </w:rPr>
      </w:pPr>
      <w:r w:rsidRPr="00FC33A1">
        <w:rPr>
          <w:rFonts w:cstheme="minorHAnsi"/>
        </w:rPr>
        <w:t xml:space="preserve">tel. 608 432 348 (w godzinach 8:00-16:00), </w:t>
      </w:r>
      <w:r w:rsidR="00644B4E" w:rsidRPr="00FC33A1">
        <w:rPr>
          <w:rFonts w:cstheme="minorHAnsi"/>
        </w:rPr>
        <w:t xml:space="preserve">e-mail: </w:t>
      </w:r>
      <w:hyperlink r:id="rId7" w:history="1">
        <w:r w:rsidR="007C582E" w:rsidRPr="00FC33A1">
          <w:rPr>
            <w:rFonts w:cstheme="minorHAnsi"/>
          </w:rPr>
          <w:t>zamowienia-kultura@bn.org.pl</w:t>
        </w:r>
      </w:hyperlink>
    </w:p>
    <w:p w14:paraId="5C601A52" w14:textId="77777777" w:rsidR="00B50DED" w:rsidRPr="00FC33A1" w:rsidRDefault="00B50DED" w:rsidP="00DE68B4">
      <w:pPr>
        <w:spacing w:before="120" w:after="120" w:line="247" w:lineRule="auto"/>
        <w:rPr>
          <w:rFonts w:eastAsia="Times New Roman" w:cstheme="minorHAnsi"/>
          <w:b/>
          <w:bCs/>
          <w:u w:val="single"/>
          <w:lang w:eastAsia="pl-PL"/>
        </w:rPr>
      </w:pPr>
    </w:p>
    <w:p w14:paraId="77FD6D60" w14:textId="1FFD883C" w:rsidR="00AB4630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II: PRZEDMIOT ZAMÓWIENIA</w:t>
      </w:r>
    </w:p>
    <w:p w14:paraId="047F5280" w14:textId="77777777" w:rsidR="00C90558" w:rsidRPr="00FC33A1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>Nazwa nadana zamówieniu przez Zamawiającego</w:t>
      </w:r>
      <w:r w:rsidRPr="00FC33A1">
        <w:rPr>
          <w:rFonts w:eastAsia="Times New Roman" w:cstheme="minorHAnsi"/>
          <w:lang w:eastAsia="pl-PL"/>
        </w:rPr>
        <w:t xml:space="preserve"> </w:t>
      </w:r>
    </w:p>
    <w:p w14:paraId="1A29E6FF" w14:textId="622A893D" w:rsidR="006144DA" w:rsidRPr="00891775" w:rsidRDefault="006144DA" w:rsidP="006144DA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891775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>Organizacja festiwalu</w:t>
      </w:r>
      <w:r w:rsidR="00347ABC" w:rsidRPr="00891775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 xml:space="preserve"> literackiego poświęconemu promocji archiwum Czesława Miłosza opracowanego przez Zakład Rękopisów Biblioteki Narodowej (festiwal w cyklu Imieniny Jana Kochanowskiego)</w:t>
      </w:r>
      <w:r w:rsidR="00347A47" w:rsidRPr="00891775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 xml:space="preserve"> w ramach promocji projektu pn.: „Pełna czytelnia Rzeczypospolitej”, działanie FENX.07.01 Infrastruktura kultury i turystyki kulturowej, priorytet FENX.07 Kultura Programu </w:t>
      </w:r>
      <w:proofErr w:type="spellStart"/>
      <w:r w:rsidR="00347A47" w:rsidRPr="00891775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>FEnIKS</w:t>
      </w:r>
      <w:proofErr w:type="spellEnd"/>
      <w:r w:rsidR="00347A47" w:rsidRPr="00891775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 xml:space="preserve">  2021-2027.</w:t>
      </w:r>
    </w:p>
    <w:p w14:paraId="3BB419B8" w14:textId="77777777" w:rsidR="00F457AB" w:rsidRPr="00FC33A1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>Rodzaj zamówienia:</w:t>
      </w:r>
      <w:r w:rsidRPr="00FC33A1">
        <w:rPr>
          <w:rFonts w:eastAsia="Times New Roman" w:cstheme="minorHAnsi"/>
          <w:lang w:eastAsia="pl-PL"/>
        </w:rPr>
        <w:t xml:space="preserve"> </w:t>
      </w:r>
      <w:r w:rsidR="00F457AB" w:rsidRPr="00FC33A1">
        <w:rPr>
          <w:rFonts w:eastAsia="Times New Roman" w:cstheme="minorHAnsi"/>
          <w:lang w:eastAsia="pl-PL"/>
        </w:rPr>
        <w:t>usługi</w:t>
      </w:r>
      <w:r w:rsidRPr="00FC33A1">
        <w:rPr>
          <w:rFonts w:eastAsia="Times New Roman" w:cstheme="minorHAnsi"/>
          <w:lang w:eastAsia="pl-PL"/>
        </w:rPr>
        <w:t>.</w:t>
      </w:r>
    </w:p>
    <w:p w14:paraId="62E50DED" w14:textId="749DF40D" w:rsidR="00CA15F3" w:rsidRPr="00FC33A1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>Podstawa prawna zamieszczenia Ogłoszenia o zamówieniu</w:t>
      </w:r>
    </w:p>
    <w:p w14:paraId="085435A9" w14:textId="0C7D7571" w:rsidR="00CA15F3" w:rsidRPr="00FC33A1" w:rsidRDefault="00CA15F3" w:rsidP="00DE68B4">
      <w:pPr>
        <w:spacing w:before="120" w:after="120" w:line="247" w:lineRule="auto"/>
        <w:jc w:val="both"/>
        <w:rPr>
          <w:rFonts w:eastAsia="Times New Roman" w:cstheme="minorHAnsi"/>
          <w:color w:val="000000"/>
          <w:lang w:eastAsia="pl-PL"/>
        </w:rPr>
      </w:pPr>
      <w:r w:rsidRPr="00FC33A1">
        <w:rPr>
          <w:rFonts w:eastAsia="Times New Roman" w:cstheme="minorHAnsi"/>
          <w:bCs/>
          <w:lang w:eastAsia="pl-PL"/>
        </w:rPr>
        <w:t>Art.</w:t>
      </w:r>
      <w:r w:rsidRPr="00FC33A1">
        <w:rPr>
          <w:rFonts w:eastAsia="Calibri" w:cstheme="minorHAnsi"/>
          <w:bCs/>
        </w:rPr>
        <w:t xml:space="preserve"> 11 ust. 5 pkt 2 </w:t>
      </w:r>
      <w:r w:rsidRPr="00FC33A1">
        <w:rPr>
          <w:rFonts w:eastAsia="Times New Roman" w:cstheme="minorHAnsi"/>
          <w:bCs/>
          <w:lang w:eastAsia="pl-PL"/>
        </w:rPr>
        <w:t xml:space="preserve">ustawy Prawo zamówień publicznych </w:t>
      </w:r>
      <w:r w:rsidRPr="00FC33A1">
        <w:rPr>
          <w:rFonts w:eastAsia="Calibri" w:cstheme="minorHAnsi"/>
          <w:lang w:eastAsia="pl-PL"/>
        </w:rPr>
        <w:t>(</w:t>
      </w:r>
      <w:proofErr w:type="spellStart"/>
      <w:r w:rsidR="00F457AB" w:rsidRPr="00FC33A1">
        <w:rPr>
          <w:rFonts w:eastAsia="Calibri" w:cstheme="minorHAnsi"/>
          <w:lang w:eastAsia="pl-PL"/>
        </w:rPr>
        <w:t>t.j</w:t>
      </w:r>
      <w:proofErr w:type="spellEnd"/>
      <w:r w:rsidR="00F457AB" w:rsidRPr="00FC33A1">
        <w:rPr>
          <w:rFonts w:eastAsia="Calibri" w:cstheme="minorHAnsi"/>
          <w:lang w:eastAsia="pl-PL"/>
        </w:rPr>
        <w:t xml:space="preserve">. </w:t>
      </w:r>
      <w:r w:rsidR="007C3611" w:rsidRPr="00FC33A1">
        <w:rPr>
          <w:rFonts w:eastAsia="Calibri" w:cstheme="minorHAnsi"/>
          <w:lang w:eastAsia="pl-PL"/>
        </w:rPr>
        <w:t xml:space="preserve">Dz. U. z </w:t>
      </w:r>
      <w:r w:rsidR="00A97788" w:rsidRPr="00FC33A1">
        <w:rPr>
          <w:rFonts w:eastAsia="Calibri" w:cstheme="minorHAnsi"/>
          <w:lang w:eastAsia="pl-PL"/>
        </w:rPr>
        <w:t xml:space="preserve">2023 </w:t>
      </w:r>
      <w:r w:rsidR="007C3611" w:rsidRPr="00FC33A1">
        <w:rPr>
          <w:rFonts w:eastAsia="Calibri" w:cstheme="minorHAnsi"/>
          <w:lang w:eastAsia="pl-PL"/>
        </w:rPr>
        <w:t xml:space="preserve">r. poz. </w:t>
      </w:r>
      <w:r w:rsidR="00A97788" w:rsidRPr="00FC33A1">
        <w:rPr>
          <w:rFonts w:eastAsia="Calibri" w:cstheme="minorHAnsi"/>
          <w:lang w:eastAsia="pl-PL"/>
        </w:rPr>
        <w:t>1605</w:t>
      </w:r>
      <w:r w:rsidR="00405567" w:rsidRPr="00FC33A1">
        <w:rPr>
          <w:rFonts w:eastAsia="Calibri" w:cstheme="minorHAnsi"/>
          <w:lang w:eastAsia="pl-PL"/>
        </w:rPr>
        <w:t>,</w:t>
      </w:r>
      <w:r w:rsidR="00A97788" w:rsidRPr="00FC33A1">
        <w:rPr>
          <w:rFonts w:eastAsia="Calibri" w:cstheme="minorHAnsi"/>
          <w:lang w:eastAsia="pl-PL"/>
        </w:rPr>
        <w:t xml:space="preserve"> </w:t>
      </w:r>
      <w:r w:rsidR="00F457AB" w:rsidRPr="00FC33A1">
        <w:rPr>
          <w:rFonts w:eastAsia="Calibri" w:cstheme="minorHAnsi"/>
          <w:lang w:eastAsia="pl-PL"/>
        </w:rPr>
        <w:t>1720</w:t>
      </w:r>
      <w:r w:rsidRPr="00FC33A1">
        <w:rPr>
          <w:rFonts w:eastAsia="Calibri" w:cstheme="minorHAnsi"/>
          <w:lang w:eastAsia="pl-PL"/>
        </w:rPr>
        <w:t>)</w:t>
      </w:r>
      <w:r w:rsidRPr="00FC33A1">
        <w:rPr>
          <w:rFonts w:eastAsia="Times New Roman" w:cstheme="minorHAnsi"/>
          <w:bCs/>
          <w:lang w:eastAsia="pl-PL"/>
        </w:rPr>
        <w:t xml:space="preserve">, </w:t>
      </w:r>
      <w:r w:rsidRPr="00FC33A1">
        <w:rPr>
          <w:rFonts w:eastAsia="Times New Roman" w:cstheme="minorHAnsi"/>
          <w:bCs/>
          <w:color w:val="000000"/>
          <w:lang w:eastAsia="pl-PL"/>
        </w:rPr>
        <w:t>ustawa z dnia 25 października 1991 r. o organizowaniu i prowadzeniu działalności kulturalnej (</w:t>
      </w:r>
      <w:proofErr w:type="spellStart"/>
      <w:r w:rsidR="00F457AB" w:rsidRPr="00FC33A1">
        <w:rPr>
          <w:rFonts w:eastAsia="Times New Roman" w:cstheme="minorHAnsi"/>
          <w:bCs/>
          <w:lang w:eastAsia="pl-PL"/>
        </w:rPr>
        <w:t>t.j</w:t>
      </w:r>
      <w:proofErr w:type="spellEnd"/>
      <w:r w:rsidR="00F457AB" w:rsidRPr="00FC33A1">
        <w:rPr>
          <w:rFonts w:eastAsia="Times New Roman" w:cstheme="minorHAnsi"/>
          <w:bCs/>
          <w:lang w:eastAsia="pl-PL"/>
        </w:rPr>
        <w:t>. Dz. U. z</w:t>
      </w:r>
      <w:r w:rsidR="00576111">
        <w:rPr>
          <w:rFonts w:eastAsia="Times New Roman" w:cstheme="minorHAnsi"/>
          <w:bCs/>
          <w:lang w:eastAsia="pl-PL"/>
        </w:rPr>
        <w:t> </w:t>
      </w:r>
      <w:r w:rsidR="00F457AB" w:rsidRPr="00FC33A1">
        <w:rPr>
          <w:rFonts w:eastAsia="Times New Roman" w:cstheme="minorHAnsi"/>
          <w:bCs/>
          <w:lang w:eastAsia="pl-PL"/>
        </w:rPr>
        <w:t>2024</w:t>
      </w:r>
      <w:r w:rsidR="00D15252" w:rsidRPr="00FC33A1">
        <w:rPr>
          <w:rFonts w:eastAsia="Times New Roman" w:cstheme="minorHAnsi"/>
          <w:bCs/>
          <w:lang w:eastAsia="pl-PL"/>
        </w:rPr>
        <w:t> </w:t>
      </w:r>
      <w:r w:rsidR="00F457AB" w:rsidRPr="00FC33A1">
        <w:rPr>
          <w:rFonts w:eastAsia="Times New Roman" w:cstheme="minorHAnsi"/>
          <w:bCs/>
          <w:lang w:eastAsia="pl-PL"/>
        </w:rPr>
        <w:t>r. poz. 87</w:t>
      </w:r>
      <w:r w:rsidRPr="00FC33A1">
        <w:rPr>
          <w:rFonts w:eastAsia="Times New Roman" w:cstheme="minorHAnsi"/>
          <w:bCs/>
          <w:color w:val="000000"/>
          <w:lang w:eastAsia="pl-PL"/>
        </w:rPr>
        <w:t>) oraz przepisy wewnętrzne Biblioteki Narodowej.</w:t>
      </w:r>
    </w:p>
    <w:p w14:paraId="219B51D7" w14:textId="7F36058A" w:rsidR="00CA15F3" w:rsidRPr="00FC33A1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>Opis przedmiotu zamówienia</w:t>
      </w:r>
    </w:p>
    <w:p w14:paraId="7D37B935" w14:textId="440F24A7" w:rsidR="00C90558" w:rsidRPr="00FC33A1" w:rsidRDefault="00C90558" w:rsidP="00DE68B4">
      <w:pPr>
        <w:numPr>
          <w:ilvl w:val="0"/>
          <w:numId w:val="4"/>
        </w:numPr>
        <w:spacing w:before="120" w:after="120" w:line="247" w:lineRule="auto"/>
        <w:ind w:left="567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Przedmiot zamówienia został opisany w Załączniku nr 1 do Ogłoszenia o zamówieniu – Opis przedmiotu zamówieni</w:t>
      </w:r>
      <w:r w:rsidR="006144DA" w:rsidRPr="00FC33A1">
        <w:rPr>
          <w:rFonts w:eastAsia="Times New Roman" w:cstheme="minorHAnsi"/>
          <w:lang w:eastAsia="pl-PL"/>
        </w:rPr>
        <w:t>a</w:t>
      </w:r>
      <w:r w:rsidR="00576111">
        <w:rPr>
          <w:rFonts w:eastAsia="Times New Roman" w:cstheme="minorHAnsi"/>
          <w:lang w:eastAsia="pl-PL"/>
        </w:rPr>
        <w:t>. Przedmiot zamówienia</w:t>
      </w:r>
      <w:r w:rsidR="006144DA" w:rsidRPr="00FC33A1">
        <w:rPr>
          <w:rFonts w:eastAsia="Times New Roman" w:cstheme="minorHAnsi"/>
          <w:lang w:eastAsia="pl-PL"/>
        </w:rPr>
        <w:t xml:space="preserve"> obejmuje w szczególności organizację:</w:t>
      </w:r>
    </w:p>
    <w:p w14:paraId="04CF582A" w14:textId="13FDE1C7" w:rsidR="006144DA" w:rsidRPr="00FC33A1" w:rsidRDefault="001547FF" w:rsidP="001547FF">
      <w:pPr>
        <w:pStyle w:val="Akapitzlist"/>
        <w:numPr>
          <w:ilvl w:val="0"/>
          <w:numId w:val="21"/>
        </w:numPr>
        <w:suppressAutoHyphens/>
        <w:autoSpaceDN w:val="0"/>
        <w:spacing w:before="120" w:after="120" w:line="288" w:lineRule="auto"/>
        <w:jc w:val="both"/>
        <w:textAlignment w:val="baseline"/>
        <w:rPr>
          <w:rFonts w:cstheme="minorHAnsi"/>
          <w:color w:val="000000" w:themeColor="text1"/>
          <w:lang w:eastAsia="ar-SA"/>
        </w:rPr>
      </w:pPr>
      <w:r>
        <w:rPr>
          <w:rFonts w:cstheme="minorHAnsi"/>
          <w:color w:val="000000" w:themeColor="text1"/>
          <w:lang w:eastAsia="ar-SA"/>
        </w:rPr>
        <w:t xml:space="preserve">łącznie </w:t>
      </w:r>
      <w:r w:rsidR="006144DA" w:rsidRPr="00FC33A1">
        <w:rPr>
          <w:rFonts w:cstheme="minorHAnsi"/>
          <w:color w:val="000000" w:themeColor="text1"/>
          <w:lang w:eastAsia="ar-SA"/>
        </w:rPr>
        <w:t xml:space="preserve">dziesięciu spotkań i warsztatów z profesjonalistami z różnych dziedzin, przybliżających postać Czesława Miłosza, </w:t>
      </w:r>
    </w:p>
    <w:p w14:paraId="2175EF3E" w14:textId="0DCB513C" w:rsidR="006144DA" w:rsidRPr="00FC33A1" w:rsidRDefault="00EA795A" w:rsidP="00A76A10">
      <w:pPr>
        <w:pStyle w:val="Akapitzlist"/>
        <w:numPr>
          <w:ilvl w:val="0"/>
          <w:numId w:val="21"/>
        </w:numPr>
        <w:suppressAutoHyphens/>
        <w:autoSpaceDN w:val="0"/>
        <w:spacing w:before="120" w:after="120" w:line="288" w:lineRule="auto"/>
        <w:ind w:left="851" w:hanging="357"/>
        <w:contextualSpacing w:val="0"/>
        <w:jc w:val="both"/>
        <w:textAlignment w:val="baseline"/>
        <w:rPr>
          <w:rFonts w:cstheme="minorHAnsi"/>
          <w:color w:val="000000" w:themeColor="text1"/>
          <w:lang w:eastAsia="ar-SA"/>
        </w:rPr>
      </w:pPr>
      <w:r>
        <w:rPr>
          <w:rFonts w:cstheme="minorHAnsi"/>
          <w:color w:val="000000" w:themeColor="text1"/>
          <w:lang w:eastAsia="ar-SA"/>
        </w:rPr>
        <w:t xml:space="preserve">trzech </w:t>
      </w:r>
      <w:proofErr w:type="spellStart"/>
      <w:r w:rsidR="006144DA" w:rsidRPr="00FC33A1">
        <w:rPr>
          <w:rFonts w:cstheme="minorHAnsi"/>
          <w:color w:val="000000" w:themeColor="text1"/>
          <w:lang w:eastAsia="ar-SA"/>
        </w:rPr>
        <w:t>oprowadz</w:t>
      </w:r>
      <w:r w:rsidR="00504AC3">
        <w:rPr>
          <w:rFonts w:cstheme="minorHAnsi"/>
          <w:color w:val="000000" w:themeColor="text1"/>
          <w:lang w:eastAsia="ar-SA"/>
        </w:rPr>
        <w:t>e</w:t>
      </w:r>
      <w:r w:rsidR="006144DA" w:rsidRPr="00FC33A1">
        <w:rPr>
          <w:rFonts w:cstheme="minorHAnsi"/>
          <w:color w:val="000000" w:themeColor="text1"/>
          <w:lang w:eastAsia="ar-SA"/>
        </w:rPr>
        <w:t>ń</w:t>
      </w:r>
      <w:proofErr w:type="spellEnd"/>
      <w:r w:rsidR="006144DA" w:rsidRPr="00FC33A1">
        <w:rPr>
          <w:rFonts w:cstheme="minorHAnsi"/>
          <w:color w:val="000000" w:themeColor="text1"/>
          <w:lang w:eastAsia="ar-SA"/>
        </w:rPr>
        <w:t xml:space="preserve"> po wystawie czasowej poświęconej Czesławowi Miłoszowi,</w:t>
      </w:r>
    </w:p>
    <w:p w14:paraId="74CFB72D" w14:textId="77777777" w:rsidR="006144DA" w:rsidRPr="00FC33A1" w:rsidRDefault="006144DA" w:rsidP="00A76A10">
      <w:pPr>
        <w:pStyle w:val="Akapitzlist"/>
        <w:numPr>
          <w:ilvl w:val="0"/>
          <w:numId w:val="21"/>
        </w:numPr>
        <w:suppressAutoHyphens/>
        <w:autoSpaceDN w:val="0"/>
        <w:spacing w:before="120" w:after="120" w:line="288" w:lineRule="auto"/>
        <w:ind w:left="851" w:hanging="357"/>
        <w:contextualSpacing w:val="0"/>
        <w:jc w:val="both"/>
        <w:textAlignment w:val="baseline"/>
        <w:rPr>
          <w:rFonts w:cstheme="minorHAnsi"/>
          <w:color w:val="000000" w:themeColor="text1"/>
          <w:lang w:eastAsia="ar-SA"/>
        </w:rPr>
      </w:pPr>
      <w:r w:rsidRPr="00FC33A1">
        <w:rPr>
          <w:rFonts w:cstheme="minorHAnsi"/>
          <w:color w:val="000000" w:themeColor="text1"/>
          <w:lang w:eastAsia="ar-SA"/>
        </w:rPr>
        <w:t>dwóch koncertów,</w:t>
      </w:r>
    </w:p>
    <w:p w14:paraId="615EB56A" w14:textId="049FD79D" w:rsidR="006144DA" w:rsidRPr="00FC33A1" w:rsidRDefault="006144DA" w:rsidP="00A76A10">
      <w:pPr>
        <w:pStyle w:val="Akapitzlist"/>
        <w:numPr>
          <w:ilvl w:val="0"/>
          <w:numId w:val="21"/>
        </w:numPr>
        <w:suppressAutoHyphens/>
        <w:autoSpaceDN w:val="0"/>
        <w:spacing w:before="120" w:after="120" w:line="288" w:lineRule="auto"/>
        <w:ind w:left="851" w:hanging="357"/>
        <w:contextualSpacing w:val="0"/>
        <w:jc w:val="both"/>
        <w:textAlignment w:val="baseline"/>
        <w:rPr>
          <w:rFonts w:cstheme="minorHAnsi"/>
          <w:color w:val="000000" w:themeColor="text1"/>
          <w:lang w:eastAsia="ar-SA"/>
        </w:rPr>
      </w:pPr>
      <w:r w:rsidRPr="00FC33A1">
        <w:rPr>
          <w:rFonts w:cstheme="minorHAnsi"/>
          <w:color w:val="000000" w:themeColor="text1"/>
          <w:lang w:eastAsia="ar-SA"/>
        </w:rPr>
        <w:lastRenderedPageBreak/>
        <w:t>spektaklu dla dzieci,</w:t>
      </w:r>
    </w:p>
    <w:p w14:paraId="09629900" w14:textId="484BDB78" w:rsidR="006144DA" w:rsidRPr="00FC33A1" w:rsidRDefault="006144DA" w:rsidP="00A76A10">
      <w:pPr>
        <w:pStyle w:val="Akapitzlist"/>
        <w:numPr>
          <w:ilvl w:val="0"/>
          <w:numId w:val="21"/>
        </w:numPr>
        <w:suppressAutoHyphens/>
        <w:autoSpaceDN w:val="0"/>
        <w:spacing w:before="120" w:after="120" w:line="288" w:lineRule="auto"/>
        <w:ind w:left="851" w:hanging="357"/>
        <w:contextualSpacing w:val="0"/>
        <w:jc w:val="both"/>
        <w:textAlignment w:val="baseline"/>
        <w:rPr>
          <w:rFonts w:cstheme="minorHAnsi"/>
          <w:color w:val="000000" w:themeColor="text1"/>
          <w:lang w:eastAsia="ar-SA"/>
        </w:rPr>
      </w:pPr>
      <w:r w:rsidRPr="00FC33A1">
        <w:rPr>
          <w:rFonts w:cstheme="minorHAnsi"/>
          <w:color w:val="000000" w:themeColor="text1"/>
          <w:lang w:eastAsia="ar-SA"/>
        </w:rPr>
        <w:t>meczu poetyckiego nawiązującego do twórczości poetyckiej Czesława Miłosza,</w:t>
      </w:r>
    </w:p>
    <w:p w14:paraId="26944149" w14:textId="257D9253" w:rsidR="006144DA" w:rsidRPr="00FC33A1" w:rsidRDefault="006144DA" w:rsidP="00A76A10">
      <w:pPr>
        <w:pStyle w:val="Akapitzlist"/>
        <w:numPr>
          <w:ilvl w:val="0"/>
          <w:numId w:val="21"/>
        </w:numPr>
        <w:suppressAutoHyphens/>
        <w:autoSpaceDN w:val="0"/>
        <w:spacing w:before="120" w:after="120" w:line="288" w:lineRule="auto"/>
        <w:ind w:left="851" w:hanging="357"/>
        <w:contextualSpacing w:val="0"/>
        <w:jc w:val="both"/>
        <w:textAlignment w:val="baseline"/>
        <w:rPr>
          <w:rFonts w:cstheme="minorHAnsi"/>
          <w:color w:val="000000" w:themeColor="text1"/>
          <w:lang w:eastAsia="ar-SA"/>
        </w:rPr>
      </w:pPr>
      <w:r w:rsidRPr="00FC33A1">
        <w:rPr>
          <w:rFonts w:cstheme="minorHAnsi"/>
          <w:color w:val="000000" w:themeColor="text1"/>
          <w:lang w:eastAsia="ar-SA"/>
        </w:rPr>
        <w:t>gry miejskiej – związanej z twórczością Czesława Miłosza,</w:t>
      </w:r>
    </w:p>
    <w:p w14:paraId="20994E69" w14:textId="3FF5B41C" w:rsidR="006144DA" w:rsidRPr="00FC33A1" w:rsidRDefault="006144DA" w:rsidP="00A76A10">
      <w:pPr>
        <w:pStyle w:val="Akapitzlist"/>
        <w:numPr>
          <w:ilvl w:val="0"/>
          <w:numId w:val="21"/>
        </w:numPr>
        <w:suppressAutoHyphens/>
        <w:autoSpaceDN w:val="0"/>
        <w:spacing w:before="120" w:after="120" w:line="288" w:lineRule="auto"/>
        <w:ind w:left="851" w:hanging="357"/>
        <w:contextualSpacing w:val="0"/>
        <w:jc w:val="both"/>
        <w:textAlignment w:val="baseline"/>
        <w:rPr>
          <w:rFonts w:cstheme="minorHAnsi"/>
          <w:color w:val="000000" w:themeColor="text1"/>
          <w:lang w:eastAsia="ar-SA"/>
        </w:rPr>
      </w:pPr>
      <w:r w:rsidRPr="00FC33A1">
        <w:rPr>
          <w:rFonts w:cstheme="minorHAnsi"/>
          <w:color w:val="000000" w:themeColor="text1"/>
          <w:lang w:eastAsia="ar-SA"/>
        </w:rPr>
        <w:t>spektaklu teatru improwizowanego,</w:t>
      </w:r>
    </w:p>
    <w:p w14:paraId="3461D129" w14:textId="2DB24A94" w:rsidR="006144DA" w:rsidRPr="00FC33A1" w:rsidRDefault="006144DA" w:rsidP="00A76A10">
      <w:pPr>
        <w:pStyle w:val="Akapitzlist"/>
        <w:numPr>
          <w:ilvl w:val="0"/>
          <w:numId w:val="21"/>
        </w:numPr>
        <w:suppressAutoHyphens/>
        <w:autoSpaceDN w:val="0"/>
        <w:spacing w:before="120" w:after="120" w:line="288" w:lineRule="auto"/>
        <w:ind w:left="851" w:hanging="357"/>
        <w:contextualSpacing w:val="0"/>
        <w:jc w:val="both"/>
        <w:textAlignment w:val="baseline"/>
        <w:rPr>
          <w:rFonts w:cstheme="minorHAnsi"/>
          <w:color w:val="000000" w:themeColor="text1"/>
          <w:lang w:eastAsia="ar-SA"/>
        </w:rPr>
      </w:pPr>
      <w:r w:rsidRPr="00FC33A1">
        <w:rPr>
          <w:rFonts w:cstheme="minorHAnsi"/>
          <w:color w:val="000000" w:themeColor="text1"/>
          <w:lang w:eastAsia="ar-SA"/>
        </w:rPr>
        <w:t>kiermaszu literackiego.</w:t>
      </w:r>
    </w:p>
    <w:p w14:paraId="3E307129" w14:textId="4BF81847" w:rsidR="006144DA" w:rsidRPr="00FC33A1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Warunki </w:t>
      </w:r>
      <w:r w:rsidR="00EF11B0" w:rsidRPr="00FC33A1">
        <w:rPr>
          <w:rFonts w:eastAsia="Times New Roman" w:cstheme="minorHAnsi"/>
          <w:lang w:eastAsia="pl-PL"/>
        </w:rPr>
        <w:t xml:space="preserve">wykonania </w:t>
      </w:r>
      <w:r w:rsidRPr="00FC33A1">
        <w:rPr>
          <w:rFonts w:eastAsia="Times New Roman" w:cstheme="minorHAnsi"/>
          <w:lang w:eastAsia="pl-PL"/>
        </w:rPr>
        <w:t xml:space="preserve">zamówienia zawarte są w </w:t>
      </w:r>
      <w:r w:rsidR="00C90558" w:rsidRPr="00FC33A1">
        <w:rPr>
          <w:rFonts w:eastAsia="Times New Roman" w:cstheme="minorHAnsi"/>
          <w:lang w:eastAsia="pl-PL"/>
        </w:rPr>
        <w:t>Projekcie</w:t>
      </w:r>
      <w:r w:rsidRPr="00FC33A1">
        <w:rPr>
          <w:rFonts w:eastAsia="Times New Roman" w:cstheme="minorHAnsi"/>
          <w:lang w:eastAsia="pl-PL"/>
        </w:rPr>
        <w:t xml:space="preserve"> umowy stanowiącym Załącznik nr </w:t>
      </w:r>
      <w:r w:rsidR="00C90558" w:rsidRPr="00FC33A1">
        <w:rPr>
          <w:rFonts w:eastAsia="Times New Roman" w:cstheme="minorHAnsi"/>
          <w:lang w:eastAsia="pl-PL"/>
        </w:rPr>
        <w:t>2</w:t>
      </w:r>
      <w:r w:rsidRPr="00FC33A1">
        <w:rPr>
          <w:rFonts w:eastAsia="Times New Roman" w:cstheme="minorHAnsi"/>
          <w:lang w:eastAsia="pl-PL"/>
        </w:rPr>
        <w:t xml:space="preserve"> do Ogłoszenia o zamówieniu. </w:t>
      </w:r>
    </w:p>
    <w:p w14:paraId="06C83625" w14:textId="77777777" w:rsidR="006144DA" w:rsidRPr="00FC33A1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Zamawiający nie dopuszcza składania ofert częściowych. Oferta niezawierająca pełnego zakresu przedmiotu zamówienia określonego w Załączniku nr </w:t>
      </w:r>
      <w:r w:rsidR="00C90558" w:rsidRPr="00FC33A1">
        <w:rPr>
          <w:rFonts w:eastAsia="Times New Roman" w:cstheme="minorHAnsi"/>
          <w:lang w:eastAsia="pl-PL"/>
        </w:rPr>
        <w:t>1</w:t>
      </w:r>
      <w:r w:rsidRPr="00FC33A1">
        <w:rPr>
          <w:rFonts w:eastAsia="Times New Roman" w:cstheme="minorHAnsi"/>
          <w:lang w:eastAsia="pl-PL"/>
        </w:rPr>
        <w:t xml:space="preserve"> do Ogłoszenia o zamówieniu zostanie odrzucona.</w:t>
      </w:r>
    </w:p>
    <w:p w14:paraId="1B051191" w14:textId="26438168" w:rsidR="00CA15F3" w:rsidRPr="00FC33A1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Zamawiający nie dopuszcza składania ofert wariantowych.</w:t>
      </w:r>
    </w:p>
    <w:p w14:paraId="14C70185" w14:textId="77777777" w:rsidR="006144DA" w:rsidRPr="00FC33A1" w:rsidRDefault="006144DA" w:rsidP="006144DA">
      <w:pPr>
        <w:pStyle w:val="Akapitzlist"/>
        <w:spacing w:before="120" w:after="120" w:line="247" w:lineRule="auto"/>
        <w:jc w:val="both"/>
        <w:rPr>
          <w:rFonts w:eastAsia="Times New Roman" w:cstheme="minorHAnsi"/>
          <w:lang w:eastAsia="pl-PL"/>
        </w:rPr>
      </w:pPr>
    </w:p>
    <w:p w14:paraId="3B2182C8" w14:textId="510274BB" w:rsidR="00CA15F3" w:rsidRPr="00FC33A1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>Czas trwania zamówienia lub termin wykonania</w:t>
      </w:r>
      <w:r w:rsidRPr="00FC33A1">
        <w:rPr>
          <w:rFonts w:eastAsia="Times New Roman" w:cstheme="minorHAnsi"/>
          <w:lang w:eastAsia="pl-PL"/>
        </w:rPr>
        <w:t xml:space="preserve"> </w:t>
      </w:r>
    </w:p>
    <w:p w14:paraId="0FA30FCC" w14:textId="05686648" w:rsidR="00CA15F3" w:rsidRPr="00FC33A1" w:rsidRDefault="00C90558" w:rsidP="00DE68B4">
      <w:pPr>
        <w:spacing w:before="120" w:after="120" w:line="247" w:lineRule="auto"/>
        <w:jc w:val="both"/>
        <w:rPr>
          <w:rFonts w:eastAsia="Calibri" w:cstheme="minorHAnsi"/>
          <w:spacing w:val="-6"/>
        </w:rPr>
      </w:pPr>
      <w:r w:rsidRPr="00FC33A1">
        <w:rPr>
          <w:rFonts w:eastAsia="Calibri" w:cstheme="minorHAnsi"/>
          <w:spacing w:val="-6"/>
        </w:rPr>
        <w:t xml:space="preserve">Zamówienie będzie realizowane w </w:t>
      </w:r>
      <w:r w:rsidR="00146C9C">
        <w:rPr>
          <w:rFonts w:eastAsia="Calibri" w:cstheme="minorHAnsi"/>
          <w:spacing w:val="-6"/>
        </w:rPr>
        <w:t xml:space="preserve">Warszawie w </w:t>
      </w:r>
      <w:r w:rsidRPr="00FC33A1">
        <w:rPr>
          <w:rFonts w:eastAsia="Calibri" w:cstheme="minorHAnsi"/>
          <w:spacing w:val="-6"/>
        </w:rPr>
        <w:t xml:space="preserve">dniach: </w:t>
      </w:r>
      <w:r w:rsidR="006144DA" w:rsidRPr="00FC33A1">
        <w:rPr>
          <w:rFonts w:eastAsia="Calibri" w:cstheme="minorHAnsi"/>
          <w:spacing w:val="-6"/>
        </w:rPr>
        <w:t>28-30</w:t>
      </w:r>
      <w:r w:rsidRPr="00FC33A1">
        <w:rPr>
          <w:rFonts w:eastAsia="Calibri" w:cstheme="minorHAnsi"/>
          <w:spacing w:val="-6"/>
        </w:rPr>
        <w:t>.0</w:t>
      </w:r>
      <w:r w:rsidR="006144DA" w:rsidRPr="00FC33A1">
        <w:rPr>
          <w:rFonts w:eastAsia="Calibri" w:cstheme="minorHAnsi"/>
          <w:spacing w:val="-6"/>
        </w:rPr>
        <w:t>6</w:t>
      </w:r>
      <w:r w:rsidRPr="00FC33A1">
        <w:rPr>
          <w:rFonts w:eastAsia="Calibri" w:cstheme="minorHAnsi"/>
          <w:spacing w:val="-6"/>
        </w:rPr>
        <w:t xml:space="preserve">.2024 r. (zgodnie z </w:t>
      </w:r>
      <w:r w:rsidR="00A76A10">
        <w:rPr>
          <w:rFonts w:eastAsia="Calibri" w:cstheme="minorHAnsi"/>
          <w:spacing w:val="-6"/>
        </w:rPr>
        <w:t xml:space="preserve">Harmonogramem </w:t>
      </w:r>
      <w:r w:rsidR="00E96CAB" w:rsidRPr="00FC33A1">
        <w:rPr>
          <w:rFonts w:eastAsia="Calibri" w:cstheme="minorHAnsi"/>
          <w:spacing w:val="-6"/>
        </w:rPr>
        <w:t xml:space="preserve">zawartym w </w:t>
      </w:r>
      <w:r w:rsidRPr="00FC33A1">
        <w:rPr>
          <w:rFonts w:eastAsia="Calibri" w:cstheme="minorHAnsi"/>
          <w:spacing w:val="-6"/>
        </w:rPr>
        <w:t>Załączniku</w:t>
      </w:r>
      <w:r w:rsidR="00D15252" w:rsidRPr="00FC33A1">
        <w:rPr>
          <w:rFonts w:eastAsia="Calibri" w:cstheme="minorHAnsi"/>
          <w:spacing w:val="-6"/>
        </w:rPr>
        <w:t> </w:t>
      </w:r>
      <w:r w:rsidR="00D73EFD">
        <w:rPr>
          <w:rFonts w:eastAsia="Calibri" w:cstheme="minorHAnsi"/>
          <w:spacing w:val="-6"/>
        </w:rPr>
        <w:t xml:space="preserve">nr </w:t>
      </w:r>
      <w:r w:rsidRPr="00FC33A1">
        <w:rPr>
          <w:rFonts w:eastAsia="Calibri" w:cstheme="minorHAnsi"/>
          <w:spacing w:val="-6"/>
        </w:rPr>
        <w:t>1</w:t>
      </w:r>
      <w:r w:rsidR="0017048B">
        <w:rPr>
          <w:rFonts w:eastAsia="Calibri" w:cstheme="minorHAnsi"/>
          <w:spacing w:val="-6"/>
        </w:rPr>
        <w:t>a</w:t>
      </w:r>
      <w:r w:rsidR="00E96CAB" w:rsidRPr="00FC33A1">
        <w:rPr>
          <w:rFonts w:eastAsia="Calibri" w:cstheme="minorHAnsi"/>
          <w:spacing w:val="-6"/>
        </w:rPr>
        <w:t xml:space="preserve"> do Ogłoszenia o zamówieniu</w:t>
      </w:r>
      <w:r w:rsidRPr="00FC33A1">
        <w:rPr>
          <w:rFonts w:eastAsia="Calibri" w:cstheme="minorHAnsi"/>
          <w:spacing w:val="-6"/>
        </w:rPr>
        <w:t>)</w:t>
      </w:r>
      <w:r w:rsidR="00061A53" w:rsidRPr="00FC33A1">
        <w:rPr>
          <w:rFonts w:eastAsia="Calibri" w:cstheme="minorHAnsi"/>
          <w:spacing w:val="-6"/>
        </w:rPr>
        <w:t xml:space="preserve">. </w:t>
      </w:r>
      <w:r w:rsidR="006144DA" w:rsidRPr="00FC33A1">
        <w:rPr>
          <w:rStyle w:val="normaltextrun"/>
          <w:rFonts w:eastAsiaTheme="majorEastAsia" w:cstheme="minorHAnsi"/>
          <w:color w:val="000000"/>
        </w:rPr>
        <w:t xml:space="preserve">Festiwal literacki „Imieniny Jana Kochanowskiego” </w:t>
      </w:r>
      <w:r w:rsidR="00DE13BE" w:rsidRPr="00FC33A1">
        <w:rPr>
          <w:rFonts w:eastAsia="Calibri" w:cstheme="minorHAnsi"/>
          <w:spacing w:val="-6"/>
        </w:rPr>
        <w:t>zaplanowan</w:t>
      </w:r>
      <w:r w:rsidR="006144DA" w:rsidRPr="00FC33A1">
        <w:rPr>
          <w:rFonts w:eastAsia="Calibri" w:cstheme="minorHAnsi"/>
          <w:spacing w:val="-6"/>
        </w:rPr>
        <w:t>y</w:t>
      </w:r>
      <w:r w:rsidR="00DE13BE" w:rsidRPr="00FC33A1">
        <w:rPr>
          <w:rFonts w:eastAsia="Calibri" w:cstheme="minorHAnsi"/>
          <w:spacing w:val="-6"/>
        </w:rPr>
        <w:t xml:space="preserve"> jest na 2</w:t>
      </w:r>
      <w:r w:rsidR="006144DA" w:rsidRPr="00FC33A1">
        <w:rPr>
          <w:rFonts w:eastAsia="Calibri" w:cstheme="minorHAnsi"/>
          <w:spacing w:val="-6"/>
        </w:rPr>
        <w:t>9</w:t>
      </w:r>
      <w:r w:rsidR="00AE0409">
        <w:rPr>
          <w:rFonts w:eastAsia="Calibri" w:cstheme="minorHAnsi"/>
          <w:spacing w:val="-6"/>
        </w:rPr>
        <w:t> </w:t>
      </w:r>
      <w:r w:rsidR="006144DA" w:rsidRPr="00FC33A1">
        <w:rPr>
          <w:rFonts w:eastAsia="Calibri" w:cstheme="minorHAnsi"/>
          <w:spacing w:val="-6"/>
        </w:rPr>
        <w:t>czerwca</w:t>
      </w:r>
      <w:r w:rsidR="00DE13BE" w:rsidRPr="00FC33A1">
        <w:rPr>
          <w:rFonts w:eastAsia="Calibri" w:cstheme="minorHAnsi"/>
          <w:spacing w:val="-6"/>
        </w:rPr>
        <w:t xml:space="preserve"> 2024 r. od godz. </w:t>
      </w:r>
      <w:r w:rsidR="006144DA" w:rsidRPr="00FC33A1">
        <w:rPr>
          <w:rFonts w:eastAsia="Calibri" w:cstheme="minorHAnsi"/>
          <w:spacing w:val="-6"/>
        </w:rPr>
        <w:t>10</w:t>
      </w:r>
      <w:r w:rsidR="00DE13BE" w:rsidRPr="00FC33A1">
        <w:rPr>
          <w:rFonts w:eastAsia="Calibri" w:cstheme="minorHAnsi"/>
          <w:spacing w:val="-6"/>
        </w:rPr>
        <w:t xml:space="preserve">.30 do godz. 23.00 </w:t>
      </w:r>
      <w:r w:rsidR="006144DA" w:rsidRPr="00FC33A1">
        <w:rPr>
          <w:rFonts w:eastAsia="Calibri" w:cstheme="minorHAnsi"/>
          <w:spacing w:val="-6"/>
        </w:rPr>
        <w:t>w Ogrodzie Krasiński</w:t>
      </w:r>
      <w:r w:rsidR="00AE0409">
        <w:rPr>
          <w:rFonts w:eastAsia="Calibri" w:cstheme="minorHAnsi"/>
          <w:spacing w:val="-6"/>
        </w:rPr>
        <w:t>ch</w:t>
      </w:r>
      <w:r w:rsidR="00B570EC">
        <w:rPr>
          <w:rFonts w:eastAsia="Calibri" w:cstheme="minorHAnsi"/>
          <w:spacing w:val="-6"/>
        </w:rPr>
        <w:t xml:space="preserve"> i </w:t>
      </w:r>
      <w:r w:rsidR="00146C9C">
        <w:rPr>
          <w:rFonts w:eastAsia="Calibri" w:cstheme="minorHAnsi"/>
          <w:spacing w:val="-6"/>
        </w:rPr>
        <w:t xml:space="preserve">w </w:t>
      </w:r>
      <w:r w:rsidR="00B570EC">
        <w:rPr>
          <w:rFonts w:eastAsia="Calibri" w:cstheme="minorHAnsi"/>
          <w:spacing w:val="-6"/>
        </w:rPr>
        <w:t>Pałacu Rzeczypospolitej</w:t>
      </w:r>
      <w:r w:rsidR="00DE13BE" w:rsidRPr="00FC33A1">
        <w:rPr>
          <w:rFonts w:eastAsia="Calibri" w:cstheme="minorHAnsi"/>
          <w:spacing w:val="-6"/>
        </w:rPr>
        <w:t>.</w:t>
      </w:r>
    </w:p>
    <w:p w14:paraId="7DA1B01D" w14:textId="77777777" w:rsidR="00CA15F3" w:rsidRPr="00FC33A1" w:rsidRDefault="00CA15F3" w:rsidP="00DE68B4">
      <w:pPr>
        <w:spacing w:before="120" w:after="120" w:line="247" w:lineRule="auto"/>
        <w:rPr>
          <w:rFonts w:eastAsia="Calibri" w:cstheme="minorHAnsi"/>
          <w:spacing w:val="-6"/>
        </w:rPr>
      </w:pPr>
    </w:p>
    <w:p w14:paraId="3EEE52C7" w14:textId="4BB7D9A6" w:rsidR="00CA15F3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III: WARUNKI UDZIAŁU W POSTĘPOWANIU</w:t>
      </w:r>
      <w:r w:rsidR="00FB5A1B" w:rsidRPr="00FC33A1">
        <w:rPr>
          <w:rFonts w:eastAsia="Times New Roman" w:cstheme="minorHAnsi"/>
          <w:b/>
          <w:bCs/>
          <w:u w:val="single"/>
          <w:lang w:eastAsia="pl-PL"/>
        </w:rPr>
        <w:t xml:space="preserve"> ORAZ OPIS SPOSOBU DOKONYWANIA OCENY SPEŁNIANIA TYCH WARUNKÓW. PODSTAWY WYKLUCZENIA WYKONAWCY Z POSTĘPOWANIA</w:t>
      </w:r>
    </w:p>
    <w:p w14:paraId="59807F7D" w14:textId="305BFC1B" w:rsidR="00CA15F3" w:rsidRPr="00FC33A1" w:rsidRDefault="00CA15F3" w:rsidP="00DE68B4">
      <w:pPr>
        <w:pStyle w:val="Akapitzlist"/>
        <w:numPr>
          <w:ilvl w:val="0"/>
          <w:numId w:val="10"/>
        </w:numPr>
        <w:spacing w:before="120" w:after="120" w:line="247" w:lineRule="auto"/>
        <w:ind w:left="284"/>
        <w:contextualSpacing w:val="0"/>
        <w:jc w:val="both"/>
        <w:rPr>
          <w:rFonts w:eastAsia="Calibri" w:cstheme="minorHAnsi"/>
          <w:b/>
          <w:iCs/>
        </w:rPr>
      </w:pPr>
      <w:r w:rsidRPr="00FC33A1">
        <w:rPr>
          <w:rFonts w:eastAsia="Times New Roman" w:cstheme="minorHAnsi"/>
          <w:b/>
          <w:bCs/>
          <w:lang w:eastAsia="pl-PL"/>
        </w:rPr>
        <w:t>Warunek posiadania wiedzy i doświadczenia</w:t>
      </w:r>
      <w:r w:rsidRPr="00FC33A1">
        <w:rPr>
          <w:rFonts w:eastAsia="Calibri" w:cstheme="minorHAnsi"/>
          <w:b/>
          <w:iCs/>
        </w:rPr>
        <w:t>.</w:t>
      </w:r>
      <w:r w:rsidR="00FB5A1B" w:rsidRPr="00FC33A1">
        <w:rPr>
          <w:rFonts w:eastAsia="Calibri" w:cstheme="minorHAnsi"/>
          <w:b/>
          <w:iCs/>
        </w:rPr>
        <w:t xml:space="preserve"> Podstawy wykluczenia z postępowania.</w:t>
      </w:r>
    </w:p>
    <w:p w14:paraId="31A7B45B" w14:textId="3D3DD8F8" w:rsidR="00CA15F3" w:rsidRPr="00FC33A1" w:rsidRDefault="00FC33A1" w:rsidP="00FC33A1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Cs/>
          <w:iCs/>
          <w:color w:val="000000" w:themeColor="text1"/>
        </w:rPr>
      </w:pPr>
      <w:r w:rsidRPr="00FC33A1">
        <w:rPr>
          <w:rFonts w:eastAsia="Calibri" w:cstheme="minorHAnsi"/>
          <w:bCs/>
        </w:rPr>
        <w:t>U</w:t>
      </w:r>
      <w:r w:rsidR="00CA15F3" w:rsidRPr="00FC33A1">
        <w:rPr>
          <w:rFonts w:eastAsia="Calibri" w:cstheme="minorHAnsi"/>
          <w:bCs/>
        </w:rPr>
        <w:t>dzielenie zamówienia mogą ubiegać się Wykonawcy, którzy spełniają warunki, dotyczące</w:t>
      </w:r>
      <w:r w:rsidR="00CA15F3" w:rsidRPr="00FC33A1">
        <w:rPr>
          <w:rFonts w:eastAsia="Calibri" w:cstheme="minorHAnsi"/>
          <w:b/>
          <w:bCs/>
        </w:rPr>
        <w:t xml:space="preserve"> </w:t>
      </w:r>
      <w:r w:rsidR="00CA15F3" w:rsidRPr="00FC33A1">
        <w:rPr>
          <w:rFonts w:eastAsia="Calibri" w:cstheme="minorHAnsi"/>
        </w:rPr>
        <w:t>posiadania wiedzy i doświadczenia niezbędnego do wykonania zamówienia</w:t>
      </w:r>
      <w:r w:rsidR="00CA15F3" w:rsidRPr="00FC33A1">
        <w:rPr>
          <w:rFonts w:eastAsia="Calibri" w:cstheme="minorHAnsi"/>
          <w:i/>
        </w:rPr>
        <w:t xml:space="preserve"> –</w:t>
      </w:r>
      <w:r w:rsidR="00CA15F3" w:rsidRPr="00FC33A1">
        <w:rPr>
          <w:rFonts w:eastAsia="Calibri" w:cstheme="minorHAnsi"/>
        </w:rPr>
        <w:t xml:space="preserve"> dla spełnienia warunku wiedzy i doświadczenia Wykonawca udowodni, że w okresie ostatnich</w:t>
      </w:r>
      <w:r w:rsidR="00E96CAB" w:rsidRPr="00FC33A1">
        <w:rPr>
          <w:rFonts w:eastAsia="Calibri" w:cstheme="minorHAnsi"/>
        </w:rPr>
        <w:t xml:space="preserve"> </w:t>
      </w:r>
      <w:r w:rsidR="00083E45" w:rsidRPr="00FC33A1">
        <w:rPr>
          <w:rFonts w:eastAsia="Calibri" w:cstheme="minorHAnsi"/>
        </w:rPr>
        <w:t>3</w:t>
      </w:r>
      <w:r w:rsidR="00E96CAB" w:rsidRPr="00FC33A1">
        <w:rPr>
          <w:rFonts w:eastAsia="Calibri" w:cstheme="minorHAnsi"/>
        </w:rPr>
        <w:t xml:space="preserve"> </w:t>
      </w:r>
      <w:r w:rsidR="00083E45" w:rsidRPr="00FC33A1">
        <w:rPr>
          <w:rFonts w:eastAsia="Calibri" w:cstheme="minorHAnsi"/>
        </w:rPr>
        <w:t xml:space="preserve">lat </w:t>
      </w:r>
      <w:r w:rsidR="00E96CAB" w:rsidRPr="00FC33A1">
        <w:rPr>
          <w:rFonts w:eastAsia="Calibri" w:cstheme="minorHAnsi"/>
        </w:rPr>
        <w:t>przed upływem terminu składania ofert, a jeżeli okres prowadzenia działalności jest krótszy – w tym okresie, świadczył lub w przypadku usług wykonywanych ciągle świadczy co najmniej 6</w:t>
      </w:r>
      <w:r w:rsidR="00DE13BE" w:rsidRPr="00FC33A1">
        <w:rPr>
          <w:rFonts w:eastAsia="Calibri" w:cstheme="minorHAnsi"/>
        </w:rPr>
        <w:t> </w:t>
      </w:r>
      <w:r w:rsidR="00E96CAB" w:rsidRPr="00FC33A1">
        <w:rPr>
          <w:rFonts w:eastAsia="Calibri" w:cstheme="minorHAnsi"/>
        </w:rPr>
        <w:t>usług</w:t>
      </w:r>
      <w:r w:rsidR="000A367F" w:rsidRPr="00FC33A1">
        <w:rPr>
          <w:rFonts w:eastAsia="Calibri" w:cstheme="minorHAnsi"/>
        </w:rPr>
        <w:t xml:space="preserve"> z</w:t>
      </w:r>
      <w:r w:rsidR="00DB52CD">
        <w:rPr>
          <w:rFonts w:eastAsia="Calibri" w:cstheme="minorHAnsi"/>
        </w:rPr>
        <w:t> </w:t>
      </w:r>
      <w:r w:rsidR="000A367F" w:rsidRPr="00FC33A1">
        <w:rPr>
          <w:rFonts w:cstheme="minorHAnsi"/>
          <w:iCs/>
        </w:rPr>
        <w:t xml:space="preserve">obszaru teatru, filmu, książki, muzyki lub sztuk wizualnych polegające na zorganizowaniu wystawy, festiwalu, konferencji, gali rozdania nagród, koncertu lub cyklu wydarzeń w ramach jednego projektu, </w:t>
      </w:r>
      <w:r w:rsidR="00083E45" w:rsidRPr="00FC33A1">
        <w:rPr>
          <w:rFonts w:eastAsia="Calibri" w:cstheme="minorHAnsi"/>
        </w:rPr>
        <w:t>przy czy</w:t>
      </w:r>
      <w:r w:rsidR="000A367F" w:rsidRPr="00FC33A1">
        <w:rPr>
          <w:rFonts w:eastAsia="Calibri" w:cstheme="minorHAnsi"/>
        </w:rPr>
        <w:t>m</w:t>
      </w:r>
      <w:r w:rsidR="00083E45" w:rsidRPr="00FC33A1">
        <w:rPr>
          <w:rFonts w:eastAsia="Calibri" w:cstheme="minorHAnsi"/>
        </w:rPr>
        <w:t xml:space="preserve"> przynajmniej jedna z tych usług miała</w:t>
      </w:r>
      <w:r w:rsidR="00D15252" w:rsidRPr="00FC33A1">
        <w:rPr>
          <w:rFonts w:eastAsia="Calibri" w:cstheme="minorHAnsi"/>
        </w:rPr>
        <w:t> </w:t>
      </w:r>
      <w:r w:rsidR="00E96CAB" w:rsidRPr="00FC33A1">
        <w:rPr>
          <w:rFonts w:eastAsia="Calibri" w:cstheme="minorHAnsi"/>
        </w:rPr>
        <w:t>wartoś</w:t>
      </w:r>
      <w:r w:rsidR="00083E45" w:rsidRPr="00FC33A1">
        <w:rPr>
          <w:rFonts w:eastAsia="Calibri" w:cstheme="minorHAnsi"/>
        </w:rPr>
        <w:t>ć</w:t>
      </w:r>
      <w:r w:rsidR="00E96CAB" w:rsidRPr="00FC33A1">
        <w:rPr>
          <w:rFonts w:eastAsia="Calibri" w:cstheme="minorHAnsi"/>
        </w:rPr>
        <w:t xml:space="preserve"> nie mniejsz</w:t>
      </w:r>
      <w:r w:rsidR="00083E45" w:rsidRPr="00FC33A1">
        <w:rPr>
          <w:rFonts w:eastAsia="Calibri" w:cstheme="minorHAnsi"/>
        </w:rPr>
        <w:t>ą</w:t>
      </w:r>
      <w:r w:rsidR="00E96CAB" w:rsidRPr="00FC33A1">
        <w:rPr>
          <w:rFonts w:eastAsia="Calibri" w:cstheme="minorHAnsi"/>
        </w:rPr>
        <w:t xml:space="preserve"> niż </w:t>
      </w:r>
      <w:r w:rsidR="009120E4">
        <w:rPr>
          <w:rFonts w:eastAsia="Calibri" w:cstheme="minorHAnsi"/>
        </w:rPr>
        <w:t>6</w:t>
      </w:r>
      <w:r w:rsidR="000A367F" w:rsidRPr="00FC33A1">
        <w:rPr>
          <w:rFonts w:eastAsia="Calibri" w:cstheme="minorHAnsi"/>
        </w:rPr>
        <w:t>00</w:t>
      </w:r>
      <w:r w:rsidR="00E96CAB" w:rsidRPr="00FC33A1">
        <w:rPr>
          <w:rFonts w:eastAsia="Calibri" w:cstheme="minorHAnsi"/>
        </w:rPr>
        <w:t xml:space="preserve">.000,00 zł brutto </w:t>
      </w:r>
      <w:r w:rsidR="00083E45" w:rsidRPr="00FC33A1">
        <w:rPr>
          <w:rFonts w:eastAsia="Calibri" w:cstheme="minorHAnsi"/>
        </w:rPr>
        <w:t xml:space="preserve">i </w:t>
      </w:r>
      <w:r w:rsidR="000A367F" w:rsidRPr="00FC33A1">
        <w:rPr>
          <w:rFonts w:eastAsia="Calibri" w:cstheme="minorHAnsi"/>
        </w:rPr>
        <w:t xml:space="preserve">przynajmniej </w:t>
      </w:r>
      <w:r w:rsidR="00083E45" w:rsidRPr="00FC33A1">
        <w:rPr>
          <w:rFonts w:eastAsia="Calibri" w:cstheme="minorHAnsi"/>
        </w:rPr>
        <w:t>jednym z jej</w:t>
      </w:r>
      <w:r w:rsidR="00E96CAB" w:rsidRPr="00FC33A1">
        <w:rPr>
          <w:rFonts w:eastAsia="Calibri" w:cstheme="minorHAnsi"/>
        </w:rPr>
        <w:t xml:space="preserve"> element</w:t>
      </w:r>
      <w:r w:rsidR="00901FDE" w:rsidRPr="00FC33A1">
        <w:rPr>
          <w:rFonts w:eastAsia="Calibri" w:cstheme="minorHAnsi"/>
        </w:rPr>
        <w:t>ów</w:t>
      </w:r>
      <w:r w:rsidR="00083E45" w:rsidRPr="00FC33A1">
        <w:rPr>
          <w:rFonts w:eastAsia="Calibri" w:cstheme="minorHAnsi"/>
        </w:rPr>
        <w:t xml:space="preserve"> było wydarzenie pl</w:t>
      </w:r>
      <w:r w:rsidR="00DB52CD">
        <w:rPr>
          <w:rFonts w:eastAsia="Calibri" w:cstheme="minorHAnsi"/>
        </w:rPr>
        <w:t>e</w:t>
      </w:r>
      <w:r w:rsidR="00083E45" w:rsidRPr="00FC33A1">
        <w:rPr>
          <w:rFonts w:eastAsia="Calibri" w:cstheme="minorHAnsi"/>
        </w:rPr>
        <w:t>nerowe, w</w:t>
      </w:r>
      <w:r w:rsidR="00DB52CD">
        <w:rPr>
          <w:rFonts w:eastAsia="Calibri" w:cstheme="minorHAnsi"/>
        </w:rPr>
        <w:t> </w:t>
      </w:r>
      <w:r w:rsidR="00083E45" w:rsidRPr="00FC33A1">
        <w:rPr>
          <w:rFonts w:eastAsia="Calibri" w:cstheme="minorHAnsi"/>
        </w:rPr>
        <w:t>którego skład</w:t>
      </w:r>
      <w:r w:rsidR="000A367F" w:rsidRPr="00FC33A1">
        <w:rPr>
          <w:rFonts w:eastAsia="Calibri" w:cstheme="minorHAnsi"/>
        </w:rPr>
        <w:t xml:space="preserve"> wchodził</w:t>
      </w:r>
      <w:r w:rsidR="00A76A10">
        <w:rPr>
          <w:rFonts w:eastAsia="Calibri" w:cstheme="minorHAnsi"/>
        </w:rPr>
        <w:t xml:space="preserve"> łącznie</w:t>
      </w:r>
      <w:r w:rsidR="00083E45" w:rsidRPr="00FC33A1">
        <w:rPr>
          <w:rFonts w:eastAsia="Calibri" w:cstheme="minorHAnsi"/>
        </w:rPr>
        <w:t xml:space="preserve"> </w:t>
      </w:r>
      <w:r w:rsidR="00A76A10">
        <w:rPr>
          <w:rFonts w:eastAsia="Calibri" w:cstheme="minorHAnsi"/>
        </w:rPr>
        <w:t xml:space="preserve">co najmniej jeden </w:t>
      </w:r>
      <w:r w:rsidR="00083E45" w:rsidRPr="00FC33A1">
        <w:rPr>
          <w:rFonts w:eastAsia="Calibri" w:cstheme="minorHAnsi"/>
        </w:rPr>
        <w:t>spektakl</w:t>
      </w:r>
      <w:r w:rsidR="00A76A10">
        <w:rPr>
          <w:rFonts w:eastAsia="Calibri" w:cstheme="minorHAnsi"/>
        </w:rPr>
        <w:t xml:space="preserve"> i</w:t>
      </w:r>
      <w:r w:rsidR="000A367F" w:rsidRPr="00FC33A1">
        <w:rPr>
          <w:rFonts w:eastAsia="Calibri" w:cstheme="minorHAnsi"/>
        </w:rPr>
        <w:t xml:space="preserve"> </w:t>
      </w:r>
      <w:r w:rsidR="00083E45" w:rsidRPr="00FC33A1">
        <w:rPr>
          <w:rFonts w:eastAsia="Calibri" w:cstheme="minorHAnsi"/>
        </w:rPr>
        <w:t>koncert</w:t>
      </w:r>
      <w:r w:rsidR="000A367F" w:rsidRPr="00FC33A1">
        <w:rPr>
          <w:rFonts w:eastAsia="Calibri" w:cstheme="minorHAnsi"/>
        </w:rPr>
        <w:t xml:space="preserve"> </w:t>
      </w:r>
      <w:r w:rsidR="00A76A10">
        <w:rPr>
          <w:rFonts w:eastAsia="Calibri" w:cstheme="minorHAnsi"/>
        </w:rPr>
        <w:t>oraz</w:t>
      </w:r>
      <w:r w:rsidR="000A367F" w:rsidRPr="00FC33A1">
        <w:rPr>
          <w:rFonts w:eastAsia="Calibri" w:cstheme="minorHAnsi"/>
        </w:rPr>
        <w:t xml:space="preserve"> </w:t>
      </w:r>
      <w:r w:rsidR="00A76A10">
        <w:rPr>
          <w:rFonts w:eastAsia="Calibri" w:cstheme="minorHAnsi"/>
        </w:rPr>
        <w:t xml:space="preserve">co najmniej dwa </w:t>
      </w:r>
      <w:r w:rsidR="000A367F" w:rsidRPr="00FC33A1">
        <w:rPr>
          <w:rFonts w:eastAsia="Calibri" w:cstheme="minorHAnsi"/>
        </w:rPr>
        <w:t xml:space="preserve">warsztaty dla rodzin z dziećmi. </w:t>
      </w:r>
      <w:r w:rsidR="00E96CAB" w:rsidRPr="00FC33A1">
        <w:rPr>
          <w:rFonts w:eastAsia="Calibri" w:cstheme="minorHAnsi"/>
        </w:rPr>
        <w:t xml:space="preserve"> </w:t>
      </w:r>
    </w:p>
    <w:p w14:paraId="519B5090" w14:textId="6AB04ED8" w:rsidR="00FB5A1B" w:rsidRPr="00FC33A1" w:rsidRDefault="00FB5A1B" w:rsidP="00D1525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47" w:lineRule="auto"/>
        <w:ind w:left="714" w:hanging="357"/>
        <w:contextualSpacing w:val="0"/>
        <w:jc w:val="both"/>
        <w:rPr>
          <w:rFonts w:eastAsia="Calibri" w:cstheme="minorHAnsi"/>
          <w:color w:val="000000"/>
          <w:lang w:eastAsia="pl-PL"/>
        </w:rPr>
      </w:pPr>
      <w:r w:rsidRPr="00FC33A1">
        <w:rPr>
          <w:rFonts w:eastAsia="Calibri" w:cstheme="minorHAnsi"/>
          <w:color w:val="000000"/>
          <w:lang w:eastAsia="pl-PL"/>
        </w:rPr>
        <w:t>Wykonawca ubiegający się o zamówienie nie może podlegać wykluczeniu w zakresie podstaw wykluczenia, o których mowa w art. 7 ust. 1 ustawy z 13 kwietnia 2022 r. o szczególnych rozwiązaniach w zakresie przeciwdziałania wspieraniu agresji na Ukrainę oraz służących ochronie bezpieczeństwa narodowego (</w:t>
      </w:r>
      <w:proofErr w:type="spellStart"/>
      <w:r w:rsidR="00DB52CD" w:rsidRPr="00DB52CD">
        <w:rPr>
          <w:rFonts w:eastAsia="Calibri" w:cstheme="minorHAnsi"/>
          <w:color w:val="000000"/>
          <w:lang w:eastAsia="pl-PL"/>
        </w:rPr>
        <w:t>t.j</w:t>
      </w:r>
      <w:proofErr w:type="spellEnd"/>
      <w:r w:rsidR="00DB52CD" w:rsidRPr="00DB52CD">
        <w:rPr>
          <w:rFonts w:eastAsia="Calibri" w:cstheme="minorHAnsi"/>
          <w:color w:val="000000"/>
          <w:lang w:eastAsia="pl-PL"/>
        </w:rPr>
        <w:t>. Dz.U. z 2024 r. poz. 507</w:t>
      </w:r>
      <w:r w:rsidRPr="00FC33A1">
        <w:rPr>
          <w:rFonts w:eastAsia="Calibri" w:cstheme="minorHAnsi"/>
          <w:color w:val="000000"/>
          <w:lang w:eastAsia="pl-PL"/>
        </w:rPr>
        <w:t xml:space="preserve">), w tym zakresie Wykonawca składa stosowne oświadczenie w treści Formularza oferty, </w:t>
      </w:r>
      <w:r w:rsidR="00453B69">
        <w:rPr>
          <w:rFonts w:eastAsia="Calibri" w:cstheme="minorHAnsi"/>
          <w:color w:val="000000"/>
          <w:lang w:eastAsia="pl-PL"/>
        </w:rPr>
        <w:t xml:space="preserve">tj. w ust. </w:t>
      </w:r>
      <w:r w:rsidR="00302417">
        <w:rPr>
          <w:rFonts w:eastAsia="Calibri" w:cstheme="minorHAnsi"/>
          <w:color w:val="000000"/>
          <w:lang w:eastAsia="pl-PL"/>
        </w:rPr>
        <w:t xml:space="preserve">2 </w:t>
      </w:r>
      <w:r w:rsidR="00453B69">
        <w:rPr>
          <w:rFonts w:eastAsia="Calibri" w:cstheme="minorHAnsi"/>
          <w:color w:val="000000"/>
          <w:lang w:eastAsia="pl-PL"/>
        </w:rPr>
        <w:t>pkt. 3</w:t>
      </w:r>
      <w:r w:rsidR="00A76A10">
        <w:rPr>
          <w:rFonts w:eastAsia="Calibri" w:cstheme="minorHAnsi"/>
          <w:color w:val="000000"/>
          <w:lang w:eastAsia="pl-PL"/>
        </w:rPr>
        <w:t xml:space="preserve"> </w:t>
      </w:r>
      <w:r w:rsidRPr="00FC33A1">
        <w:rPr>
          <w:rFonts w:eastAsia="Calibri" w:cstheme="minorHAnsi"/>
          <w:color w:val="000000"/>
          <w:lang w:eastAsia="pl-PL"/>
        </w:rPr>
        <w:t xml:space="preserve">Załącznika nr </w:t>
      </w:r>
      <w:r w:rsidR="00481FFB" w:rsidRPr="00FC33A1">
        <w:rPr>
          <w:rFonts w:eastAsia="Calibri" w:cstheme="minorHAnsi"/>
          <w:color w:val="000000"/>
          <w:lang w:eastAsia="pl-PL"/>
        </w:rPr>
        <w:t>6</w:t>
      </w:r>
      <w:r w:rsidRPr="00FC33A1">
        <w:rPr>
          <w:rFonts w:eastAsia="Calibri" w:cstheme="minorHAnsi"/>
          <w:color w:val="000000"/>
          <w:lang w:eastAsia="pl-PL"/>
        </w:rPr>
        <w:t xml:space="preserve"> do niniejszego ogłoszenia. </w:t>
      </w:r>
    </w:p>
    <w:p w14:paraId="4E6E7576" w14:textId="30A089FB" w:rsidR="00FB5A1B" w:rsidRPr="00FC33A1" w:rsidRDefault="00FB5A1B" w:rsidP="00D1525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47" w:lineRule="auto"/>
        <w:ind w:left="714" w:hanging="357"/>
        <w:contextualSpacing w:val="0"/>
        <w:jc w:val="both"/>
        <w:rPr>
          <w:rFonts w:eastAsia="Calibri" w:cstheme="minorHAnsi"/>
          <w:color w:val="000000"/>
          <w:lang w:eastAsia="pl-PL"/>
        </w:rPr>
      </w:pPr>
      <w:r w:rsidRPr="00FC33A1">
        <w:rPr>
          <w:rFonts w:eastAsia="Calibri" w:cstheme="minorHAnsi"/>
          <w:color w:val="000000"/>
          <w:lang w:eastAsia="pl-PL"/>
        </w:rPr>
        <w:t>Jeżeli Wykonawca nie wykaże, że spełnia warun</w:t>
      </w:r>
      <w:r w:rsidR="00DB52CD">
        <w:rPr>
          <w:rFonts w:eastAsia="Calibri" w:cstheme="minorHAnsi"/>
          <w:color w:val="000000"/>
          <w:lang w:eastAsia="pl-PL"/>
        </w:rPr>
        <w:t>e</w:t>
      </w:r>
      <w:r w:rsidRPr="00FC33A1">
        <w:rPr>
          <w:rFonts w:eastAsia="Calibri" w:cstheme="minorHAnsi"/>
          <w:color w:val="000000"/>
          <w:lang w:eastAsia="pl-PL"/>
        </w:rPr>
        <w:t>k, określon</w:t>
      </w:r>
      <w:r w:rsidR="00DB52CD">
        <w:rPr>
          <w:rFonts w:eastAsia="Calibri" w:cstheme="minorHAnsi"/>
          <w:color w:val="000000"/>
          <w:lang w:eastAsia="pl-PL"/>
        </w:rPr>
        <w:t>y</w:t>
      </w:r>
      <w:r w:rsidRPr="00FC33A1">
        <w:rPr>
          <w:rFonts w:eastAsia="Calibri" w:cstheme="minorHAnsi"/>
          <w:color w:val="000000"/>
          <w:lang w:eastAsia="pl-PL"/>
        </w:rPr>
        <w:t xml:space="preserve"> przez Zamawiającego lub zachodzą przesłanki wykluczenia Wykonawcy z postępowania, złożona przez niego oferta będzie podlegać odrzuceniu. </w:t>
      </w:r>
    </w:p>
    <w:p w14:paraId="09BEC7A7" w14:textId="6ED0D28F" w:rsidR="00CA15F3" w:rsidRPr="00FC33A1" w:rsidRDefault="00CA15F3" w:rsidP="00DE68B4">
      <w:pPr>
        <w:pStyle w:val="Akapitzlist"/>
        <w:numPr>
          <w:ilvl w:val="0"/>
          <w:numId w:val="10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b/>
          <w:bCs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 xml:space="preserve">Informacja o oświadczeniach lub dokumentach, jakie mają dostarczyć Wykonawcy w celu potwierdzenia spełniania warunków udziału w postępowaniu oraz potwierdzenia właściwości Wykonawcy  </w:t>
      </w:r>
    </w:p>
    <w:p w14:paraId="07A58A4F" w14:textId="4F10AEC8" w:rsidR="00CA15F3" w:rsidRPr="00FC33A1" w:rsidRDefault="00CA15F3" w:rsidP="00E56F45">
      <w:pPr>
        <w:spacing w:before="120" w:after="120" w:line="247" w:lineRule="auto"/>
        <w:ind w:left="284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Cs/>
          <w:lang w:eastAsia="pl-PL"/>
        </w:rPr>
        <w:t>W zakresie wykazania spełniania przez Wykonawcę warunk</w:t>
      </w:r>
      <w:r w:rsidR="00E56F45" w:rsidRPr="00FC33A1">
        <w:rPr>
          <w:rFonts w:eastAsia="Times New Roman" w:cstheme="minorHAnsi"/>
          <w:bCs/>
          <w:lang w:eastAsia="pl-PL"/>
        </w:rPr>
        <w:t>u</w:t>
      </w:r>
      <w:r w:rsidRPr="00FC33A1">
        <w:rPr>
          <w:rFonts w:eastAsia="Times New Roman" w:cstheme="minorHAnsi"/>
          <w:bCs/>
          <w:lang w:eastAsia="pl-PL"/>
        </w:rPr>
        <w:t>, o który</w:t>
      </w:r>
      <w:r w:rsidR="00E56F45" w:rsidRPr="00FC33A1">
        <w:rPr>
          <w:rFonts w:eastAsia="Times New Roman" w:cstheme="minorHAnsi"/>
          <w:bCs/>
          <w:lang w:eastAsia="pl-PL"/>
        </w:rPr>
        <w:t>m</w:t>
      </w:r>
      <w:r w:rsidRPr="00FC33A1">
        <w:rPr>
          <w:rFonts w:eastAsia="Times New Roman" w:cstheme="minorHAnsi"/>
          <w:bCs/>
          <w:lang w:eastAsia="pl-PL"/>
        </w:rPr>
        <w:t xml:space="preserve"> mowa w ust. 1</w:t>
      </w:r>
      <w:r w:rsidR="00E56F45" w:rsidRPr="00FC33A1">
        <w:rPr>
          <w:rFonts w:eastAsia="Times New Roman" w:cstheme="minorHAnsi"/>
          <w:bCs/>
          <w:lang w:eastAsia="pl-PL"/>
        </w:rPr>
        <w:t xml:space="preserve"> pkt 1</w:t>
      </w:r>
      <w:r w:rsidRPr="00FC33A1">
        <w:rPr>
          <w:rFonts w:eastAsia="Times New Roman" w:cstheme="minorHAnsi"/>
          <w:bCs/>
          <w:lang w:eastAsia="pl-PL"/>
        </w:rPr>
        <w:t>, należy przedłożyć</w:t>
      </w:r>
      <w:r w:rsidR="00E56F45" w:rsidRPr="00FC33A1">
        <w:rPr>
          <w:rFonts w:eastAsia="Times New Roman" w:cstheme="minorHAnsi"/>
          <w:bCs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>wykaz wykonanych lub ciąg</w:t>
      </w:r>
      <w:r w:rsidR="00E96CAB" w:rsidRPr="00FC33A1">
        <w:rPr>
          <w:rFonts w:eastAsia="Times New Roman" w:cstheme="minorHAnsi"/>
          <w:lang w:eastAsia="pl-PL"/>
        </w:rPr>
        <w:t>le</w:t>
      </w:r>
      <w:r w:rsidRPr="00FC33A1">
        <w:rPr>
          <w:rFonts w:eastAsia="Times New Roman" w:cstheme="minorHAnsi"/>
          <w:lang w:eastAsia="pl-PL"/>
        </w:rPr>
        <w:t xml:space="preserve"> wykonywanych </w:t>
      </w:r>
      <w:r w:rsidR="00E96CAB" w:rsidRPr="00FC33A1">
        <w:rPr>
          <w:rFonts w:eastAsia="Times New Roman" w:cstheme="minorHAnsi"/>
          <w:lang w:eastAsia="pl-PL"/>
        </w:rPr>
        <w:t>usług</w:t>
      </w:r>
      <w:r w:rsidRPr="00FC33A1">
        <w:rPr>
          <w:rFonts w:eastAsia="Times New Roman" w:cstheme="minorHAnsi"/>
          <w:lang w:eastAsia="pl-PL"/>
        </w:rPr>
        <w:t xml:space="preserve">, w okresie ostatnich </w:t>
      </w:r>
      <w:r w:rsidR="000A677D">
        <w:rPr>
          <w:rFonts w:eastAsia="Times New Roman" w:cstheme="minorHAnsi"/>
          <w:lang w:eastAsia="pl-PL"/>
        </w:rPr>
        <w:t>3 lat</w:t>
      </w:r>
      <w:r w:rsidRPr="00FC33A1">
        <w:rPr>
          <w:rFonts w:eastAsia="Times New Roman" w:cstheme="minorHAnsi"/>
          <w:lang w:eastAsia="pl-PL"/>
        </w:rPr>
        <w:t xml:space="preserve"> przed upływem terminu składania ofert, a jeżeli okres prowadzenia działalności jest krótszy – w tym okresie, wraz z podaniem ich wartości, przedmiotu, dat wykonania i</w:t>
      </w:r>
      <w:r w:rsidR="00E96CAB" w:rsidRPr="00FC33A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 xml:space="preserve">podmiotów, na rzecz których </w:t>
      </w:r>
      <w:r w:rsidR="00E96CAB" w:rsidRPr="00FC33A1">
        <w:rPr>
          <w:rFonts w:eastAsia="Times New Roman" w:cstheme="minorHAnsi"/>
          <w:lang w:eastAsia="pl-PL"/>
        </w:rPr>
        <w:t>usługi</w:t>
      </w:r>
      <w:r w:rsidRPr="00FC33A1">
        <w:rPr>
          <w:rFonts w:eastAsia="Times New Roman" w:cstheme="minorHAnsi"/>
          <w:lang w:eastAsia="pl-PL"/>
        </w:rPr>
        <w:t xml:space="preserve"> zostały wykonane lub są wykonywane – wg załączonego wzoru (Załącznik nr </w:t>
      </w:r>
      <w:r w:rsidR="00E96CAB" w:rsidRPr="00FC33A1">
        <w:rPr>
          <w:rFonts w:eastAsia="Times New Roman" w:cstheme="minorHAnsi"/>
          <w:lang w:eastAsia="pl-PL"/>
        </w:rPr>
        <w:t>3</w:t>
      </w:r>
      <w:r w:rsidRPr="00FC33A1">
        <w:rPr>
          <w:rFonts w:eastAsia="Times New Roman" w:cstheme="minorHAnsi"/>
          <w:lang w:eastAsia="pl-PL"/>
        </w:rPr>
        <w:t xml:space="preserve"> do Ogłoszenia o zamówieniu</w:t>
      </w:r>
      <w:r w:rsidR="00C56BD0" w:rsidRPr="00FC33A1">
        <w:rPr>
          <w:rFonts w:eastAsia="Times New Roman" w:cstheme="minorHAnsi"/>
          <w:lang w:eastAsia="pl-PL"/>
        </w:rPr>
        <w:t>)</w:t>
      </w:r>
      <w:r w:rsidR="00C56BD0">
        <w:rPr>
          <w:rFonts w:eastAsia="Times New Roman" w:cstheme="minorHAnsi"/>
          <w:lang w:eastAsia="pl-PL"/>
        </w:rPr>
        <w:t>.</w:t>
      </w:r>
    </w:p>
    <w:p w14:paraId="52024AED" w14:textId="4EFBA68B" w:rsidR="00E56F45" w:rsidRPr="00FC33A1" w:rsidRDefault="00E56F45" w:rsidP="00E56F45">
      <w:pPr>
        <w:tabs>
          <w:tab w:val="num" w:pos="142"/>
        </w:tabs>
        <w:spacing w:before="120" w:after="120" w:line="247" w:lineRule="auto"/>
        <w:ind w:left="284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lastRenderedPageBreak/>
        <w:t xml:space="preserve">Zamawiający zastrzega sobie prawo żądania złożenia dowodów (np. poświadczeń, referencji, faktur), </w:t>
      </w:r>
      <w:r w:rsidR="00FE2256">
        <w:rPr>
          <w:rFonts w:eastAsia="Times New Roman" w:cstheme="minorHAnsi"/>
          <w:lang w:eastAsia="pl-PL"/>
        </w:rPr>
        <w:br/>
      </w:r>
      <w:r w:rsidRPr="00FC33A1">
        <w:rPr>
          <w:rFonts w:eastAsia="Times New Roman" w:cstheme="minorHAnsi"/>
          <w:lang w:eastAsia="pl-PL"/>
        </w:rPr>
        <w:t xml:space="preserve">w wyznaczonym przez Zamawiającego terminie, potwierdzających należyte wykonanie zamówień wskazanych w wykazie usług. </w:t>
      </w:r>
    </w:p>
    <w:p w14:paraId="4B9DBFE3" w14:textId="77777777" w:rsidR="00D5063F" w:rsidRPr="00FC33A1" w:rsidRDefault="00D5063F" w:rsidP="00DE68B4">
      <w:pPr>
        <w:tabs>
          <w:tab w:val="num" w:pos="142"/>
        </w:tabs>
        <w:spacing w:before="120" w:after="120" w:line="247" w:lineRule="auto"/>
        <w:ind w:left="426"/>
        <w:jc w:val="both"/>
        <w:rPr>
          <w:rFonts w:eastAsia="Times New Roman" w:cstheme="minorHAnsi"/>
          <w:bCs/>
          <w:lang w:eastAsia="pl-PL"/>
        </w:rPr>
      </w:pPr>
    </w:p>
    <w:p w14:paraId="0DE5C121" w14:textId="77777777" w:rsidR="00EE0FC4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IV: KRYTERIA OCENY OFERT</w:t>
      </w:r>
    </w:p>
    <w:p w14:paraId="0930746A" w14:textId="77777777" w:rsidR="00EE0FC4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>Kryteria oceny ofert</w:t>
      </w:r>
    </w:p>
    <w:p w14:paraId="160A4987" w14:textId="5C6F8DE8" w:rsidR="00EE0FC4" w:rsidRPr="00FC33A1" w:rsidRDefault="00EE0FC4" w:rsidP="00DE68B4">
      <w:pPr>
        <w:pStyle w:val="Akapitzlist"/>
        <w:spacing w:before="120" w:after="120" w:line="247" w:lineRule="auto"/>
        <w:contextualSpacing w:val="0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C</w:t>
      </w:r>
      <w:r w:rsidR="00CA15F3" w:rsidRPr="00FC33A1">
        <w:rPr>
          <w:rFonts w:eastAsia="Times New Roman" w:cstheme="minorHAnsi"/>
          <w:lang w:eastAsia="pl-PL"/>
        </w:rPr>
        <w:t>ena</w:t>
      </w:r>
      <w:r w:rsidRPr="00FC33A1">
        <w:rPr>
          <w:rFonts w:eastAsia="Times New Roman" w:cstheme="minorHAnsi"/>
          <w:lang w:eastAsia="pl-PL"/>
        </w:rPr>
        <w:t xml:space="preserve"> –</w:t>
      </w:r>
      <w:r w:rsidR="00CA15F3" w:rsidRPr="00FC33A1">
        <w:rPr>
          <w:rFonts w:eastAsia="Times New Roman" w:cstheme="minorHAnsi"/>
          <w:lang w:eastAsia="pl-PL"/>
        </w:rPr>
        <w:t xml:space="preserve"> </w:t>
      </w:r>
      <w:r w:rsidR="00302417">
        <w:rPr>
          <w:rFonts w:eastAsia="Times New Roman" w:cstheme="minorHAnsi"/>
          <w:lang w:eastAsia="pl-PL"/>
        </w:rPr>
        <w:t>10</w:t>
      </w:r>
      <w:r w:rsidR="00302417" w:rsidRPr="00FC33A1">
        <w:rPr>
          <w:rFonts w:eastAsia="Times New Roman" w:cstheme="minorHAnsi"/>
          <w:lang w:eastAsia="pl-PL"/>
        </w:rPr>
        <w:t>0</w:t>
      </w:r>
      <w:r w:rsidR="00CA15F3" w:rsidRPr="00FC33A1">
        <w:rPr>
          <w:rFonts w:eastAsia="Times New Roman" w:cstheme="minorHAnsi"/>
          <w:lang w:eastAsia="pl-PL"/>
        </w:rPr>
        <w:t>%,</w:t>
      </w:r>
    </w:p>
    <w:p w14:paraId="39A3125F" w14:textId="77777777" w:rsidR="00083E45" w:rsidRPr="00FC33A1" w:rsidRDefault="00083E45" w:rsidP="00DE68B4">
      <w:pPr>
        <w:pStyle w:val="Akapitzlist"/>
        <w:spacing w:before="120" w:after="120" w:line="247" w:lineRule="auto"/>
        <w:contextualSpacing w:val="0"/>
        <w:jc w:val="both"/>
        <w:rPr>
          <w:rFonts w:eastAsia="Times New Roman" w:cstheme="minorHAnsi"/>
          <w:lang w:eastAsia="pl-PL"/>
        </w:rPr>
      </w:pPr>
    </w:p>
    <w:p w14:paraId="0DB8E0F3" w14:textId="52035542" w:rsidR="00EE0FC4" w:rsidRPr="00FC33A1" w:rsidRDefault="00EE0FC4" w:rsidP="00DE68B4">
      <w:pPr>
        <w:pStyle w:val="Akapitzlist"/>
        <w:numPr>
          <w:ilvl w:val="0"/>
          <w:numId w:val="11"/>
        </w:numPr>
        <w:spacing w:before="120" w:after="120" w:line="247" w:lineRule="auto"/>
        <w:contextualSpacing w:val="0"/>
        <w:jc w:val="both"/>
        <w:rPr>
          <w:rFonts w:cstheme="minorHAnsi"/>
          <w:color w:val="000000"/>
        </w:rPr>
      </w:pPr>
      <w:r w:rsidRPr="00FC33A1">
        <w:rPr>
          <w:rFonts w:cstheme="minorHAnsi"/>
        </w:rPr>
        <w:t>Punkty przyznawane za podane kryterium będą liczone według następujących zasad: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1840"/>
        <w:gridCol w:w="5844"/>
        <w:gridCol w:w="1417"/>
      </w:tblGrid>
      <w:tr w:rsidR="00EE0FC4" w:rsidRPr="00FC33A1" w14:paraId="7103C2FC" w14:textId="77777777" w:rsidTr="00DE68B4">
        <w:trPr>
          <w:trHeight w:val="961"/>
          <w:tblHeader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9A6FE5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LP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C35EB6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Kryterium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1540A4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Opis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5D82DD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Waga kryterium/</w:t>
            </w:r>
          </w:p>
          <w:p w14:paraId="3571FD00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Maksymalna liczba punktów</w:t>
            </w:r>
          </w:p>
        </w:tc>
      </w:tr>
      <w:tr w:rsidR="00EE0FC4" w:rsidRPr="00FC33A1" w14:paraId="38FEDBE4" w14:textId="77777777" w:rsidTr="00EE0FC4">
        <w:trPr>
          <w:trHeight w:val="742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4385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</w:rPr>
            </w:pPr>
          </w:p>
          <w:p w14:paraId="46971677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</w:rPr>
            </w:pPr>
            <w:r w:rsidRPr="00FC33A1">
              <w:rPr>
                <w:rFonts w:cstheme="minorHAnsi"/>
              </w:rPr>
              <w:t>1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5A235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  <w:bCs/>
              </w:rPr>
            </w:pPr>
            <w:r w:rsidRPr="00FC33A1">
              <w:rPr>
                <w:rFonts w:cstheme="minorHAnsi"/>
                <w:b/>
                <w:bCs/>
              </w:rPr>
              <w:t>Cena</w:t>
            </w:r>
          </w:p>
          <w:p w14:paraId="636C8FF6" w14:textId="275595BD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</w:rPr>
            </w:pPr>
            <w:r w:rsidRPr="00FC33A1">
              <w:rPr>
                <w:rFonts w:cstheme="minorHAnsi"/>
                <w:b/>
              </w:rPr>
              <w:t>„</w:t>
            </w:r>
            <w:r w:rsidR="00DE68B4" w:rsidRPr="00FC33A1">
              <w:rPr>
                <w:rFonts w:cstheme="minorHAnsi"/>
                <w:b/>
              </w:rPr>
              <w:t>C</w:t>
            </w:r>
            <w:r w:rsidRPr="00FC33A1">
              <w:rPr>
                <w:rFonts w:cstheme="minorHAnsi"/>
                <w:b/>
              </w:rPr>
              <w:t>”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56DBBFDC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r w:rsidRPr="00FC33A1">
              <w:rPr>
                <w:rFonts w:cstheme="minorHAnsi"/>
              </w:rPr>
              <w:t>W kryterium „Cena” punkty zostaną przyznane na podstawie zaoferowanej ceny brutto oferty za przedmiot zamówienia i obliczone wg wzoru:.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3F8D" w14:textId="580DB11E" w:rsidR="00EE0FC4" w:rsidRPr="00FC33A1" w:rsidRDefault="00302417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</w:t>
            </w:r>
            <w:r w:rsidRPr="00FC33A1">
              <w:rPr>
                <w:rFonts w:cstheme="minorHAnsi"/>
                <w:b/>
              </w:rPr>
              <w:t>0</w:t>
            </w:r>
            <w:r w:rsidR="00EE0FC4" w:rsidRPr="00FC33A1">
              <w:rPr>
                <w:rFonts w:cstheme="minorHAnsi"/>
                <w:b/>
              </w:rPr>
              <w:t xml:space="preserve">% / </w:t>
            </w:r>
            <w:r>
              <w:rPr>
                <w:rFonts w:cstheme="minorHAnsi"/>
                <w:b/>
              </w:rPr>
              <w:t>10</w:t>
            </w:r>
            <w:r w:rsidRPr="00FC33A1">
              <w:rPr>
                <w:rFonts w:cstheme="minorHAnsi"/>
                <w:b/>
              </w:rPr>
              <w:t xml:space="preserve">0 </w:t>
            </w:r>
            <w:r w:rsidR="00EE0FC4" w:rsidRPr="00FC33A1">
              <w:rPr>
                <w:rFonts w:cstheme="minorHAnsi"/>
                <w:b/>
              </w:rPr>
              <w:t>pkt.</w:t>
            </w:r>
          </w:p>
        </w:tc>
      </w:tr>
      <w:tr w:rsidR="00EE0FC4" w:rsidRPr="00FC33A1" w14:paraId="17ADB5AF" w14:textId="77777777" w:rsidTr="00EE0FC4">
        <w:trPr>
          <w:trHeight w:val="225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813D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B89C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58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782EFC08" w14:textId="52D03FDD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C = (</w:t>
            </w:r>
            <w:proofErr w:type="spellStart"/>
            <w:r w:rsidRPr="00FC33A1">
              <w:rPr>
                <w:rFonts w:cstheme="minorHAnsi"/>
                <w:b/>
              </w:rPr>
              <w:t>C</w:t>
            </w:r>
            <w:r w:rsidRPr="00FC33A1">
              <w:rPr>
                <w:rFonts w:cstheme="minorHAnsi"/>
                <w:b/>
                <w:vertAlign w:val="subscript"/>
              </w:rPr>
              <w:t>min</w:t>
            </w:r>
            <w:proofErr w:type="spellEnd"/>
            <w:r w:rsidRPr="00FC33A1">
              <w:rPr>
                <w:rFonts w:cstheme="minorHAnsi"/>
                <w:b/>
              </w:rPr>
              <w:t xml:space="preserve"> : </w:t>
            </w:r>
            <w:proofErr w:type="spellStart"/>
            <w:r w:rsidRPr="00FC33A1">
              <w:rPr>
                <w:rFonts w:cstheme="minorHAnsi"/>
                <w:b/>
              </w:rPr>
              <w:t>C</w:t>
            </w:r>
            <w:r w:rsidRPr="00FC33A1">
              <w:rPr>
                <w:rFonts w:cstheme="minorHAnsi"/>
                <w:b/>
                <w:vertAlign w:val="subscript"/>
              </w:rPr>
              <w:t>of</w:t>
            </w:r>
            <w:proofErr w:type="spellEnd"/>
            <w:r w:rsidRPr="00FC33A1">
              <w:rPr>
                <w:rFonts w:cstheme="minorHAnsi"/>
                <w:b/>
              </w:rPr>
              <w:t xml:space="preserve">) × </w:t>
            </w:r>
            <w:r w:rsidR="00302417">
              <w:rPr>
                <w:rFonts w:cstheme="minorHAnsi"/>
                <w:b/>
              </w:rPr>
              <w:t>10</w:t>
            </w:r>
            <w:r w:rsidR="00302417" w:rsidRPr="00FC33A1">
              <w:rPr>
                <w:rFonts w:cstheme="minorHAnsi"/>
                <w:b/>
              </w:rPr>
              <w:t xml:space="preserve">0 </w:t>
            </w:r>
            <w:r w:rsidRPr="00FC33A1">
              <w:rPr>
                <w:rFonts w:cstheme="minorHAnsi"/>
                <w:b/>
              </w:rPr>
              <w:t>pkt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7A40F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  <w:b/>
              </w:rPr>
            </w:pPr>
          </w:p>
        </w:tc>
      </w:tr>
      <w:tr w:rsidR="00EE0FC4" w:rsidRPr="00FC33A1" w14:paraId="4028991B" w14:textId="77777777" w:rsidTr="00EE0FC4">
        <w:trPr>
          <w:trHeight w:val="738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FB311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591BB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58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84D5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r w:rsidRPr="00FC33A1">
              <w:rPr>
                <w:rFonts w:cstheme="minorHAnsi"/>
              </w:rPr>
              <w:t xml:space="preserve">C – liczba punktów przyznanych ofercie w kryterium: „Cena” </w:t>
            </w:r>
          </w:p>
          <w:p w14:paraId="7A78A74F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proofErr w:type="spellStart"/>
            <w:r w:rsidRPr="00FC33A1">
              <w:rPr>
                <w:rFonts w:cstheme="minorHAnsi"/>
              </w:rPr>
              <w:t>C</w:t>
            </w:r>
            <w:r w:rsidRPr="00FC33A1">
              <w:rPr>
                <w:rFonts w:cstheme="minorHAnsi"/>
                <w:vertAlign w:val="subscript"/>
              </w:rPr>
              <w:t>min</w:t>
            </w:r>
            <w:proofErr w:type="spellEnd"/>
            <w:r w:rsidRPr="00FC33A1">
              <w:rPr>
                <w:rFonts w:cstheme="minorHAnsi"/>
              </w:rPr>
              <w:t xml:space="preserve"> – najniższa cena (brutto) spośród wszystkich ocenianych ofert</w:t>
            </w:r>
          </w:p>
          <w:p w14:paraId="01B769EE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proofErr w:type="spellStart"/>
            <w:r w:rsidRPr="00FC33A1">
              <w:rPr>
                <w:rFonts w:cstheme="minorHAnsi"/>
              </w:rPr>
              <w:t>C</w:t>
            </w:r>
            <w:r w:rsidRPr="00FC33A1">
              <w:rPr>
                <w:rFonts w:cstheme="minorHAnsi"/>
                <w:vertAlign w:val="subscript"/>
              </w:rPr>
              <w:t>of</w:t>
            </w:r>
            <w:proofErr w:type="spellEnd"/>
            <w:r w:rsidRPr="00FC33A1">
              <w:rPr>
                <w:rFonts w:cstheme="minorHAnsi"/>
                <w:vertAlign w:val="subscript"/>
              </w:rPr>
              <w:t xml:space="preserve">   </w:t>
            </w:r>
            <w:r w:rsidRPr="00FC33A1">
              <w:rPr>
                <w:rFonts w:cstheme="minorHAnsi"/>
              </w:rPr>
              <w:t>– cena (brutto) oferty badanej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7760C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  <w:b/>
              </w:rPr>
            </w:pPr>
          </w:p>
        </w:tc>
      </w:tr>
    </w:tbl>
    <w:p w14:paraId="1A834770" w14:textId="5A97B561" w:rsidR="00EE0FC4" w:rsidRPr="00FC33A1" w:rsidRDefault="00EE0FC4" w:rsidP="00E5764E">
      <w:pPr>
        <w:pStyle w:val="Akapitzlist"/>
        <w:numPr>
          <w:ilvl w:val="0"/>
          <w:numId w:val="11"/>
        </w:numPr>
        <w:spacing w:before="120" w:after="120" w:line="247" w:lineRule="auto"/>
        <w:contextualSpacing w:val="0"/>
        <w:jc w:val="both"/>
        <w:rPr>
          <w:rFonts w:cstheme="minorHAnsi"/>
        </w:rPr>
      </w:pPr>
      <w:r w:rsidRPr="00FC33A1">
        <w:rPr>
          <w:rFonts w:cstheme="minorHAnsi"/>
        </w:rPr>
        <w:t xml:space="preserve">Za ofertę najkorzystniejszą zostanie uznana oferta, która uzyska najwyższą łączną liczbę punktów, </w:t>
      </w:r>
      <w:r w:rsidR="00FE2256">
        <w:rPr>
          <w:rFonts w:cstheme="minorHAnsi"/>
        </w:rPr>
        <w:br/>
      </w:r>
      <w:proofErr w:type="gramStart"/>
      <w:r w:rsidRPr="00FC33A1">
        <w:rPr>
          <w:rFonts w:cstheme="minorHAnsi"/>
        </w:rPr>
        <w:t>w  kryterium</w:t>
      </w:r>
      <w:proofErr w:type="gramEnd"/>
      <w:r w:rsidRPr="00FC33A1">
        <w:rPr>
          <w:rFonts w:cstheme="minorHAnsi"/>
        </w:rPr>
        <w:t xml:space="preserve"> „Cena”</w:t>
      </w:r>
      <w:r w:rsidR="00874D49">
        <w:rPr>
          <w:rFonts w:cstheme="minorHAnsi"/>
        </w:rPr>
        <w:t>, tj. oferta z najniższą ceną.</w:t>
      </w:r>
    </w:p>
    <w:p w14:paraId="63E9CAF7" w14:textId="6DDEA24A" w:rsidR="00CA15F3" w:rsidRPr="00FC33A1" w:rsidRDefault="00CA15F3" w:rsidP="00DE13BE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V: MIEJSCE I TERMIN SKŁADANIA OFERT ORAZ TERMIN ZWIĄZANIA OFERTĄ</w:t>
      </w:r>
    </w:p>
    <w:p w14:paraId="750D93B4" w14:textId="139AA547" w:rsidR="00D5063F" w:rsidRPr="00FC33A1" w:rsidRDefault="00CA15F3" w:rsidP="007C582E">
      <w:pPr>
        <w:numPr>
          <w:ilvl w:val="0"/>
          <w:numId w:val="5"/>
        </w:numPr>
        <w:spacing w:before="120" w:after="120" w:line="247" w:lineRule="auto"/>
        <w:jc w:val="both"/>
        <w:rPr>
          <w:rFonts w:eastAsia="Times New Roman" w:cstheme="minorHAnsi"/>
          <w:color w:val="000000"/>
          <w:lang w:eastAsia="pl-PL"/>
        </w:rPr>
      </w:pPr>
      <w:r w:rsidRPr="00FC33A1">
        <w:rPr>
          <w:rFonts w:eastAsia="Times New Roman" w:cstheme="minorHAnsi"/>
          <w:b/>
          <w:bCs/>
          <w:color w:val="000000"/>
          <w:lang w:eastAsia="pl-PL"/>
        </w:rPr>
        <w:t xml:space="preserve">Termin i miejsce składania ofert: </w:t>
      </w:r>
      <w:r w:rsidRPr="00FC33A1">
        <w:rPr>
          <w:rFonts w:eastAsia="Times New Roman" w:cstheme="minorHAnsi"/>
          <w:color w:val="000000"/>
          <w:lang w:eastAsia="pl-PL"/>
        </w:rPr>
        <w:t xml:space="preserve"> </w:t>
      </w:r>
    </w:p>
    <w:p w14:paraId="1B1C639D" w14:textId="175E4BB6" w:rsidR="00CA15F3" w:rsidRPr="00FC33A1" w:rsidRDefault="003F2563" w:rsidP="00083E45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Theme="majorEastAsia" w:hAnsiTheme="minorHAnsi" w:cstheme="minorHAnsi"/>
          <w:color w:val="000000"/>
          <w:sz w:val="22"/>
          <w:szCs w:val="22"/>
        </w:rPr>
      </w:pPr>
      <w:r w:rsidRPr="00FC33A1">
        <w:rPr>
          <w:rFonts w:asciiTheme="minorHAnsi" w:hAnsiTheme="minorHAnsi" w:cstheme="minorHAnsi"/>
          <w:sz w:val="22"/>
          <w:szCs w:val="22"/>
        </w:rPr>
        <w:t xml:space="preserve">Ofertę na </w:t>
      </w:r>
      <w:r w:rsidR="00083E45" w:rsidRPr="00FC33A1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 xml:space="preserve">organizację festiwalu literackiego „Imieniny Jana Kochanowskiego” poświęconemu promocji archiwów Czesława Miłosza, znajdujących się w Bibliotece Narodowej </w:t>
      </w:r>
      <w:r w:rsidRPr="00FC33A1">
        <w:rPr>
          <w:rFonts w:asciiTheme="minorHAnsi" w:hAnsiTheme="minorHAnsi" w:cstheme="minorHAnsi"/>
          <w:sz w:val="22"/>
          <w:szCs w:val="22"/>
        </w:rPr>
        <w:t xml:space="preserve">należy złożyć do dnia </w:t>
      </w:r>
      <w:r w:rsidR="0089062A">
        <w:rPr>
          <w:rFonts w:asciiTheme="minorHAnsi" w:hAnsiTheme="minorHAnsi" w:cstheme="minorHAnsi"/>
          <w:b/>
          <w:bCs/>
          <w:sz w:val="22"/>
          <w:szCs w:val="22"/>
        </w:rPr>
        <w:t>4.06.</w:t>
      </w:r>
      <w:r w:rsidRPr="00FC33A1">
        <w:rPr>
          <w:rFonts w:asciiTheme="minorHAnsi" w:hAnsiTheme="minorHAnsi" w:cstheme="minorHAnsi"/>
          <w:b/>
          <w:bCs/>
          <w:sz w:val="22"/>
          <w:szCs w:val="22"/>
        </w:rPr>
        <w:t>2024 r. do godziny 1</w:t>
      </w:r>
      <w:r w:rsidR="0089062A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FC33A1">
        <w:rPr>
          <w:rFonts w:asciiTheme="minorHAnsi" w:hAnsiTheme="minorHAnsi" w:cstheme="minorHAnsi"/>
          <w:b/>
          <w:bCs/>
          <w:sz w:val="22"/>
          <w:szCs w:val="22"/>
        </w:rPr>
        <w:t>.00</w:t>
      </w:r>
      <w:r w:rsidR="00CA15F3" w:rsidRPr="00FC33A1">
        <w:rPr>
          <w:rFonts w:asciiTheme="minorHAnsi" w:hAnsiTheme="minorHAnsi" w:cstheme="minorHAnsi"/>
          <w:color w:val="000000"/>
          <w:sz w:val="22"/>
          <w:szCs w:val="22"/>
        </w:rPr>
        <w:t>, miejsce: Biblioteka Narodowa, al. Niepodległości 213, 02-086 Warszawa, Kancelaria (pok. 283).</w:t>
      </w:r>
    </w:p>
    <w:p w14:paraId="2B263782" w14:textId="77777777" w:rsidR="00CA15F3" w:rsidRPr="00FC33A1" w:rsidRDefault="00CA15F3" w:rsidP="007C582E">
      <w:pPr>
        <w:suppressAutoHyphens/>
        <w:spacing w:before="120" w:after="120" w:line="247" w:lineRule="auto"/>
        <w:jc w:val="both"/>
        <w:rPr>
          <w:rFonts w:eastAsia="Calibri" w:cstheme="minorHAnsi"/>
        </w:rPr>
      </w:pPr>
      <w:r w:rsidRPr="00FC33A1">
        <w:rPr>
          <w:rFonts w:eastAsia="Calibri" w:cstheme="minorHAnsi"/>
        </w:rPr>
        <w:t xml:space="preserve">W przypadku ofert nadesłanych pocztą na adres Zamawiającego decyduje </w:t>
      </w:r>
      <w:r w:rsidRPr="00FC33A1">
        <w:rPr>
          <w:rFonts w:eastAsia="Calibri" w:cstheme="minorHAnsi"/>
          <w:b/>
        </w:rPr>
        <w:t xml:space="preserve">data, godzina </w:t>
      </w:r>
      <w:r w:rsidRPr="00FC33A1">
        <w:rPr>
          <w:rFonts w:eastAsia="Calibri" w:cstheme="minorHAnsi"/>
          <w:b/>
        </w:rPr>
        <w:br/>
        <w:t>i minuta</w:t>
      </w:r>
      <w:r w:rsidRPr="00FC33A1">
        <w:rPr>
          <w:rFonts w:eastAsia="Calibri" w:cstheme="minorHAnsi"/>
        </w:rPr>
        <w:t xml:space="preserve"> (do 12:00) </w:t>
      </w:r>
      <w:r w:rsidRPr="00FC33A1">
        <w:rPr>
          <w:rFonts w:eastAsia="Calibri" w:cstheme="minorHAnsi"/>
          <w:b/>
        </w:rPr>
        <w:t>dostarczenia do pokoju 283</w:t>
      </w:r>
      <w:r w:rsidRPr="00FC33A1">
        <w:rPr>
          <w:rFonts w:eastAsia="Calibri" w:cstheme="minorHAnsi"/>
        </w:rPr>
        <w:t xml:space="preserve"> w siedzibie Biblioteki Narodowej </w:t>
      </w:r>
      <w:r w:rsidRPr="00FC33A1">
        <w:rPr>
          <w:rFonts w:eastAsia="Calibri" w:cstheme="minorHAnsi"/>
        </w:rPr>
        <w:br/>
      </w:r>
      <w:r w:rsidRPr="00FC33A1">
        <w:rPr>
          <w:rFonts w:eastAsia="Calibri" w:cstheme="minorHAnsi"/>
          <w:b/>
        </w:rPr>
        <w:t>al. Niepodległości 213, 02-086 Warszawa.</w:t>
      </w:r>
      <w:r w:rsidRPr="00FC33A1">
        <w:rPr>
          <w:rFonts w:eastAsia="Calibri" w:cstheme="minorHAnsi"/>
        </w:rPr>
        <w:t xml:space="preserve"> Kancelaria jest czynna od poniedziałku do piątku (oprócz dni ustawowo wolnych od pracy) w godz. od 08:00 do 16:00.</w:t>
      </w:r>
    </w:p>
    <w:p w14:paraId="019FAA9A" w14:textId="44DF9EB0" w:rsidR="00CA15F3" w:rsidRPr="00FC33A1" w:rsidRDefault="00CA15F3" w:rsidP="007C582E">
      <w:pPr>
        <w:suppressAutoHyphens/>
        <w:spacing w:before="120" w:after="120" w:line="247" w:lineRule="auto"/>
        <w:jc w:val="both"/>
        <w:rPr>
          <w:rFonts w:eastAsia="Calibri" w:cstheme="minorHAnsi"/>
        </w:rPr>
      </w:pPr>
      <w:r w:rsidRPr="00FC33A1">
        <w:rPr>
          <w:rFonts w:eastAsia="Calibri" w:cstheme="minorHAnsi"/>
          <w:b/>
        </w:rPr>
        <w:t>UWAGA:</w:t>
      </w:r>
      <w:r w:rsidRPr="00FC33A1">
        <w:rPr>
          <w:rFonts w:eastAsia="Calibri" w:cstheme="minorHAnsi"/>
        </w:rPr>
        <w:t xml:space="preserve"> Złożenie oferty u Zamawiającego w miejscu innym niż wyżej podane może skutkować </w:t>
      </w:r>
      <w:proofErr w:type="spellStart"/>
      <w:r w:rsidRPr="00FC33A1">
        <w:rPr>
          <w:rFonts w:eastAsia="Calibri" w:cstheme="minorHAnsi"/>
        </w:rPr>
        <w:t>niedotarciem</w:t>
      </w:r>
      <w:proofErr w:type="spellEnd"/>
      <w:r w:rsidRPr="00FC33A1">
        <w:rPr>
          <w:rFonts w:eastAsia="Calibri" w:cstheme="minorHAnsi"/>
        </w:rPr>
        <w:t xml:space="preserve"> oferty do wyznaczonego miejsca w terminie wyznaczonym na składanie ofert z winy Wykonawcy.</w:t>
      </w:r>
    </w:p>
    <w:p w14:paraId="65608B5E" w14:textId="77777777" w:rsidR="00CA15F3" w:rsidRPr="00FC33A1" w:rsidRDefault="00CA15F3" w:rsidP="00DE68B4">
      <w:pPr>
        <w:numPr>
          <w:ilvl w:val="0"/>
          <w:numId w:val="5"/>
        </w:numPr>
        <w:spacing w:before="120" w:after="120" w:line="247" w:lineRule="auto"/>
        <w:rPr>
          <w:rFonts w:eastAsia="Times New Roman" w:cstheme="minorHAnsi"/>
          <w:color w:val="000000"/>
          <w:lang w:eastAsia="pl-PL"/>
        </w:rPr>
      </w:pPr>
      <w:r w:rsidRPr="00FC33A1">
        <w:rPr>
          <w:rFonts w:eastAsia="Times New Roman" w:cstheme="minorHAnsi"/>
          <w:b/>
          <w:bCs/>
          <w:color w:val="000000"/>
          <w:lang w:eastAsia="pl-PL"/>
        </w:rPr>
        <w:t>Termin związania ofertą:</w:t>
      </w:r>
      <w:r w:rsidRPr="00FC33A1">
        <w:rPr>
          <w:rFonts w:eastAsia="Times New Roman" w:cstheme="minorHAnsi"/>
          <w:color w:val="000000"/>
          <w:lang w:eastAsia="pl-PL"/>
        </w:rPr>
        <w:t xml:space="preserve"> okres w dniach: 30 (po upływie terminu składania ofert).</w:t>
      </w:r>
    </w:p>
    <w:p w14:paraId="43CF828C" w14:textId="77777777" w:rsidR="00CA15F3" w:rsidRPr="00FC33A1" w:rsidRDefault="00CA15F3" w:rsidP="00DE68B4">
      <w:pPr>
        <w:spacing w:before="120" w:after="120" w:line="247" w:lineRule="auto"/>
        <w:ind w:left="284"/>
        <w:rPr>
          <w:rFonts w:eastAsia="Times New Roman" w:cstheme="minorHAnsi"/>
          <w:lang w:eastAsia="pl-PL"/>
        </w:rPr>
      </w:pPr>
    </w:p>
    <w:p w14:paraId="0ACFFB4C" w14:textId="77777777" w:rsidR="00CA15F3" w:rsidRPr="00FC33A1" w:rsidRDefault="00CA15F3" w:rsidP="00DE13BE">
      <w:pPr>
        <w:keepNext/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lastRenderedPageBreak/>
        <w:t xml:space="preserve">SEKCJA VI: FORMA SKŁADANIA OFERT </w:t>
      </w:r>
    </w:p>
    <w:p w14:paraId="67E83C31" w14:textId="5828C710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Zamawiający wymaga, aby oferta Wykonawcy została złożona na Formularzu oferty, którego wzór stanowi Załącznik nr </w:t>
      </w:r>
      <w:r w:rsidR="003F2563" w:rsidRPr="00FC33A1">
        <w:rPr>
          <w:rFonts w:eastAsia="Times New Roman" w:cstheme="minorHAnsi"/>
          <w:lang w:eastAsia="pl-PL"/>
        </w:rPr>
        <w:t>6</w:t>
      </w:r>
      <w:r w:rsidRPr="00FC33A1">
        <w:rPr>
          <w:rFonts w:eastAsia="Times New Roman" w:cstheme="minorHAnsi"/>
          <w:lang w:eastAsia="pl-PL"/>
        </w:rPr>
        <w:t xml:space="preserve"> do niniejszego Ogłoszenia, wypełnionym i podpisanym przez osobę uprawnioną do reprezentowania Wykonawcy.</w:t>
      </w:r>
    </w:p>
    <w:p w14:paraId="535A1CBC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Wraz z wypełnionym i podpisanym Formularzem oferty należy złożyć:</w:t>
      </w:r>
    </w:p>
    <w:p w14:paraId="37F58400" w14:textId="42CF3CCB" w:rsidR="003F2563" w:rsidRPr="00FC33A1" w:rsidRDefault="003F2563" w:rsidP="003F2563">
      <w:pPr>
        <w:numPr>
          <w:ilvl w:val="1"/>
          <w:numId w:val="3"/>
        </w:numPr>
        <w:spacing w:before="120" w:after="120" w:line="247" w:lineRule="auto"/>
        <w:ind w:left="568" w:hanging="284"/>
        <w:jc w:val="both"/>
        <w:rPr>
          <w:rFonts w:eastAsia="Calibri" w:cstheme="minorHAnsi"/>
        </w:rPr>
      </w:pPr>
      <w:r w:rsidRPr="00FC33A1">
        <w:rPr>
          <w:rFonts w:eastAsia="Calibri" w:cstheme="minorHAnsi"/>
        </w:rPr>
        <w:t xml:space="preserve">Projekt (w formie </w:t>
      </w:r>
      <w:r w:rsidR="007C582E" w:rsidRPr="00FC33A1">
        <w:rPr>
          <w:rFonts w:eastAsia="Calibri" w:cstheme="minorHAnsi"/>
        </w:rPr>
        <w:t>wydruku</w:t>
      </w:r>
      <w:r w:rsidRPr="00FC33A1">
        <w:rPr>
          <w:rFonts w:eastAsia="Calibri" w:cstheme="minorHAnsi"/>
        </w:rPr>
        <w:t>) ustawieni</w:t>
      </w:r>
      <w:r w:rsidR="00EF6EFD" w:rsidRPr="00FC33A1">
        <w:rPr>
          <w:rFonts w:eastAsia="Calibri" w:cstheme="minorHAnsi"/>
        </w:rPr>
        <w:t>a</w:t>
      </w:r>
      <w:r w:rsidRPr="00FC33A1">
        <w:rPr>
          <w:rFonts w:eastAsia="Calibri" w:cstheme="minorHAnsi"/>
        </w:rPr>
        <w:t xml:space="preserve"> </w:t>
      </w:r>
      <w:r w:rsidR="00EF6EFD" w:rsidRPr="00FC33A1">
        <w:rPr>
          <w:rFonts w:eastAsia="Calibri" w:cstheme="minorHAnsi"/>
        </w:rPr>
        <w:t xml:space="preserve">wszystkich </w:t>
      </w:r>
      <w:r w:rsidRPr="00FC33A1">
        <w:rPr>
          <w:rFonts w:eastAsia="Calibri" w:cstheme="minorHAnsi"/>
        </w:rPr>
        <w:t>scen</w:t>
      </w:r>
      <w:r w:rsidR="00EF6EFD" w:rsidRPr="00FC33A1">
        <w:rPr>
          <w:rFonts w:eastAsia="Calibri" w:cstheme="minorHAnsi"/>
        </w:rPr>
        <w:t xml:space="preserve"> i namiotów kiermaszowych</w:t>
      </w:r>
      <w:r w:rsidRPr="00FC33A1">
        <w:rPr>
          <w:rFonts w:eastAsia="Calibri" w:cstheme="minorHAnsi"/>
        </w:rPr>
        <w:t xml:space="preserve"> </w:t>
      </w:r>
      <w:r w:rsidR="00EF6EFD" w:rsidRPr="00FC33A1">
        <w:rPr>
          <w:rFonts w:eastAsia="Calibri" w:cstheme="minorHAnsi"/>
        </w:rPr>
        <w:t>w Ogrodzie Krasińskich</w:t>
      </w:r>
      <w:r w:rsidRPr="00FC33A1">
        <w:rPr>
          <w:rFonts w:eastAsia="Calibri" w:cstheme="minorHAnsi"/>
        </w:rPr>
        <w:t xml:space="preserve"> </w:t>
      </w:r>
      <w:r w:rsidR="00EF6EFD" w:rsidRPr="00FC33A1">
        <w:rPr>
          <w:rFonts w:eastAsia="Calibri" w:cstheme="minorHAnsi"/>
        </w:rPr>
        <w:t xml:space="preserve">oraz </w:t>
      </w:r>
      <w:r w:rsidRPr="00FC33A1">
        <w:rPr>
          <w:rFonts w:eastAsia="Calibri" w:cstheme="minorHAnsi"/>
        </w:rPr>
        <w:t>umiejscowieniem widowni,</w:t>
      </w:r>
      <w:r w:rsidR="00FE2256">
        <w:rPr>
          <w:rFonts w:eastAsia="Calibri" w:cstheme="minorHAnsi"/>
        </w:rPr>
        <w:t xml:space="preserve"> o którym mowa w pkt. 4.1 </w:t>
      </w:r>
      <w:r w:rsidR="00FE2256" w:rsidRPr="00FC33A1">
        <w:rPr>
          <w:rFonts w:eastAsia="Times New Roman" w:cstheme="minorHAnsi"/>
          <w:lang w:eastAsia="pl-PL"/>
        </w:rPr>
        <w:t>Opis przedmiotu zamówienia</w:t>
      </w:r>
      <w:r w:rsidR="00FE2256">
        <w:rPr>
          <w:rFonts w:eastAsia="Times New Roman" w:cstheme="minorHAnsi"/>
          <w:lang w:eastAsia="pl-PL"/>
        </w:rPr>
        <w:t>,</w:t>
      </w:r>
    </w:p>
    <w:p w14:paraId="5BF953F3" w14:textId="59D3E961" w:rsidR="00CA15F3" w:rsidRPr="00FC33A1" w:rsidRDefault="005F6EA7" w:rsidP="00AE7B73">
      <w:pPr>
        <w:numPr>
          <w:ilvl w:val="1"/>
          <w:numId w:val="3"/>
        </w:numPr>
        <w:spacing w:before="120" w:after="120" w:line="247" w:lineRule="auto"/>
        <w:ind w:left="568" w:hanging="284"/>
        <w:jc w:val="both"/>
        <w:rPr>
          <w:rFonts w:eastAsia="Calibri" w:cstheme="minorHAnsi"/>
        </w:rPr>
      </w:pPr>
      <w:r w:rsidRPr="00FC33A1">
        <w:rPr>
          <w:rFonts w:eastAsia="Calibri" w:cstheme="minorHAnsi"/>
        </w:rPr>
        <w:t>W</w:t>
      </w:r>
      <w:r w:rsidR="00CA15F3" w:rsidRPr="00FC33A1">
        <w:rPr>
          <w:rFonts w:eastAsia="Calibri" w:cstheme="minorHAnsi"/>
        </w:rPr>
        <w:t xml:space="preserve">ypełniony i podpisany przez osobę uprawnioną do reprezentacji Wykonawcy wykaz </w:t>
      </w:r>
      <w:r w:rsidR="00397D09" w:rsidRPr="00FC33A1">
        <w:rPr>
          <w:rFonts w:eastAsia="Calibri" w:cstheme="minorHAnsi"/>
        </w:rPr>
        <w:t>usług</w:t>
      </w:r>
      <w:r w:rsidR="00CA15F3" w:rsidRPr="00FC33A1">
        <w:rPr>
          <w:rFonts w:eastAsia="Calibri" w:cstheme="minorHAnsi"/>
        </w:rPr>
        <w:t>, o</w:t>
      </w:r>
      <w:r w:rsidR="00397D09" w:rsidRPr="00FC33A1">
        <w:rPr>
          <w:rFonts w:eastAsia="Calibri" w:cstheme="minorHAnsi"/>
        </w:rPr>
        <w:t> </w:t>
      </w:r>
      <w:r w:rsidR="00CA15F3" w:rsidRPr="00FC33A1">
        <w:rPr>
          <w:rFonts w:eastAsia="Calibri" w:cstheme="minorHAnsi"/>
        </w:rPr>
        <w:t>którym mowa w Sekcji III ust. 2,</w:t>
      </w:r>
      <w:bookmarkStart w:id="0" w:name="_Hlk163667150"/>
      <w:r w:rsidR="00AE7B73" w:rsidRPr="00FC33A1">
        <w:rPr>
          <w:rFonts w:eastAsia="Calibri" w:cstheme="minorHAnsi"/>
        </w:rPr>
        <w:t xml:space="preserve"> </w:t>
      </w:r>
    </w:p>
    <w:bookmarkEnd w:id="0"/>
    <w:p w14:paraId="05318BE1" w14:textId="27CDF3C6" w:rsidR="00CA15F3" w:rsidRPr="00FC33A1" w:rsidRDefault="005F6EA7" w:rsidP="00AE7B73">
      <w:pPr>
        <w:numPr>
          <w:ilvl w:val="1"/>
          <w:numId w:val="3"/>
        </w:numPr>
        <w:spacing w:before="120" w:after="120" w:line="247" w:lineRule="auto"/>
        <w:ind w:left="567" w:hanging="283"/>
        <w:jc w:val="both"/>
        <w:rPr>
          <w:rFonts w:eastAsia="Calibri" w:cstheme="minorHAnsi"/>
        </w:rPr>
      </w:pPr>
      <w:r w:rsidRPr="00FC33A1">
        <w:rPr>
          <w:rFonts w:eastAsia="Times New Roman" w:cstheme="minorHAnsi"/>
          <w:lang w:eastAsia="pl-PL"/>
        </w:rPr>
        <w:t>W</w:t>
      </w:r>
      <w:r w:rsidR="00CA15F3" w:rsidRPr="00FC33A1">
        <w:rPr>
          <w:rFonts w:eastAsia="Times New Roman" w:cstheme="minorHAnsi"/>
          <w:lang w:eastAsia="pl-PL"/>
        </w:rPr>
        <w:t xml:space="preserve"> przypadku, gdy Wykonawcę reprezentuje pełnomocnik – pełnomocnictwo określające jego zakres i podpisane przez osoby uprawnione do reprezentacji Wykonawcy; pełnomocnictwo składane jest w oryginale i wystawione przez osobę/osoby reprezentującą/reprezentujące Wykonawcę lub jako </w:t>
      </w:r>
      <w:r w:rsidR="00CA15F3" w:rsidRPr="00FC33A1">
        <w:rPr>
          <w:rFonts w:eastAsia="Times New Roman" w:cstheme="minorHAnsi"/>
          <w:bCs/>
          <w:lang w:eastAsia="pl-PL"/>
        </w:rPr>
        <w:t>kopia/odpis poświadczona/poświadczony notarialnie.</w:t>
      </w:r>
    </w:p>
    <w:p w14:paraId="58CFF740" w14:textId="5392393E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przygotowuje i przedstawia ofertę zgodnie z opisem określonym w niniejszym Ogłoszeniu, a treść oferty musi odpowiadać treści Ogłoszenia.</w:t>
      </w:r>
    </w:p>
    <w:p w14:paraId="3D4D3B26" w14:textId="4FDCB5C6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Oferta niezawierająca wypełnionego i podpisanego przez osobę uprawnioną do reprezentacji Wykonawcy Formularza oferty </w:t>
      </w:r>
      <w:r w:rsidR="00AE7B73" w:rsidRPr="00FC33A1">
        <w:rPr>
          <w:rFonts w:eastAsia="Times New Roman" w:cstheme="minorHAnsi"/>
          <w:lang w:eastAsia="pl-PL"/>
        </w:rPr>
        <w:t xml:space="preserve">oraz </w:t>
      </w:r>
      <w:r w:rsidR="00EF6EFD" w:rsidRPr="00FC33A1">
        <w:rPr>
          <w:rFonts w:eastAsia="Calibri" w:cstheme="minorHAnsi"/>
        </w:rPr>
        <w:t xml:space="preserve">projektu (w formie wydruku) ustawienia wszystkich scen </w:t>
      </w:r>
      <w:r w:rsidR="00CF5E36">
        <w:rPr>
          <w:rFonts w:eastAsia="Calibri" w:cstheme="minorHAnsi"/>
        </w:rPr>
        <w:t xml:space="preserve">i namiotów </w:t>
      </w:r>
      <w:r w:rsidR="00EF6EFD" w:rsidRPr="00FC33A1">
        <w:rPr>
          <w:rFonts w:eastAsia="Times New Roman" w:cstheme="minorHAnsi"/>
          <w:lang w:eastAsia="pl-PL"/>
        </w:rPr>
        <w:t>opisanego</w:t>
      </w:r>
      <w:r w:rsidR="00AE7B73" w:rsidRPr="00FC33A1">
        <w:rPr>
          <w:rFonts w:eastAsia="Times New Roman" w:cstheme="minorHAnsi"/>
          <w:lang w:eastAsia="pl-PL"/>
        </w:rPr>
        <w:t xml:space="preserve"> w pkt. </w:t>
      </w:r>
      <w:r w:rsidR="007C582E" w:rsidRPr="00FC33A1">
        <w:rPr>
          <w:rFonts w:eastAsia="Times New Roman" w:cstheme="minorHAnsi"/>
          <w:lang w:eastAsia="pl-PL"/>
        </w:rPr>
        <w:t xml:space="preserve">2.1 </w:t>
      </w:r>
      <w:r w:rsidRPr="00FC33A1">
        <w:rPr>
          <w:rFonts w:eastAsia="Times New Roman" w:cstheme="minorHAnsi"/>
          <w:lang w:eastAsia="pl-PL"/>
        </w:rPr>
        <w:t>zostanie odrzucona i nie będzie podlegała ocenie. Pozostałe dokumenty, o których mowa w ust. 2, mogą zostać uzupełnione.</w:t>
      </w:r>
    </w:p>
    <w:p w14:paraId="56E30608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Oferta musi być sporządzona z zachowaniem formy pisemnej pod rygorem nieważności.</w:t>
      </w:r>
    </w:p>
    <w:p w14:paraId="5E6B49F4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może złożyć tylko jedną ofertę. Oferty Wykonawcy, który złoży więcej niż jedną ofertę, zostaną odrzucone i nie będą podlegały ocenie.</w:t>
      </w:r>
    </w:p>
    <w:p w14:paraId="550108CE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Oferta wraz z załącznikami musi być sporządzona w języku polskim. Każdy dokument składający się na ofertę sporządzony w innym języku niż język polski winien być złożony wraz z tłumaczeniem na język polski. </w:t>
      </w:r>
    </w:p>
    <w:p w14:paraId="23BBA7A5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Oferta wraz z załącznikami musi być podpisana przez osobę uprawnioną do reprezentowania Wykonawcy. Jeżeli osoba podpisująca ofertę i składająca w imieniu Wykonawcy oświadczenia i inne pisma lub poświadczająca zgodność dokumentów z oryginałem nie jest osobą uprawnioną do reprezentowania Wykonawcy na podstawie aktualnego odpisu z właściwego rejestru lub centralnej ewidencji i informacji o działalności gospodarczej załączonego do oferty, Wykonawca zobowiązany jest przedstawić stosowne pełnomocnictwo upoważniające osobę lub osoby do dokonywania w imieniu Wykonawcy tych czynności.</w:t>
      </w:r>
    </w:p>
    <w:p w14:paraId="3B6CE58A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ponosi wszelkie koszty związane z udziałem w niniejszym postępowaniu.</w:t>
      </w:r>
    </w:p>
    <w:p w14:paraId="56BC13FE" w14:textId="505BF35E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Zaleca się, aby wszystkie zapisane strony oferty były parafowane przez osobę/osoby uprawnione do reprezentowania Wykonawcy.</w:t>
      </w:r>
    </w:p>
    <w:p w14:paraId="0857E340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Zaleca się, aby wszystkie podpisy złożone w ofercie były czytelne lub opatrzone imienną pieczątką osoby składającej podpis celem jej identyfikacji.</w:t>
      </w:r>
    </w:p>
    <w:p w14:paraId="2EB5B7E9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Wszelkie miejsca, w których naniesiono zmiany (poprawki), powinny być podpisane przez osobę/osoby uprawnione do reprezentowania Wykonawcy.</w:t>
      </w:r>
    </w:p>
    <w:p w14:paraId="134FE530" w14:textId="77777777" w:rsidR="00EF6EFD" w:rsidRPr="00FC33A1" w:rsidRDefault="00CA15F3" w:rsidP="00EF6EFD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Wszystkie strony oferty winny być ze sobą połączone w sposób trwały, uniemożliwiający jej naruszenie</w:t>
      </w:r>
      <w:r w:rsidR="00FA1E43" w:rsidRPr="00FC33A1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 xml:space="preserve">(z uwzględnieniem sytuacji opisanej w ust. </w:t>
      </w:r>
      <w:r w:rsidR="00397D09" w:rsidRPr="00FC33A1">
        <w:rPr>
          <w:rFonts w:eastAsia="Times New Roman" w:cstheme="minorHAnsi"/>
          <w:lang w:eastAsia="pl-PL"/>
        </w:rPr>
        <w:t>1</w:t>
      </w:r>
      <w:r w:rsidR="0086796C" w:rsidRPr="00FC33A1">
        <w:rPr>
          <w:rFonts w:eastAsia="Times New Roman" w:cstheme="minorHAnsi"/>
          <w:lang w:eastAsia="pl-PL"/>
        </w:rPr>
        <w:t>8</w:t>
      </w:r>
      <w:r w:rsidRPr="00FC33A1">
        <w:rPr>
          <w:rFonts w:eastAsia="Times New Roman" w:cstheme="minorHAnsi"/>
          <w:lang w:eastAsia="pl-PL"/>
        </w:rPr>
        <w:t xml:space="preserve"> poniżej dotyczącej tajemnicy przedsiębiorstwa). Zaleca się umieszczenie informacji o liczbie stron, na których została złożona oferta wraz z załącznikami.</w:t>
      </w:r>
    </w:p>
    <w:p w14:paraId="7B4B2E13" w14:textId="6458487E" w:rsidR="007C582E" w:rsidRPr="00FC33A1" w:rsidRDefault="00CA15F3" w:rsidP="00EF6EFD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cstheme="minorHAnsi"/>
        </w:rPr>
        <w:t>Zaleca się umieszczenie oferty w zamkniętej kopercie (opakowaniu), uniemożliwiającej odczytanie zawartości bez uszkodzenia tego opakowania. Opakowanie winno posiadać następujące oznaczenie: „Biblioteka Narodowa, 02-086 Warszawa al. Niepodległości 213, Kancelaria, pokój</w:t>
      </w:r>
      <w:r w:rsidR="00BB18D3" w:rsidRPr="00FC33A1">
        <w:rPr>
          <w:rFonts w:cstheme="minorHAnsi"/>
        </w:rPr>
        <w:t> </w:t>
      </w:r>
      <w:r w:rsidRPr="00FC33A1">
        <w:rPr>
          <w:rFonts w:cstheme="minorHAnsi"/>
        </w:rPr>
        <w:t xml:space="preserve">283, </w:t>
      </w:r>
      <w:r w:rsidRPr="00FC33A1">
        <w:rPr>
          <w:rFonts w:cstheme="minorHAnsi"/>
          <w:b/>
        </w:rPr>
        <w:t xml:space="preserve">Oferta na: </w:t>
      </w:r>
      <w:r w:rsidR="00EF6EFD" w:rsidRPr="00FC33A1">
        <w:rPr>
          <w:rStyle w:val="normaltextrun"/>
          <w:rFonts w:eastAsiaTheme="majorEastAsia" w:cstheme="minorHAnsi"/>
          <w:b/>
          <w:bCs/>
          <w:color w:val="000000"/>
        </w:rPr>
        <w:t xml:space="preserve">Organizację </w:t>
      </w:r>
      <w:r w:rsidR="00347ABC" w:rsidRPr="00347ABC">
        <w:rPr>
          <w:rStyle w:val="normaltextrun"/>
          <w:rFonts w:ascii="Calibri" w:eastAsiaTheme="majorEastAsia" w:hAnsi="Calibri" w:cs="Calibri"/>
          <w:b/>
          <w:bCs/>
          <w:color w:val="000000"/>
        </w:rPr>
        <w:t xml:space="preserve">festiwalu literackiego poświęconemu promocji archiwum Czesława Miłosza opracowanego </w:t>
      </w:r>
      <w:r w:rsidR="00347ABC" w:rsidRPr="00347ABC">
        <w:rPr>
          <w:rStyle w:val="normaltextrun"/>
          <w:rFonts w:ascii="Calibri" w:eastAsiaTheme="majorEastAsia" w:hAnsi="Calibri" w:cs="Calibri"/>
          <w:b/>
          <w:bCs/>
          <w:color w:val="000000"/>
        </w:rPr>
        <w:lastRenderedPageBreak/>
        <w:t>przez Zakład Rękopisów Biblioteki Narodowej (festiwal w cyklu Imieniny Jana Kochanowskiego)</w:t>
      </w:r>
      <w:r w:rsidR="00FF03A6" w:rsidRPr="00FF03A6">
        <w:t xml:space="preserve"> </w:t>
      </w:r>
      <w:r w:rsidR="00FF03A6" w:rsidRPr="00FF03A6">
        <w:rPr>
          <w:rStyle w:val="normaltextrun"/>
          <w:rFonts w:ascii="Calibri" w:eastAsiaTheme="majorEastAsia" w:hAnsi="Calibri" w:cs="Calibri"/>
          <w:b/>
          <w:bCs/>
          <w:color w:val="000000"/>
        </w:rPr>
        <w:t xml:space="preserve">w ramach promocji projektu pn.: „Pełna czytelnia Rzeczypospolitej”, działanie FENX.07.01 Infrastruktura kultury i turystyki kulturowej, priorytet FENX.07 Kultura Programu </w:t>
      </w:r>
      <w:proofErr w:type="spellStart"/>
      <w:r w:rsidR="00FF03A6" w:rsidRPr="00FF03A6">
        <w:rPr>
          <w:rStyle w:val="normaltextrun"/>
          <w:rFonts w:ascii="Calibri" w:eastAsiaTheme="majorEastAsia" w:hAnsi="Calibri" w:cs="Calibri"/>
          <w:b/>
          <w:bCs/>
          <w:color w:val="000000"/>
        </w:rPr>
        <w:t>FEnIKS</w:t>
      </w:r>
      <w:proofErr w:type="spellEnd"/>
      <w:r w:rsidR="00FF03A6" w:rsidRPr="00FF03A6">
        <w:rPr>
          <w:rStyle w:val="normaltextrun"/>
          <w:rFonts w:ascii="Calibri" w:eastAsiaTheme="majorEastAsia" w:hAnsi="Calibri" w:cs="Calibri"/>
          <w:b/>
          <w:bCs/>
          <w:color w:val="000000"/>
        </w:rPr>
        <w:t xml:space="preserve">  2021-2027</w:t>
      </w:r>
      <w:r w:rsidR="000A677D">
        <w:rPr>
          <w:rStyle w:val="normaltextrun"/>
          <w:rFonts w:eastAsiaTheme="majorEastAsia" w:cstheme="minorHAnsi"/>
          <w:b/>
          <w:bCs/>
          <w:color w:val="000000"/>
        </w:rPr>
        <w:t>;</w:t>
      </w:r>
      <w:r w:rsidR="00EF6EFD" w:rsidRPr="00FC33A1">
        <w:rPr>
          <w:rStyle w:val="normaltextrun"/>
          <w:rFonts w:eastAsiaTheme="majorEastAsia" w:cstheme="minorHAnsi"/>
          <w:b/>
          <w:bCs/>
          <w:color w:val="000000"/>
        </w:rPr>
        <w:t xml:space="preserve"> </w:t>
      </w:r>
      <w:r w:rsidR="002F688D" w:rsidRPr="00FC33A1">
        <w:rPr>
          <w:rFonts w:cstheme="minorHAnsi"/>
          <w:b/>
          <w:bCs/>
        </w:rPr>
        <w:t>Znak sprawy</w:t>
      </w:r>
      <w:r w:rsidR="00397D09" w:rsidRPr="00FC33A1">
        <w:rPr>
          <w:rFonts w:cstheme="minorHAnsi"/>
          <w:b/>
          <w:bCs/>
        </w:rPr>
        <w:t>: LII.264.</w:t>
      </w:r>
      <w:r w:rsidR="000A677D">
        <w:rPr>
          <w:rFonts w:cstheme="minorHAnsi"/>
          <w:b/>
          <w:bCs/>
        </w:rPr>
        <w:t>2</w:t>
      </w:r>
      <w:r w:rsidR="00397D09" w:rsidRPr="00FC33A1">
        <w:rPr>
          <w:rFonts w:cstheme="minorHAnsi"/>
          <w:b/>
          <w:bCs/>
        </w:rPr>
        <w:t>.2024.</w:t>
      </w:r>
    </w:p>
    <w:p w14:paraId="735449AB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Zaleca się umieszczenie na kopercie (opakowaniu) zawierającej ofertę nazwy (firmy) Wykonawcy składającego ofertę.</w:t>
      </w:r>
    </w:p>
    <w:p w14:paraId="039B184A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Poprzez prawidłowe opakowanie oferty, w tym także zamknięcie, należy rozumieć taki sposób zabezpieczenia treści oferty, który uniemożliwia osobom postronnym czy jakiejkolwiek innej osobie zapoznanie się z jakimkolwiek elementem treści oświadczeń złożonych przez Wykonawcę.</w:t>
      </w:r>
    </w:p>
    <w:p w14:paraId="6FFF8966" w14:textId="54975FE4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Oświadczenia Wykonawcy, których wzory określone zostały w Załącznikach do Ogłoszenia, muszą być wypełnione przez Wykonawcę według tych wzorów, zgodnie z treścią postanowień zawartych w Ogłoszeniu o zamówieniu. Wykonawca może przedstawić załączniki wg własnego układu graficznego, lecz muszą one zawierać treść ujętą we wzorach. W przypadku, gdy jakakolwiek część wymaganych załączników nie dotyczy Wykonawcy, wpisuje on „nie dotyczy” lub postępuje odpowiednio zgodnie z instrukcją wypełniania załącznika.</w:t>
      </w:r>
    </w:p>
    <w:p w14:paraId="65EFD4A4" w14:textId="519DCE61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Jeżeli oferta zawiera informacje, stanowiące tajemnicę przedsiębiorstwa w rozumieniu przepisów o zwalczaniu nieuczciwej konkurencji, Wykonawca winien w sposób niebudzący wątpliwości zastrzec, które spośród zawartych w ofercie informacji stanowią tajemnicę przedsiębiorstwa. Informacje te należy umieścić w osobnej wewnętrznej kopercie, odrębnie od pozostałych informacji zawartych w ofercie</w:t>
      </w:r>
      <w:r w:rsidR="00FA1E43" w:rsidRPr="00FC33A1">
        <w:rPr>
          <w:rFonts w:eastAsia="Times New Roman" w:cstheme="minorHAnsi"/>
          <w:lang w:eastAsia="pl-PL"/>
        </w:rPr>
        <w:t>,</w:t>
      </w:r>
      <w:r w:rsidRPr="00FC33A1">
        <w:rPr>
          <w:rFonts w:eastAsia="Times New Roman" w:cstheme="minorHAnsi"/>
          <w:lang w:eastAsia="pl-PL"/>
        </w:rPr>
        <w:t xml:space="preserve"> i oznaczyć klauzulą „TAJEMNICA PRZEDSIĘBIORSTWA”. </w:t>
      </w:r>
    </w:p>
    <w:p w14:paraId="3CBD8520" w14:textId="77777777" w:rsidR="00CA15F3" w:rsidRPr="00FC33A1" w:rsidRDefault="00CA15F3" w:rsidP="00DE68B4">
      <w:pPr>
        <w:spacing w:before="120" w:after="120" w:line="247" w:lineRule="auto"/>
        <w:rPr>
          <w:rFonts w:eastAsia="Times New Roman" w:cstheme="minorHAnsi"/>
          <w:b/>
          <w:u w:val="single"/>
          <w:lang w:eastAsia="pl-PL"/>
        </w:rPr>
      </w:pPr>
      <w:r w:rsidRPr="00FC33A1">
        <w:rPr>
          <w:rFonts w:eastAsia="Times New Roman" w:cstheme="minorHAnsi"/>
          <w:b/>
          <w:u w:val="single"/>
          <w:lang w:eastAsia="pl-PL"/>
        </w:rPr>
        <w:t>Załączniki do ogłoszenia:</w:t>
      </w:r>
    </w:p>
    <w:p w14:paraId="4DA8E588" w14:textId="33A98970" w:rsidR="00CA15F3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1 – </w:t>
      </w:r>
      <w:r w:rsidR="00AE7B73" w:rsidRPr="00FC33A1">
        <w:rPr>
          <w:rFonts w:cstheme="minorHAnsi"/>
          <w:lang w:eastAsia="pl-PL"/>
        </w:rPr>
        <w:t xml:space="preserve">Opis przedmiotu zamówienia </w:t>
      </w:r>
    </w:p>
    <w:p w14:paraId="453BC14D" w14:textId="074886AC" w:rsidR="0017048B" w:rsidRPr="00FC33A1" w:rsidRDefault="0017048B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>
        <w:rPr>
          <w:rFonts w:cstheme="minorHAnsi"/>
          <w:lang w:eastAsia="pl-PL"/>
        </w:rPr>
        <w:t>Zał. nr 1a – Harmonogram</w:t>
      </w:r>
    </w:p>
    <w:p w14:paraId="637A6221" w14:textId="71DE9A09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2 – </w:t>
      </w:r>
      <w:r w:rsidR="00AE7B73" w:rsidRPr="00FC33A1">
        <w:rPr>
          <w:rFonts w:cstheme="minorHAnsi"/>
          <w:lang w:eastAsia="pl-PL"/>
        </w:rPr>
        <w:t xml:space="preserve">Projekt umowy </w:t>
      </w:r>
    </w:p>
    <w:p w14:paraId="69137004" w14:textId="6CC7F015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3 – </w:t>
      </w:r>
      <w:r w:rsidR="00AE7B73" w:rsidRPr="00FC33A1">
        <w:rPr>
          <w:rFonts w:cstheme="minorHAnsi"/>
          <w:lang w:eastAsia="pl-PL"/>
        </w:rPr>
        <w:t>Wykaz usług</w:t>
      </w:r>
    </w:p>
    <w:p w14:paraId="29BD361A" w14:textId="42FF046C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4 – </w:t>
      </w:r>
      <w:r w:rsidR="00AE7B73" w:rsidRPr="00FC33A1">
        <w:rPr>
          <w:rFonts w:cstheme="minorHAnsi"/>
          <w:lang w:eastAsia="pl-PL"/>
        </w:rPr>
        <w:t>Oświadczenie dla osób świadczących usługi, którzy zatrudniają pracowników lub zleceniobiorców</w:t>
      </w:r>
    </w:p>
    <w:p w14:paraId="5AD14575" w14:textId="74D7A711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5 – </w:t>
      </w:r>
      <w:r w:rsidR="00932B8E" w:rsidRPr="00FC33A1">
        <w:rPr>
          <w:rFonts w:cstheme="minorHAnsi"/>
          <w:lang w:eastAsia="pl-PL"/>
        </w:rPr>
        <w:t>Informacja dotycząca przetwarzania danych osobowych Klientów i Kontrahentów Biblioteki Narodowej</w:t>
      </w:r>
    </w:p>
    <w:p w14:paraId="375317BA" w14:textId="7BD860E8" w:rsidR="00932B8E" w:rsidRPr="00FC33A1" w:rsidRDefault="00932B8E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</w:t>
      </w:r>
      <w:r w:rsidR="000A677D">
        <w:rPr>
          <w:rFonts w:cstheme="minorHAnsi"/>
          <w:lang w:eastAsia="pl-PL"/>
        </w:rPr>
        <w:t>n</w:t>
      </w:r>
      <w:r w:rsidRPr="00FC33A1">
        <w:rPr>
          <w:rFonts w:cstheme="minorHAnsi"/>
          <w:lang w:eastAsia="pl-PL"/>
        </w:rPr>
        <w:t>r 6 – Formularz oferty</w:t>
      </w:r>
    </w:p>
    <w:p w14:paraId="53457EAB" w14:textId="77777777" w:rsidR="00F0075C" w:rsidRPr="00FC33A1" w:rsidRDefault="00F0075C" w:rsidP="00DE68B4">
      <w:pPr>
        <w:spacing w:before="120" w:after="120" w:line="247" w:lineRule="auto"/>
        <w:rPr>
          <w:rFonts w:cstheme="minorHAnsi"/>
        </w:rPr>
      </w:pPr>
    </w:p>
    <w:sectPr w:rsidR="00F0075C" w:rsidRPr="00FC33A1" w:rsidSect="00024702">
      <w:footerReference w:type="default" r:id="rId8"/>
      <w:pgSz w:w="11906" w:h="16838"/>
      <w:pgMar w:top="567" w:right="567" w:bottom="567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1DB032" w14:textId="77777777" w:rsidR="0062307F" w:rsidRDefault="0062307F">
      <w:pPr>
        <w:spacing w:after="0" w:line="240" w:lineRule="auto"/>
      </w:pPr>
      <w:r>
        <w:separator/>
      </w:r>
    </w:p>
  </w:endnote>
  <w:endnote w:type="continuationSeparator" w:id="0">
    <w:p w14:paraId="31CF01EB" w14:textId="77777777" w:rsidR="0062307F" w:rsidRDefault="00623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EB561" w14:textId="1FCD9B89" w:rsidR="0096202D" w:rsidRDefault="0096202D">
    <w:pPr>
      <w:pStyle w:val="Stopka"/>
      <w:jc w:val="right"/>
    </w:pPr>
    <w:r w:rsidRPr="0096202D">
      <w:rPr>
        <w:noProof/>
      </w:rPr>
      <w:drawing>
        <wp:anchor distT="0" distB="0" distL="114300" distR="114300" simplePos="0" relativeHeight="251658240" behindDoc="0" locked="0" layoutInCell="1" allowOverlap="1" wp14:anchorId="42CB1097" wp14:editId="00731A10">
          <wp:simplePos x="0" y="0"/>
          <wp:positionH relativeFrom="page">
            <wp:align>center</wp:align>
          </wp:positionH>
          <wp:positionV relativeFrom="page">
            <wp:posOffset>9578408</wp:posOffset>
          </wp:positionV>
          <wp:extent cx="6575357" cy="701864"/>
          <wp:effectExtent l="0" t="0" r="0" b="3175"/>
          <wp:wrapNone/>
          <wp:docPr id="76955697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4425881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5357" cy="7018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7C44" w14:textId="4B1C82AA" w:rsidR="0096202D" w:rsidRDefault="0096202D">
    <w:pPr>
      <w:pStyle w:val="Stopka"/>
      <w:jc w:val="right"/>
    </w:pPr>
  </w:p>
  <w:p w14:paraId="411526F6" w14:textId="28C0BD26" w:rsidR="00ED609D" w:rsidRDefault="00ED609D">
    <w:pPr>
      <w:pStyle w:val="Stopka"/>
    </w:pPr>
  </w:p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/>
    <w:sdtContent>
      <w:p w14:paraId="4319F2EF" w14:textId="77777777" w:rsidR="0096202D" w:rsidRPr="0006445D" w:rsidRDefault="0096202D" w:rsidP="0096202D">
        <w:pPr>
          <w:pStyle w:val="Stopka"/>
          <w:jc w:val="right"/>
          <w:rPr>
            <w:sz w:val="16"/>
            <w:szCs w:val="16"/>
          </w:rPr>
        </w:pPr>
        <w:r w:rsidRPr="0006445D">
          <w:rPr>
            <w:sz w:val="16"/>
            <w:szCs w:val="16"/>
            <w:lang w:val="pl-PL"/>
          </w:rPr>
          <w:t xml:space="preserve">Strona </w:t>
        </w:r>
        <w:r w:rsidRPr="0006445D">
          <w:rPr>
            <w:sz w:val="16"/>
            <w:szCs w:val="16"/>
          </w:rPr>
          <w:fldChar w:fldCharType="begin"/>
        </w:r>
        <w:r w:rsidRPr="0006445D">
          <w:rPr>
            <w:sz w:val="16"/>
            <w:szCs w:val="16"/>
          </w:rPr>
          <w:instrText>PAGE</w:instrText>
        </w:r>
        <w:r w:rsidRPr="0006445D">
          <w:rPr>
            <w:sz w:val="16"/>
            <w:szCs w:val="16"/>
          </w:rPr>
          <w:fldChar w:fldCharType="separate"/>
        </w:r>
        <w:r w:rsidRPr="0006445D">
          <w:rPr>
            <w:sz w:val="16"/>
            <w:szCs w:val="16"/>
          </w:rPr>
          <w:t>1</w:t>
        </w:r>
        <w:r w:rsidRPr="0006445D">
          <w:rPr>
            <w:sz w:val="16"/>
            <w:szCs w:val="16"/>
          </w:rPr>
          <w:fldChar w:fldCharType="end"/>
        </w:r>
        <w:r w:rsidRPr="0006445D">
          <w:rPr>
            <w:sz w:val="16"/>
            <w:szCs w:val="16"/>
            <w:lang w:val="pl-PL"/>
          </w:rPr>
          <w:t xml:space="preserve"> z </w:t>
        </w:r>
        <w:r w:rsidRPr="0006445D">
          <w:rPr>
            <w:sz w:val="16"/>
            <w:szCs w:val="16"/>
          </w:rPr>
          <w:fldChar w:fldCharType="begin"/>
        </w:r>
        <w:r w:rsidRPr="0006445D">
          <w:rPr>
            <w:sz w:val="16"/>
            <w:szCs w:val="16"/>
          </w:rPr>
          <w:instrText>NUMPAGES</w:instrText>
        </w:r>
        <w:r w:rsidRPr="0006445D">
          <w:rPr>
            <w:sz w:val="16"/>
            <w:szCs w:val="16"/>
          </w:rPr>
          <w:fldChar w:fldCharType="separate"/>
        </w:r>
        <w:r w:rsidRPr="0006445D">
          <w:rPr>
            <w:sz w:val="16"/>
            <w:szCs w:val="16"/>
          </w:rPr>
          <w:t>5</w:t>
        </w:r>
        <w:r w:rsidRPr="0006445D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D74B23" w14:textId="77777777" w:rsidR="0062307F" w:rsidRDefault="0062307F">
      <w:pPr>
        <w:spacing w:after="0" w:line="240" w:lineRule="auto"/>
      </w:pPr>
      <w:r>
        <w:separator/>
      </w:r>
    </w:p>
  </w:footnote>
  <w:footnote w:type="continuationSeparator" w:id="0">
    <w:p w14:paraId="37D92957" w14:textId="77777777" w:rsidR="0062307F" w:rsidRDefault="006230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22E47"/>
    <w:multiLevelType w:val="hybridMultilevel"/>
    <w:tmpl w:val="0F4429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B387A"/>
    <w:multiLevelType w:val="multilevel"/>
    <w:tmpl w:val="8284794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19324BEA"/>
    <w:multiLevelType w:val="hybridMultilevel"/>
    <w:tmpl w:val="5BF2AB20"/>
    <w:lvl w:ilvl="0" w:tplc="7E5024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F6BA5"/>
    <w:multiLevelType w:val="hybridMultilevel"/>
    <w:tmpl w:val="C7DE3CE6"/>
    <w:lvl w:ilvl="0" w:tplc="1142976E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6762EE9"/>
    <w:multiLevelType w:val="hybridMultilevel"/>
    <w:tmpl w:val="D6F6186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B8D03A0"/>
    <w:multiLevelType w:val="hybridMultilevel"/>
    <w:tmpl w:val="5CDCE52E"/>
    <w:lvl w:ilvl="0" w:tplc="CA386B3E">
      <w:start w:val="1"/>
      <w:numFmt w:val="decimal"/>
      <w:lvlText w:val="%1."/>
      <w:lvlJc w:val="left"/>
      <w:pPr>
        <w:ind w:left="1020" w:hanging="360"/>
      </w:pPr>
    </w:lvl>
    <w:lvl w:ilvl="1" w:tplc="A3FCA472">
      <w:start w:val="1"/>
      <w:numFmt w:val="decimal"/>
      <w:lvlText w:val="%2."/>
      <w:lvlJc w:val="left"/>
      <w:pPr>
        <w:ind w:left="1020" w:hanging="360"/>
      </w:pPr>
    </w:lvl>
    <w:lvl w:ilvl="2" w:tplc="1336813A">
      <w:start w:val="1"/>
      <w:numFmt w:val="decimal"/>
      <w:lvlText w:val="%3."/>
      <w:lvlJc w:val="left"/>
      <w:pPr>
        <w:ind w:left="1020" w:hanging="360"/>
      </w:pPr>
    </w:lvl>
    <w:lvl w:ilvl="3" w:tplc="05D2A2FA">
      <w:start w:val="1"/>
      <w:numFmt w:val="decimal"/>
      <w:lvlText w:val="%4."/>
      <w:lvlJc w:val="left"/>
      <w:pPr>
        <w:ind w:left="1020" w:hanging="360"/>
      </w:pPr>
    </w:lvl>
    <w:lvl w:ilvl="4" w:tplc="CBDC3254">
      <w:start w:val="1"/>
      <w:numFmt w:val="decimal"/>
      <w:lvlText w:val="%5."/>
      <w:lvlJc w:val="left"/>
      <w:pPr>
        <w:ind w:left="1020" w:hanging="360"/>
      </w:pPr>
    </w:lvl>
    <w:lvl w:ilvl="5" w:tplc="106443EA">
      <w:start w:val="1"/>
      <w:numFmt w:val="decimal"/>
      <w:lvlText w:val="%6."/>
      <w:lvlJc w:val="left"/>
      <w:pPr>
        <w:ind w:left="1020" w:hanging="360"/>
      </w:pPr>
    </w:lvl>
    <w:lvl w:ilvl="6" w:tplc="B782A8E2">
      <w:start w:val="1"/>
      <w:numFmt w:val="decimal"/>
      <w:lvlText w:val="%7."/>
      <w:lvlJc w:val="left"/>
      <w:pPr>
        <w:ind w:left="1020" w:hanging="360"/>
      </w:pPr>
    </w:lvl>
    <w:lvl w:ilvl="7" w:tplc="96F48C54">
      <w:start w:val="1"/>
      <w:numFmt w:val="decimal"/>
      <w:lvlText w:val="%8."/>
      <w:lvlJc w:val="left"/>
      <w:pPr>
        <w:ind w:left="1020" w:hanging="360"/>
      </w:pPr>
    </w:lvl>
    <w:lvl w:ilvl="8" w:tplc="EEBC2DF8">
      <w:start w:val="1"/>
      <w:numFmt w:val="decimal"/>
      <w:lvlText w:val="%9."/>
      <w:lvlJc w:val="left"/>
      <w:pPr>
        <w:ind w:left="1020" w:hanging="360"/>
      </w:pPr>
    </w:lvl>
  </w:abstractNum>
  <w:abstractNum w:abstractNumId="6" w15:restartNumberingAfterBreak="0">
    <w:nsid w:val="2BC43C5D"/>
    <w:multiLevelType w:val="hybridMultilevel"/>
    <w:tmpl w:val="E08018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2D6CB0"/>
    <w:multiLevelType w:val="hybridMultilevel"/>
    <w:tmpl w:val="B9907E40"/>
    <w:lvl w:ilvl="0" w:tplc="E07698E8">
      <w:start w:val="1"/>
      <w:numFmt w:val="decimal"/>
      <w:lvlText w:val="%1."/>
      <w:lvlJc w:val="left"/>
      <w:pPr>
        <w:ind w:left="1020" w:hanging="360"/>
      </w:pPr>
    </w:lvl>
    <w:lvl w:ilvl="1" w:tplc="A76EC76A">
      <w:start w:val="1"/>
      <w:numFmt w:val="decimal"/>
      <w:lvlText w:val="%2."/>
      <w:lvlJc w:val="left"/>
      <w:pPr>
        <w:ind w:left="1020" w:hanging="360"/>
      </w:pPr>
    </w:lvl>
    <w:lvl w:ilvl="2" w:tplc="CBD400A0">
      <w:start w:val="1"/>
      <w:numFmt w:val="decimal"/>
      <w:lvlText w:val="%3."/>
      <w:lvlJc w:val="left"/>
      <w:pPr>
        <w:ind w:left="1020" w:hanging="360"/>
      </w:pPr>
    </w:lvl>
    <w:lvl w:ilvl="3" w:tplc="7CE02C26">
      <w:start w:val="1"/>
      <w:numFmt w:val="decimal"/>
      <w:lvlText w:val="%4."/>
      <w:lvlJc w:val="left"/>
      <w:pPr>
        <w:ind w:left="1020" w:hanging="360"/>
      </w:pPr>
    </w:lvl>
    <w:lvl w:ilvl="4" w:tplc="00EA4E5E">
      <w:start w:val="1"/>
      <w:numFmt w:val="decimal"/>
      <w:lvlText w:val="%5."/>
      <w:lvlJc w:val="left"/>
      <w:pPr>
        <w:ind w:left="1020" w:hanging="360"/>
      </w:pPr>
    </w:lvl>
    <w:lvl w:ilvl="5" w:tplc="F5042ACC">
      <w:start w:val="1"/>
      <w:numFmt w:val="decimal"/>
      <w:lvlText w:val="%6."/>
      <w:lvlJc w:val="left"/>
      <w:pPr>
        <w:ind w:left="1020" w:hanging="360"/>
      </w:pPr>
    </w:lvl>
    <w:lvl w:ilvl="6" w:tplc="2B7476F8">
      <w:start w:val="1"/>
      <w:numFmt w:val="decimal"/>
      <w:lvlText w:val="%7."/>
      <w:lvlJc w:val="left"/>
      <w:pPr>
        <w:ind w:left="1020" w:hanging="360"/>
      </w:pPr>
    </w:lvl>
    <w:lvl w:ilvl="7" w:tplc="A364CAAA">
      <w:start w:val="1"/>
      <w:numFmt w:val="decimal"/>
      <w:lvlText w:val="%8."/>
      <w:lvlJc w:val="left"/>
      <w:pPr>
        <w:ind w:left="1020" w:hanging="360"/>
      </w:pPr>
    </w:lvl>
    <w:lvl w:ilvl="8" w:tplc="8D3A57C8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2D6D7461"/>
    <w:multiLevelType w:val="hybridMultilevel"/>
    <w:tmpl w:val="A892965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C104D"/>
    <w:multiLevelType w:val="hybridMultilevel"/>
    <w:tmpl w:val="0812E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176D38"/>
    <w:multiLevelType w:val="hybridMultilevel"/>
    <w:tmpl w:val="7DB8A28E"/>
    <w:lvl w:ilvl="0" w:tplc="04150017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24EA3"/>
    <w:multiLevelType w:val="hybridMultilevel"/>
    <w:tmpl w:val="3398992E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02E81"/>
    <w:multiLevelType w:val="multilevel"/>
    <w:tmpl w:val="AA7CE28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13" w15:restartNumberingAfterBreak="0">
    <w:nsid w:val="460605BD"/>
    <w:multiLevelType w:val="hybridMultilevel"/>
    <w:tmpl w:val="6764DE38"/>
    <w:lvl w:ilvl="0" w:tplc="0415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935E21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91502A"/>
    <w:multiLevelType w:val="hybridMultilevel"/>
    <w:tmpl w:val="968022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C6828FA">
      <w:start w:val="2"/>
      <w:numFmt w:val="bullet"/>
      <w:lvlText w:val=""/>
      <w:lvlJc w:val="left"/>
      <w:pPr>
        <w:ind w:left="1440" w:hanging="360"/>
      </w:pPr>
      <w:rPr>
        <w:rFonts w:ascii="Symbol" w:eastAsia="Calibri" w:hAnsi="Symbol" w:cstheme="minorHAns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7245D8"/>
    <w:multiLevelType w:val="hybridMultilevel"/>
    <w:tmpl w:val="BB94A6E2"/>
    <w:lvl w:ilvl="0" w:tplc="D682EA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F2F10A0"/>
    <w:multiLevelType w:val="hybridMultilevel"/>
    <w:tmpl w:val="EA6E23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5546B3"/>
    <w:multiLevelType w:val="hybridMultilevel"/>
    <w:tmpl w:val="87565884"/>
    <w:lvl w:ilvl="0" w:tplc="B8623206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E55AE4"/>
    <w:multiLevelType w:val="hybridMultilevel"/>
    <w:tmpl w:val="A892965C"/>
    <w:lvl w:ilvl="0" w:tplc="D3166C2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166BCE"/>
    <w:multiLevelType w:val="hybridMultilevel"/>
    <w:tmpl w:val="2054A69E"/>
    <w:lvl w:ilvl="0" w:tplc="914A2D4A">
      <w:start w:val="1"/>
      <w:numFmt w:val="lowerLetter"/>
      <w:lvlText w:val="%1)"/>
      <w:lvlJc w:val="left"/>
      <w:pPr>
        <w:ind w:left="1020" w:hanging="360"/>
      </w:pPr>
    </w:lvl>
    <w:lvl w:ilvl="1" w:tplc="D83C2844">
      <w:start w:val="1"/>
      <w:numFmt w:val="lowerLetter"/>
      <w:lvlText w:val="%2)"/>
      <w:lvlJc w:val="left"/>
      <w:pPr>
        <w:ind w:left="1020" w:hanging="360"/>
      </w:pPr>
    </w:lvl>
    <w:lvl w:ilvl="2" w:tplc="1BEEFAA0">
      <w:start w:val="1"/>
      <w:numFmt w:val="lowerLetter"/>
      <w:lvlText w:val="%3)"/>
      <w:lvlJc w:val="left"/>
      <w:pPr>
        <w:ind w:left="1020" w:hanging="360"/>
      </w:pPr>
    </w:lvl>
    <w:lvl w:ilvl="3" w:tplc="7B12F058">
      <w:start w:val="1"/>
      <w:numFmt w:val="lowerLetter"/>
      <w:lvlText w:val="%4)"/>
      <w:lvlJc w:val="left"/>
      <w:pPr>
        <w:ind w:left="1020" w:hanging="360"/>
      </w:pPr>
    </w:lvl>
    <w:lvl w:ilvl="4" w:tplc="1658B2CE">
      <w:start w:val="1"/>
      <w:numFmt w:val="lowerLetter"/>
      <w:lvlText w:val="%5)"/>
      <w:lvlJc w:val="left"/>
      <w:pPr>
        <w:ind w:left="1020" w:hanging="360"/>
      </w:pPr>
    </w:lvl>
    <w:lvl w:ilvl="5" w:tplc="39A6E03C">
      <w:start w:val="1"/>
      <w:numFmt w:val="lowerLetter"/>
      <w:lvlText w:val="%6)"/>
      <w:lvlJc w:val="left"/>
      <w:pPr>
        <w:ind w:left="1020" w:hanging="360"/>
      </w:pPr>
    </w:lvl>
    <w:lvl w:ilvl="6" w:tplc="0BA4D562">
      <w:start w:val="1"/>
      <w:numFmt w:val="lowerLetter"/>
      <w:lvlText w:val="%7)"/>
      <w:lvlJc w:val="left"/>
      <w:pPr>
        <w:ind w:left="1020" w:hanging="360"/>
      </w:pPr>
    </w:lvl>
    <w:lvl w:ilvl="7" w:tplc="AFF02244">
      <w:start w:val="1"/>
      <w:numFmt w:val="lowerLetter"/>
      <w:lvlText w:val="%8)"/>
      <w:lvlJc w:val="left"/>
      <w:pPr>
        <w:ind w:left="1020" w:hanging="360"/>
      </w:pPr>
    </w:lvl>
    <w:lvl w:ilvl="8" w:tplc="DDB638B2">
      <w:start w:val="1"/>
      <w:numFmt w:val="lowerLetter"/>
      <w:lvlText w:val="%9)"/>
      <w:lvlJc w:val="left"/>
      <w:pPr>
        <w:ind w:left="1020" w:hanging="360"/>
      </w:pPr>
    </w:lvl>
  </w:abstractNum>
  <w:abstractNum w:abstractNumId="20" w15:restartNumberingAfterBreak="0">
    <w:nsid w:val="59B947A7"/>
    <w:multiLevelType w:val="hybridMultilevel"/>
    <w:tmpl w:val="06EA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AD15EA"/>
    <w:multiLevelType w:val="hybridMultilevel"/>
    <w:tmpl w:val="DE5C16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1A01C3"/>
    <w:multiLevelType w:val="hybridMultilevel"/>
    <w:tmpl w:val="C87A8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23121B"/>
    <w:multiLevelType w:val="hybridMultilevel"/>
    <w:tmpl w:val="962E02E2"/>
    <w:lvl w:ilvl="0" w:tplc="DB1AFFA2">
      <w:start w:val="1"/>
      <w:numFmt w:val="decimal"/>
      <w:lvlText w:val="%1."/>
      <w:lvlJc w:val="left"/>
      <w:pPr>
        <w:ind w:left="1020" w:hanging="360"/>
      </w:pPr>
    </w:lvl>
    <w:lvl w:ilvl="1" w:tplc="AC606638">
      <w:start w:val="1"/>
      <w:numFmt w:val="decimal"/>
      <w:lvlText w:val="%2."/>
      <w:lvlJc w:val="left"/>
      <w:pPr>
        <w:ind w:left="1020" w:hanging="360"/>
      </w:pPr>
    </w:lvl>
    <w:lvl w:ilvl="2" w:tplc="F4D4ED4E">
      <w:start w:val="1"/>
      <w:numFmt w:val="decimal"/>
      <w:lvlText w:val="%3."/>
      <w:lvlJc w:val="left"/>
      <w:pPr>
        <w:ind w:left="1020" w:hanging="360"/>
      </w:pPr>
    </w:lvl>
    <w:lvl w:ilvl="3" w:tplc="59663A0E">
      <w:start w:val="1"/>
      <w:numFmt w:val="decimal"/>
      <w:lvlText w:val="%4."/>
      <w:lvlJc w:val="left"/>
      <w:pPr>
        <w:ind w:left="1020" w:hanging="360"/>
      </w:pPr>
    </w:lvl>
    <w:lvl w:ilvl="4" w:tplc="86609CD8">
      <w:start w:val="1"/>
      <w:numFmt w:val="decimal"/>
      <w:lvlText w:val="%5."/>
      <w:lvlJc w:val="left"/>
      <w:pPr>
        <w:ind w:left="1020" w:hanging="360"/>
      </w:pPr>
    </w:lvl>
    <w:lvl w:ilvl="5" w:tplc="928A1C9A">
      <w:start w:val="1"/>
      <w:numFmt w:val="decimal"/>
      <w:lvlText w:val="%6."/>
      <w:lvlJc w:val="left"/>
      <w:pPr>
        <w:ind w:left="1020" w:hanging="360"/>
      </w:pPr>
    </w:lvl>
    <w:lvl w:ilvl="6" w:tplc="8D349E76">
      <w:start w:val="1"/>
      <w:numFmt w:val="decimal"/>
      <w:lvlText w:val="%7."/>
      <w:lvlJc w:val="left"/>
      <w:pPr>
        <w:ind w:left="1020" w:hanging="360"/>
      </w:pPr>
    </w:lvl>
    <w:lvl w:ilvl="7" w:tplc="A1780466">
      <w:start w:val="1"/>
      <w:numFmt w:val="decimal"/>
      <w:lvlText w:val="%8."/>
      <w:lvlJc w:val="left"/>
      <w:pPr>
        <w:ind w:left="1020" w:hanging="360"/>
      </w:pPr>
    </w:lvl>
    <w:lvl w:ilvl="8" w:tplc="339410D8">
      <w:start w:val="1"/>
      <w:numFmt w:val="decimal"/>
      <w:lvlText w:val="%9."/>
      <w:lvlJc w:val="left"/>
      <w:pPr>
        <w:ind w:left="1020" w:hanging="360"/>
      </w:pPr>
    </w:lvl>
  </w:abstractNum>
  <w:abstractNum w:abstractNumId="24" w15:restartNumberingAfterBreak="0">
    <w:nsid w:val="79EE01B7"/>
    <w:multiLevelType w:val="hybridMultilevel"/>
    <w:tmpl w:val="D1206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464391">
    <w:abstractNumId w:val="15"/>
  </w:num>
  <w:num w:numId="2" w16cid:durableId="1697972461">
    <w:abstractNumId w:val="11"/>
  </w:num>
  <w:num w:numId="3" w16cid:durableId="879166615">
    <w:abstractNumId w:val="12"/>
  </w:num>
  <w:num w:numId="4" w16cid:durableId="949824789">
    <w:abstractNumId w:val="13"/>
  </w:num>
  <w:num w:numId="5" w16cid:durableId="19784875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6106890">
    <w:abstractNumId w:val="2"/>
  </w:num>
  <w:num w:numId="7" w16cid:durableId="964116185">
    <w:abstractNumId w:val="18"/>
  </w:num>
  <w:num w:numId="8" w16cid:durableId="1898007278">
    <w:abstractNumId w:val="22"/>
  </w:num>
  <w:num w:numId="9" w16cid:durableId="1114053297">
    <w:abstractNumId w:val="10"/>
  </w:num>
  <w:num w:numId="10" w16cid:durableId="768349713">
    <w:abstractNumId w:val="14"/>
  </w:num>
  <w:num w:numId="11" w16cid:durableId="2077891534">
    <w:abstractNumId w:val="8"/>
  </w:num>
  <w:num w:numId="12" w16cid:durableId="1209339240">
    <w:abstractNumId w:val="20"/>
  </w:num>
  <w:num w:numId="13" w16cid:durableId="663970908">
    <w:abstractNumId w:val="21"/>
  </w:num>
  <w:num w:numId="14" w16cid:durableId="1761830963">
    <w:abstractNumId w:val="6"/>
  </w:num>
  <w:num w:numId="15" w16cid:durableId="1073746003">
    <w:abstractNumId w:val="24"/>
  </w:num>
  <w:num w:numId="16" w16cid:durableId="263734693">
    <w:abstractNumId w:val="0"/>
  </w:num>
  <w:num w:numId="17" w16cid:durableId="552892485">
    <w:abstractNumId w:val="16"/>
  </w:num>
  <w:num w:numId="18" w16cid:durableId="783155407">
    <w:abstractNumId w:val="4"/>
  </w:num>
  <w:num w:numId="19" w16cid:durableId="1585607525">
    <w:abstractNumId w:val="9"/>
  </w:num>
  <w:num w:numId="20" w16cid:durableId="1817528668">
    <w:abstractNumId w:val="3"/>
  </w:num>
  <w:num w:numId="21" w16cid:durableId="625428777">
    <w:abstractNumId w:val="17"/>
  </w:num>
  <w:num w:numId="22" w16cid:durableId="364797377">
    <w:abstractNumId w:val="1"/>
  </w:num>
  <w:num w:numId="23" w16cid:durableId="1053507503">
    <w:abstractNumId w:val="23"/>
  </w:num>
  <w:num w:numId="24" w16cid:durableId="136922450">
    <w:abstractNumId w:val="7"/>
  </w:num>
  <w:num w:numId="25" w16cid:durableId="1797987291">
    <w:abstractNumId w:val="5"/>
  </w:num>
  <w:num w:numId="26" w16cid:durableId="94826978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F3"/>
    <w:rsid w:val="00024702"/>
    <w:rsid w:val="000467DF"/>
    <w:rsid w:val="00061A53"/>
    <w:rsid w:val="0006445D"/>
    <w:rsid w:val="00083E45"/>
    <w:rsid w:val="0009618F"/>
    <w:rsid w:val="000A367F"/>
    <w:rsid w:val="000A677D"/>
    <w:rsid w:val="000B10B8"/>
    <w:rsid w:val="000B12DD"/>
    <w:rsid w:val="000C4B50"/>
    <w:rsid w:val="001355C7"/>
    <w:rsid w:val="00146C9C"/>
    <w:rsid w:val="0014756D"/>
    <w:rsid w:val="00151F78"/>
    <w:rsid w:val="001547FF"/>
    <w:rsid w:val="0017048B"/>
    <w:rsid w:val="001774CB"/>
    <w:rsid w:val="00196064"/>
    <w:rsid w:val="001A259A"/>
    <w:rsid w:val="001F3729"/>
    <w:rsid w:val="00201E04"/>
    <w:rsid w:val="00211CF6"/>
    <w:rsid w:val="0022515B"/>
    <w:rsid w:val="00237350"/>
    <w:rsid w:val="00244AF7"/>
    <w:rsid w:val="002474A5"/>
    <w:rsid w:val="00267A49"/>
    <w:rsid w:val="00296823"/>
    <w:rsid w:val="002D54A3"/>
    <w:rsid w:val="002F688D"/>
    <w:rsid w:val="00302417"/>
    <w:rsid w:val="0030620A"/>
    <w:rsid w:val="00312B83"/>
    <w:rsid w:val="0031702A"/>
    <w:rsid w:val="00342C64"/>
    <w:rsid w:val="00347A47"/>
    <w:rsid w:val="00347ABC"/>
    <w:rsid w:val="003717A7"/>
    <w:rsid w:val="00392739"/>
    <w:rsid w:val="00397D09"/>
    <w:rsid w:val="003B3B3C"/>
    <w:rsid w:val="003E0123"/>
    <w:rsid w:val="003F2563"/>
    <w:rsid w:val="00405567"/>
    <w:rsid w:val="0041721A"/>
    <w:rsid w:val="00421CA6"/>
    <w:rsid w:val="00422CE4"/>
    <w:rsid w:val="0043640A"/>
    <w:rsid w:val="00453B69"/>
    <w:rsid w:val="00474772"/>
    <w:rsid w:val="00481FFB"/>
    <w:rsid w:val="004935D7"/>
    <w:rsid w:val="004B24FB"/>
    <w:rsid w:val="004B3C4D"/>
    <w:rsid w:val="004B5E79"/>
    <w:rsid w:val="004C5D10"/>
    <w:rsid w:val="00504AC3"/>
    <w:rsid w:val="0053056E"/>
    <w:rsid w:val="00530B90"/>
    <w:rsid w:val="005447E6"/>
    <w:rsid w:val="00546DBB"/>
    <w:rsid w:val="0055576E"/>
    <w:rsid w:val="00570D93"/>
    <w:rsid w:val="00576111"/>
    <w:rsid w:val="005C0FE3"/>
    <w:rsid w:val="005C5CF1"/>
    <w:rsid w:val="005D1374"/>
    <w:rsid w:val="005D14C2"/>
    <w:rsid w:val="005E369E"/>
    <w:rsid w:val="005F6EA7"/>
    <w:rsid w:val="006130D4"/>
    <w:rsid w:val="006144DA"/>
    <w:rsid w:val="0062307F"/>
    <w:rsid w:val="00644B4E"/>
    <w:rsid w:val="00653E8A"/>
    <w:rsid w:val="006726B3"/>
    <w:rsid w:val="00676762"/>
    <w:rsid w:val="006905CD"/>
    <w:rsid w:val="006A395C"/>
    <w:rsid w:val="006C2A62"/>
    <w:rsid w:val="00730B8C"/>
    <w:rsid w:val="00731AAC"/>
    <w:rsid w:val="00732791"/>
    <w:rsid w:val="007364D9"/>
    <w:rsid w:val="00736FE5"/>
    <w:rsid w:val="007458B0"/>
    <w:rsid w:val="00747BD6"/>
    <w:rsid w:val="00747D5F"/>
    <w:rsid w:val="00766441"/>
    <w:rsid w:val="007A1FC6"/>
    <w:rsid w:val="007A452E"/>
    <w:rsid w:val="007C0BC9"/>
    <w:rsid w:val="007C3611"/>
    <w:rsid w:val="007C582E"/>
    <w:rsid w:val="007D7983"/>
    <w:rsid w:val="007E79DD"/>
    <w:rsid w:val="0080710F"/>
    <w:rsid w:val="00833AD2"/>
    <w:rsid w:val="00846A04"/>
    <w:rsid w:val="0086796C"/>
    <w:rsid w:val="00874D49"/>
    <w:rsid w:val="0088291D"/>
    <w:rsid w:val="0089062A"/>
    <w:rsid w:val="00891775"/>
    <w:rsid w:val="008C6982"/>
    <w:rsid w:val="008C7893"/>
    <w:rsid w:val="008D60C9"/>
    <w:rsid w:val="008F6040"/>
    <w:rsid w:val="00901FDE"/>
    <w:rsid w:val="009120E4"/>
    <w:rsid w:val="009301FE"/>
    <w:rsid w:val="00932B8E"/>
    <w:rsid w:val="00937F7E"/>
    <w:rsid w:val="00940F29"/>
    <w:rsid w:val="00956470"/>
    <w:rsid w:val="0096202D"/>
    <w:rsid w:val="009629DB"/>
    <w:rsid w:val="00962F34"/>
    <w:rsid w:val="009630A8"/>
    <w:rsid w:val="0097359C"/>
    <w:rsid w:val="009C5B6D"/>
    <w:rsid w:val="009F55E9"/>
    <w:rsid w:val="00A05A7B"/>
    <w:rsid w:val="00A061DF"/>
    <w:rsid w:val="00A364BF"/>
    <w:rsid w:val="00A76A10"/>
    <w:rsid w:val="00A9383B"/>
    <w:rsid w:val="00A97788"/>
    <w:rsid w:val="00AA72C7"/>
    <w:rsid w:val="00AB2CF6"/>
    <w:rsid w:val="00AB3098"/>
    <w:rsid w:val="00AB4630"/>
    <w:rsid w:val="00AB7EEB"/>
    <w:rsid w:val="00AE0409"/>
    <w:rsid w:val="00AE3BE4"/>
    <w:rsid w:val="00AE7B73"/>
    <w:rsid w:val="00B36604"/>
    <w:rsid w:val="00B50DED"/>
    <w:rsid w:val="00B570EC"/>
    <w:rsid w:val="00B92CCE"/>
    <w:rsid w:val="00BA79C9"/>
    <w:rsid w:val="00BB18D3"/>
    <w:rsid w:val="00BE173A"/>
    <w:rsid w:val="00C07244"/>
    <w:rsid w:val="00C40A6F"/>
    <w:rsid w:val="00C51D8A"/>
    <w:rsid w:val="00C56BD0"/>
    <w:rsid w:val="00C71745"/>
    <w:rsid w:val="00C8386F"/>
    <w:rsid w:val="00C90558"/>
    <w:rsid w:val="00CA15F3"/>
    <w:rsid w:val="00CB1120"/>
    <w:rsid w:val="00CF5E36"/>
    <w:rsid w:val="00D012B2"/>
    <w:rsid w:val="00D15252"/>
    <w:rsid w:val="00D17FBE"/>
    <w:rsid w:val="00D42D99"/>
    <w:rsid w:val="00D5063F"/>
    <w:rsid w:val="00D73EFD"/>
    <w:rsid w:val="00DB067A"/>
    <w:rsid w:val="00DB52CD"/>
    <w:rsid w:val="00DC2C57"/>
    <w:rsid w:val="00DD5EE9"/>
    <w:rsid w:val="00DE13BE"/>
    <w:rsid w:val="00DE68B4"/>
    <w:rsid w:val="00E01C7B"/>
    <w:rsid w:val="00E37EA8"/>
    <w:rsid w:val="00E56F45"/>
    <w:rsid w:val="00E5764E"/>
    <w:rsid w:val="00E63293"/>
    <w:rsid w:val="00E636ED"/>
    <w:rsid w:val="00E91CB4"/>
    <w:rsid w:val="00E92A22"/>
    <w:rsid w:val="00E96CAB"/>
    <w:rsid w:val="00EA795A"/>
    <w:rsid w:val="00EB62C2"/>
    <w:rsid w:val="00EC02AC"/>
    <w:rsid w:val="00EC22A7"/>
    <w:rsid w:val="00ED609D"/>
    <w:rsid w:val="00EE03E8"/>
    <w:rsid w:val="00EE0FC4"/>
    <w:rsid w:val="00EF11B0"/>
    <w:rsid w:val="00EF6EFD"/>
    <w:rsid w:val="00F0075C"/>
    <w:rsid w:val="00F210E8"/>
    <w:rsid w:val="00F43C77"/>
    <w:rsid w:val="00F457AB"/>
    <w:rsid w:val="00F5453A"/>
    <w:rsid w:val="00F61B88"/>
    <w:rsid w:val="00F72AA1"/>
    <w:rsid w:val="00F735AE"/>
    <w:rsid w:val="00F8682D"/>
    <w:rsid w:val="00FA1E43"/>
    <w:rsid w:val="00FA1F37"/>
    <w:rsid w:val="00FB5A1B"/>
    <w:rsid w:val="00FC33A1"/>
    <w:rsid w:val="00FD33F8"/>
    <w:rsid w:val="00FE1986"/>
    <w:rsid w:val="00FE2256"/>
    <w:rsid w:val="00FF03A6"/>
    <w:rsid w:val="00FF5386"/>
    <w:rsid w:val="00FF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465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D506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A15F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A15F3"/>
    <w:rPr>
      <w:rFonts w:ascii="Calibri" w:eastAsia="Calibri" w:hAnsi="Calibri" w:cs="Times New Roman"/>
      <w:lang w:val="x-none"/>
    </w:rPr>
  </w:style>
  <w:style w:type="character" w:styleId="Hipercze">
    <w:name w:val="Hyperlink"/>
    <w:basedOn w:val="Domylnaczcionkaakapitu"/>
    <w:uiPriority w:val="99"/>
    <w:unhideWhenUsed/>
    <w:rsid w:val="00CA15F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15F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97788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77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977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977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7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78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54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453A"/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uiPriority w:val="34"/>
    <w:qFormat/>
    <w:rsid w:val="00F457AB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uiPriority w:val="34"/>
    <w:qFormat/>
    <w:locked/>
    <w:rsid w:val="00EE0FC4"/>
  </w:style>
  <w:style w:type="character" w:customStyle="1" w:styleId="Nagwek2Znak">
    <w:name w:val="Nagłówek 2 Znak"/>
    <w:basedOn w:val="Domylnaczcionkaakapitu"/>
    <w:link w:val="Nagwek2"/>
    <w:uiPriority w:val="9"/>
    <w:rsid w:val="00D5063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ormaltextrun">
    <w:name w:val="normaltextrun"/>
    <w:basedOn w:val="Domylnaczcionkaakapitu"/>
    <w:rsid w:val="00D5063F"/>
  </w:style>
  <w:style w:type="paragraph" w:customStyle="1" w:styleId="paragraph">
    <w:name w:val="paragraph"/>
    <w:basedOn w:val="Normalny"/>
    <w:rsid w:val="00614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1909</Words>
  <Characters>11460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2024-05-29T15:01:00Z</dcterms:created>
  <dcterms:modified xsi:type="dcterms:W3CDTF">2024-05-29T15:01:00Z</dcterms:modified>
</cp:coreProperties>
</file>