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38B17" w14:textId="31AC4978" w:rsidR="000B2017" w:rsidRDefault="000B2017" w:rsidP="000B2017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>
        <w:rPr>
          <w:rFonts w:ascii="Arial Narrow" w:hAnsi="Arial Narrow"/>
          <w:bCs/>
          <w:sz w:val="28"/>
        </w:rPr>
        <w:t>Sprawa nr 50/2024</w:t>
      </w:r>
      <w:r>
        <w:rPr>
          <w:rFonts w:ascii="Arial Narrow" w:hAnsi="Arial Narrow"/>
          <w:bCs/>
          <w:sz w:val="28"/>
        </w:rPr>
        <w:tab/>
      </w:r>
      <w:r>
        <w:rPr>
          <w:rFonts w:ascii="Arial Narrow" w:hAnsi="Arial Narrow"/>
          <w:bCs/>
          <w:sz w:val="28"/>
        </w:rPr>
        <w:tab/>
      </w:r>
      <w:r>
        <w:rPr>
          <w:rFonts w:ascii="Arial Narrow" w:hAnsi="Arial Narrow"/>
          <w:bCs/>
          <w:sz w:val="28"/>
        </w:rPr>
        <w:tab/>
      </w:r>
      <w:r w:rsidR="00BE6211">
        <w:rPr>
          <w:rFonts w:ascii="Arial Narrow" w:hAnsi="Arial Narrow"/>
          <w:bCs/>
          <w:sz w:val="28"/>
        </w:rPr>
        <w:t xml:space="preserve">DOTYCZY </w:t>
      </w:r>
      <w:r>
        <w:rPr>
          <w:rFonts w:ascii="Arial Narrow" w:hAnsi="Arial Narrow"/>
          <w:bCs/>
          <w:sz w:val="28"/>
        </w:rPr>
        <w:t>ZADANI</w:t>
      </w:r>
      <w:r w:rsidR="00BE6211">
        <w:rPr>
          <w:rFonts w:ascii="Arial Narrow" w:hAnsi="Arial Narrow"/>
          <w:bCs/>
          <w:sz w:val="28"/>
        </w:rPr>
        <w:t>A</w:t>
      </w:r>
      <w:r>
        <w:rPr>
          <w:rFonts w:ascii="Arial Narrow" w:hAnsi="Arial Narrow"/>
          <w:bCs/>
          <w:sz w:val="28"/>
        </w:rPr>
        <w:t xml:space="preserve"> 8</w:t>
      </w:r>
      <w:r w:rsidR="00BE6211">
        <w:rPr>
          <w:rFonts w:ascii="Arial Narrow" w:hAnsi="Arial Narrow"/>
          <w:bCs/>
          <w:sz w:val="28"/>
        </w:rPr>
        <w:t xml:space="preserve"> </w:t>
      </w:r>
      <w:r w:rsidR="00BE6211">
        <w:rPr>
          <w:rFonts w:ascii="Arial Narrow" w:hAnsi="Arial Narrow"/>
          <w:bCs/>
          <w:sz w:val="28"/>
        </w:rPr>
        <w:tab/>
        <w:t>Za</w:t>
      </w:r>
      <w:r>
        <w:rPr>
          <w:rFonts w:ascii="Arial Narrow" w:hAnsi="Arial Narrow"/>
          <w:bCs/>
          <w:sz w:val="28"/>
        </w:rPr>
        <w:t xml:space="preserve">łącznik nr </w:t>
      </w:r>
      <w:r w:rsidR="00A755D0">
        <w:rPr>
          <w:rFonts w:ascii="Arial Narrow" w:hAnsi="Arial Narrow"/>
          <w:bCs/>
          <w:sz w:val="28"/>
        </w:rPr>
        <w:t xml:space="preserve">31 </w:t>
      </w:r>
      <w:r>
        <w:rPr>
          <w:rFonts w:ascii="Arial Narrow" w:hAnsi="Arial Narrow"/>
          <w:bCs/>
          <w:sz w:val="28"/>
        </w:rPr>
        <w:t>do SWZ</w:t>
      </w:r>
    </w:p>
    <w:p w14:paraId="36220C23" w14:textId="77777777" w:rsidR="00D81393" w:rsidRDefault="00D81393" w:rsidP="006B5754">
      <w:pPr>
        <w:jc w:val="center"/>
        <w:rPr>
          <w:rFonts w:ascii="Arial Narrow" w:hAnsi="Arial Narrow"/>
          <w:b/>
          <w:sz w:val="32"/>
          <w:szCs w:val="32"/>
        </w:rPr>
      </w:pPr>
    </w:p>
    <w:p w14:paraId="533871DB" w14:textId="77777777" w:rsidR="006B5754" w:rsidRPr="00A755D0" w:rsidRDefault="00D81393" w:rsidP="00D81393">
      <w:pPr>
        <w:jc w:val="center"/>
        <w:rPr>
          <w:rFonts w:ascii="Arial Narrow" w:hAnsi="Arial Narrow"/>
          <w:b/>
          <w:sz w:val="28"/>
          <w:szCs w:val="28"/>
        </w:rPr>
      </w:pPr>
      <w:r w:rsidRPr="00A755D0">
        <w:rPr>
          <w:rFonts w:ascii="Arial Narrow" w:hAnsi="Arial Narrow"/>
          <w:b/>
          <w:sz w:val="28"/>
          <w:szCs w:val="28"/>
        </w:rPr>
        <w:t>SZCZEGÓŁOWE OBOWIĄZKI WYKONAWCY</w:t>
      </w:r>
    </w:p>
    <w:p w14:paraId="1540024E" w14:textId="77777777" w:rsidR="00D81393" w:rsidRPr="00A755D0" w:rsidRDefault="00D81393" w:rsidP="00D81393">
      <w:pPr>
        <w:jc w:val="center"/>
        <w:rPr>
          <w:rFonts w:ascii="Arial Narrow" w:hAnsi="Arial Narrow"/>
          <w:b/>
          <w:sz w:val="8"/>
          <w:szCs w:val="8"/>
        </w:rPr>
      </w:pPr>
    </w:p>
    <w:p w14:paraId="53A52B13" w14:textId="77777777" w:rsidR="006B5754" w:rsidRPr="00A755D0" w:rsidRDefault="006B5754" w:rsidP="006B5754">
      <w:pPr>
        <w:jc w:val="both"/>
        <w:rPr>
          <w:rFonts w:ascii="Arial Narrow" w:hAnsi="Arial Narrow"/>
          <w:b/>
          <w:sz w:val="24"/>
          <w:szCs w:val="24"/>
        </w:rPr>
      </w:pPr>
      <w:r w:rsidRPr="00A755D0">
        <w:rPr>
          <w:rFonts w:ascii="Arial Narrow" w:hAnsi="Arial Narrow"/>
          <w:b/>
          <w:sz w:val="24"/>
          <w:szCs w:val="24"/>
        </w:rPr>
        <w:t>I. Przedmiot zamówienia i postanowienia ogólne:</w:t>
      </w:r>
    </w:p>
    <w:p w14:paraId="02724F59" w14:textId="79262391" w:rsidR="00265787" w:rsidRDefault="004966DA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  <w:r w:rsidRPr="00D81393">
        <w:rPr>
          <w:rFonts w:ascii="Arial Narrow" w:hAnsi="Arial Narrow" w:cs="Arial"/>
          <w:sz w:val="24"/>
          <w:szCs w:val="24"/>
        </w:rPr>
        <w:t>Wykonanie</w:t>
      </w:r>
      <w:r w:rsidR="001A5340" w:rsidRPr="00D81393">
        <w:rPr>
          <w:rFonts w:ascii="Arial Narrow" w:hAnsi="Arial Narrow" w:cs="Arial"/>
          <w:sz w:val="24"/>
          <w:szCs w:val="24"/>
        </w:rPr>
        <w:t xml:space="preserve"> okresowych kontroli systemów typu Bender w kompleksie 7471</w:t>
      </w:r>
      <w:r w:rsidR="002E38AD" w:rsidRPr="00D81393">
        <w:rPr>
          <w:rFonts w:ascii="Arial Narrow" w:hAnsi="Arial Narrow" w:cs="Arial"/>
          <w:sz w:val="24"/>
          <w:szCs w:val="24"/>
        </w:rPr>
        <w:t xml:space="preserve"> </w:t>
      </w:r>
      <w:r w:rsidR="001A5340" w:rsidRPr="00D81393">
        <w:rPr>
          <w:rFonts w:ascii="Arial Narrow" w:hAnsi="Arial Narrow" w:cs="Arial"/>
          <w:sz w:val="24"/>
          <w:szCs w:val="24"/>
        </w:rPr>
        <w:t>Szpital</w:t>
      </w:r>
    </w:p>
    <w:p w14:paraId="765ABBD5" w14:textId="77777777" w:rsidR="001A5340" w:rsidRPr="00A755D0" w:rsidRDefault="001A5340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</w:rPr>
      </w:pPr>
    </w:p>
    <w:p w14:paraId="11E4C48F" w14:textId="77777777" w:rsidR="004D494F" w:rsidRPr="00A755D0" w:rsidRDefault="00776C8A" w:rsidP="00C32BD8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 w:rsidRPr="00A755D0">
        <w:rPr>
          <w:rFonts w:ascii="Arial Narrow" w:hAnsi="Arial Narrow"/>
          <w:b/>
        </w:rPr>
        <w:t xml:space="preserve">II. </w:t>
      </w:r>
      <w:r w:rsidRPr="00A755D0">
        <w:rPr>
          <w:rFonts w:ascii="Arial Narrow" w:hAnsi="Arial Narrow"/>
          <w:b/>
          <w:sz w:val="24"/>
          <w:szCs w:val="24"/>
        </w:rPr>
        <w:t>Do obowiązków Wykonawcy należy:</w:t>
      </w:r>
    </w:p>
    <w:p w14:paraId="105554D4" w14:textId="77777777" w:rsidR="00D81393" w:rsidRPr="00D81393" w:rsidRDefault="00D81393" w:rsidP="00C32BD8">
      <w:pPr>
        <w:spacing w:after="0" w:line="240" w:lineRule="auto"/>
        <w:jc w:val="both"/>
        <w:rPr>
          <w:rFonts w:ascii="Arial Narrow" w:hAnsi="Arial Narrow"/>
          <w:b/>
          <w:i/>
          <w:sz w:val="28"/>
          <w:szCs w:val="28"/>
        </w:rPr>
      </w:pPr>
    </w:p>
    <w:p w14:paraId="34A4094E" w14:textId="77777777" w:rsidR="004D494F" w:rsidRPr="00D81393" w:rsidRDefault="002E38AD" w:rsidP="00C32BD8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 w:line="240" w:lineRule="auto"/>
        <w:ind w:left="709" w:hanging="283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O</w:t>
      </w:r>
      <w:r w:rsidR="004D494F" w:rsidRPr="00D81393">
        <w:rPr>
          <w:rFonts w:ascii="Arial Narrow" w:hAnsi="Arial Narrow"/>
          <w:bCs/>
          <w:sz w:val="24"/>
          <w:szCs w:val="24"/>
        </w:rPr>
        <w:t>ględziny układów, sprawdzenie poprawności połączeń, uszkodze</w:t>
      </w:r>
      <w:r w:rsidRPr="00D81393">
        <w:rPr>
          <w:rFonts w:ascii="Arial Narrow" w:hAnsi="Arial Narrow"/>
          <w:bCs/>
          <w:sz w:val="24"/>
          <w:szCs w:val="24"/>
        </w:rPr>
        <w:t>ń mechanicznych, stanu ogólnego.</w:t>
      </w:r>
    </w:p>
    <w:p w14:paraId="1405C955" w14:textId="77777777" w:rsidR="004D494F" w:rsidRPr="00D81393" w:rsidRDefault="002E38AD" w:rsidP="00C32BD8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 w:line="240" w:lineRule="auto"/>
        <w:ind w:left="709" w:hanging="283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W</w:t>
      </w:r>
      <w:r w:rsidR="000F7BAA" w:rsidRPr="00D81393">
        <w:rPr>
          <w:rFonts w:ascii="Arial Narrow" w:hAnsi="Arial Narrow"/>
          <w:bCs/>
          <w:sz w:val="24"/>
          <w:szCs w:val="24"/>
        </w:rPr>
        <w:t>y</w:t>
      </w:r>
      <w:r w:rsidR="004D494F" w:rsidRPr="00D81393">
        <w:rPr>
          <w:rFonts w:ascii="Arial Narrow" w:hAnsi="Arial Narrow"/>
          <w:bCs/>
          <w:sz w:val="24"/>
          <w:szCs w:val="24"/>
        </w:rPr>
        <w:t>konanie pomiarów:</w:t>
      </w:r>
    </w:p>
    <w:p w14:paraId="3D098D1B" w14:textId="77777777" w:rsidR="004D494F" w:rsidRPr="00D81393" w:rsidRDefault="008724B3" w:rsidP="00C32BD8">
      <w:pPr>
        <w:pStyle w:val="Akapitzlist"/>
        <w:numPr>
          <w:ilvl w:val="0"/>
          <w:numId w:val="30"/>
        </w:numPr>
        <w:tabs>
          <w:tab w:val="left" w:pos="-6096"/>
        </w:tabs>
        <w:suppressAutoHyphens/>
        <w:spacing w:after="0" w:line="240" w:lineRule="auto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rezystancji izolacji sieci IT niezależnym przyrządem pomiarowym,</w:t>
      </w:r>
    </w:p>
    <w:p w14:paraId="32772CBC" w14:textId="77777777" w:rsidR="008724B3" w:rsidRPr="00D81393" w:rsidRDefault="008724B3" w:rsidP="00C32BD8">
      <w:pPr>
        <w:pStyle w:val="Akapitzlist"/>
        <w:numPr>
          <w:ilvl w:val="0"/>
          <w:numId w:val="30"/>
        </w:numPr>
        <w:tabs>
          <w:tab w:val="left" w:pos="-6096"/>
        </w:tabs>
        <w:suppressAutoHyphens/>
        <w:spacing w:after="0" w:line="240" w:lineRule="auto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pomiaru chwilowego obciążenia sieci IT niezależnym przyrządem pomiarowym,</w:t>
      </w:r>
    </w:p>
    <w:p w14:paraId="20FBFFAA" w14:textId="77777777" w:rsidR="008724B3" w:rsidRPr="00D81393" w:rsidRDefault="008724B3" w:rsidP="00C32BD8">
      <w:pPr>
        <w:pStyle w:val="Akapitzlist"/>
        <w:numPr>
          <w:ilvl w:val="0"/>
          <w:numId w:val="30"/>
        </w:numPr>
        <w:tabs>
          <w:tab w:val="left" w:pos="-6096"/>
        </w:tabs>
        <w:suppressAutoHyphens/>
        <w:spacing w:after="0" w:line="240" w:lineRule="auto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prądu upływu po stronie wtórnej transformatora,</w:t>
      </w:r>
    </w:p>
    <w:p w14:paraId="7E8BEEA7" w14:textId="77777777" w:rsidR="008724B3" w:rsidRPr="00D81393" w:rsidRDefault="008724B3" w:rsidP="00C32BD8">
      <w:pPr>
        <w:pStyle w:val="Akapitzlist"/>
        <w:numPr>
          <w:ilvl w:val="0"/>
          <w:numId w:val="30"/>
        </w:numPr>
        <w:tabs>
          <w:tab w:val="left" w:pos="-6096"/>
        </w:tabs>
        <w:suppressAutoHyphens/>
        <w:spacing w:after="0" w:line="240" w:lineRule="auto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prądu biegu jałowego transformatora,</w:t>
      </w:r>
    </w:p>
    <w:p w14:paraId="594F6AF6" w14:textId="77777777" w:rsidR="008724B3" w:rsidRPr="00D81393" w:rsidRDefault="008724B3" w:rsidP="00C32BD8">
      <w:pPr>
        <w:pStyle w:val="Akapitzlist"/>
        <w:numPr>
          <w:ilvl w:val="0"/>
          <w:numId w:val="30"/>
        </w:numPr>
        <w:tabs>
          <w:tab w:val="left" w:pos="-6096"/>
        </w:tabs>
        <w:suppressAutoHyphens/>
        <w:spacing w:after="0" w:line="240" w:lineRule="auto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napięć na linach zasilających i za układem przełączającym</w:t>
      </w:r>
    </w:p>
    <w:p w14:paraId="56C74797" w14:textId="77777777" w:rsidR="008724B3" w:rsidRPr="00D81393" w:rsidRDefault="002E38AD" w:rsidP="00C32BD8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 w:line="240" w:lineRule="auto"/>
        <w:ind w:left="709" w:hanging="283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Sprawdzenie nastaw urządzeń.</w:t>
      </w:r>
    </w:p>
    <w:p w14:paraId="36125F19" w14:textId="77777777" w:rsidR="008724B3" w:rsidRPr="00D81393" w:rsidRDefault="002E38AD" w:rsidP="00C32BD8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 w:line="240" w:lineRule="auto"/>
        <w:ind w:left="709" w:hanging="283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S</w:t>
      </w:r>
      <w:r w:rsidR="008724B3" w:rsidRPr="00D81393">
        <w:rPr>
          <w:rFonts w:ascii="Arial Narrow" w:hAnsi="Arial Narrow"/>
          <w:bCs/>
          <w:sz w:val="24"/>
          <w:szCs w:val="24"/>
        </w:rPr>
        <w:t>prawdzenie działania poszczególnych urządzeń – testy funkcjonalne i symulacji awarii</w:t>
      </w:r>
      <w:r w:rsidRPr="00D81393">
        <w:rPr>
          <w:rFonts w:ascii="Arial Narrow" w:hAnsi="Arial Narrow"/>
          <w:bCs/>
          <w:sz w:val="24"/>
          <w:szCs w:val="24"/>
        </w:rPr>
        <w:t>.</w:t>
      </w:r>
    </w:p>
    <w:p w14:paraId="79D7037E" w14:textId="0CAE28F3" w:rsidR="009160A6" w:rsidRDefault="002E38AD" w:rsidP="00C32BD8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 w:line="240" w:lineRule="auto"/>
        <w:ind w:left="709" w:hanging="283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D81393">
        <w:rPr>
          <w:rFonts w:ascii="Arial Narrow" w:hAnsi="Arial Narrow"/>
          <w:bCs/>
          <w:sz w:val="24"/>
          <w:szCs w:val="24"/>
        </w:rPr>
        <w:t>W</w:t>
      </w:r>
      <w:r w:rsidR="000F7BAA" w:rsidRPr="00D81393">
        <w:rPr>
          <w:rFonts w:ascii="Arial Narrow" w:hAnsi="Arial Narrow"/>
          <w:bCs/>
          <w:sz w:val="24"/>
          <w:szCs w:val="24"/>
        </w:rPr>
        <w:t>ystawienie protokołów na każdy Oddział</w:t>
      </w:r>
      <w:r w:rsidR="009160A6" w:rsidRPr="00D81393">
        <w:rPr>
          <w:rFonts w:ascii="Arial Narrow" w:hAnsi="Arial Narrow"/>
          <w:bCs/>
          <w:sz w:val="24"/>
          <w:szCs w:val="24"/>
        </w:rPr>
        <w:t>,</w:t>
      </w:r>
      <w:r w:rsidR="000F7BAA" w:rsidRPr="00D81393">
        <w:rPr>
          <w:rFonts w:ascii="Arial Narrow" w:hAnsi="Arial Narrow"/>
          <w:bCs/>
          <w:sz w:val="24"/>
          <w:szCs w:val="24"/>
        </w:rPr>
        <w:t xml:space="preserve"> określony w </w:t>
      </w:r>
      <w:r w:rsidR="00BE6211">
        <w:rPr>
          <w:rFonts w:ascii="Arial Narrow" w:hAnsi="Arial Narrow"/>
          <w:bCs/>
          <w:sz w:val="24"/>
          <w:szCs w:val="24"/>
        </w:rPr>
        <w:t xml:space="preserve">niniejszym </w:t>
      </w:r>
      <w:r w:rsidR="000F7BAA" w:rsidRPr="00D81393">
        <w:rPr>
          <w:rFonts w:ascii="Arial Narrow" w:hAnsi="Arial Narrow"/>
          <w:bCs/>
          <w:sz w:val="24"/>
          <w:szCs w:val="24"/>
        </w:rPr>
        <w:t xml:space="preserve">załączniku </w:t>
      </w:r>
      <w:r w:rsidR="00D81393">
        <w:rPr>
          <w:rFonts w:ascii="Arial Narrow" w:hAnsi="Arial Narrow"/>
          <w:bCs/>
          <w:sz w:val="24"/>
          <w:szCs w:val="24"/>
        </w:rPr>
        <w:t>pkt. III</w:t>
      </w:r>
      <w:r w:rsidR="000F7BAA" w:rsidRPr="00D81393">
        <w:rPr>
          <w:rFonts w:ascii="Arial Narrow" w:hAnsi="Arial Narrow"/>
          <w:bCs/>
          <w:sz w:val="24"/>
          <w:szCs w:val="24"/>
        </w:rPr>
        <w:t>,</w:t>
      </w:r>
      <w:r w:rsidR="009160A6" w:rsidRPr="00D81393">
        <w:rPr>
          <w:rFonts w:ascii="Arial Narrow" w:hAnsi="Arial Narrow"/>
          <w:bCs/>
          <w:sz w:val="24"/>
          <w:szCs w:val="24"/>
        </w:rPr>
        <w:t xml:space="preserve"> zgodnie </w:t>
      </w:r>
      <w:r w:rsidR="00D81393">
        <w:rPr>
          <w:rFonts w:ascii="Arial Narrow" w:hAnsi="Arial Narrow"/>
          <w:bCs/>
          <w:sz w:val="24"/>
          <w:szCs w:val="24"/>
        </w:rPr>
        <w:br/>
      </w:r>
      <w:r w:rsidR="009160A6" w:rsidRPr="00D81393">
        <w:rPr>
          <w:rFonts w:ascii="Arial Narrow" w:hAnsi="Arial Narrow"/>
          <w:bCs/>
          <w:sz w:val="24"/>
          <w:szCs w:val="24"/>
        </w:rPr>
        <w:t>z obow</w:t>
      </w:r>
      <w:r w:rsidRPr="00D81393">
        <w:rPr>
          <w:rFonts w:ascii="Arial Narrow" w:hAnsi="Arial Narrow"/>
          <w:bCs/>
          <w:sz w:val="24"/>
          <w:szCs w:val="24"/>
        </w:rPr>
        <w:t>iązującymi przepisami i normami.</w:t>
      </w:r>
      <w:r w:rsidR="009160A6" w:rsidRPr="00D81393">
        <w:rPr>
          <w:rFonts w:ascii="Arial Narrow" w:hAnsi="Arial Narrow"/>
          <w:bCs/>
          <w:sz w:val="24"/>
          <w:szCs w:val="24"/>
        </w:rPr>
        <w:t xml:space="preserve"> </w:t>
      </w:r>
    </w:p>
    <w:p w14:paraId="48ADE891" w14:textId="77777777" w:rsidR="00D81393" w:rsidRPr="00D81393" w:rsidRDefault="00D81393" w:rsidP="00D81393">
      <w:pPr>
        <w:numPr>
          <w:ilvl w:val="0"/>
          <w:numId w:val="24"/>
        </w:numPr>
        <w:spacing w:after="0"/>
        <w:ind w:left="709" w:hanging="283"/>
        <w:contextualSpacing/>
        <w:jc w:val="both"/>
        <w:rPr>
          <w:rFonts w:ascii="Arial Narrow" w:eastAsia="Calibri" w:hAnsi="Arial Narrow"/>
          <w:sz w:val="24"/>
          <w:szCs w:val="24"/>
          <w:lang w:eastAsia="en-US"/>
        </w:rPr>
      </w:pPr>
      <w:r w:rsidRPr="00D81393">
        <w:rPr>
          <w:rFonts w:ascii="Arial Narrow" w:eastAsia="Calibri" w:hAnsi="Arial Narrow"/>
          <w:b/>
          <w:sz w:val="24"/>
          <w:szCs w:val="24"/>
          <w:lang w:eastAsia="en-US"/>
        </w:rPr>
        <w:t>Wykonawca</w:t>
      </w:r>
      <w:r w:rsidRPr="00D81393">
        <w:rPr>
          <w:rFonts w:ascii="Arial Narrow" w:eastAsia="Calibri" w:hAnsi="Arial Narrow"/>
          <w:sz w:val="24"/>
          <w:szCs w:val="24"/>
          <w:lang w:eastAsia="en-US"/>
        </w:rPr>
        <w:t xml:space="preserve"> w pełni odpowiada za bezpieczeństwo i higienę pracy w trakcie realizacji usługi.</w:t>
      </w:r>
    </w:p>
    <w:p w14:paraId="52BFDCD0" w14:textId="77777777" w:rsidR="00D81393" w:rsidRPr="00D81393" w:rsidRDefault="00D81393" w:rsidP="00D81393">
      <w:pPr>
        <w:numPr>
          <w:ilvl w:val="0"/>
          <w:numId w:val="24"/>
        </w:numPr>
        <w:spacing w:after="0"/>
        <w:ind w:left="709" w:hanging="283"/>
        <w:contextualSpacing/>
        <w:jc w:val="both"/>
        <w:rPr>
          <w:rFonts w:ascii="Arial Narrow" w:eastAsia="Calibri" w:hAnsi="Arial Narrow"/>
          <w:sz w:val="24"/>
          <w:szCs w:val="24"/>
          <w:lang w:eastAsia="en-US"/>
        </w:rPr>
      </w:pPr>
      <w:r w:rsidRPr="00D81393">
        <w:rPr>
          <w:rFonts w:ascii="Arial Narrow" w:eastAsia="Calibri" w:hAnsi="Arial Narrow"/>
          <w:b/>
          <w:sz w:val="24"/>
          <w:szCs w:val="24"/>
          <w:lang w:eastAsia="en-US"/>
        </w:rPr>
        <w:t>Wykonawca</w:t>
      </w:r>
      <w:r w:rsidRPr="00D81393">
        <w:rPr>
          <w:rFonts w:ascii="Arial Narrow" w:eastAsia="Calibri" w:hAnsi="Arial Narrow"/>
          <w:sz w:val="24"/>
          <w:szCs w:val="24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2587051C" w14:textId="77777777" w:rsidR="00EB6582" w:rsidRDefault="00EB6582" w:rsidP="006B5754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47DBCC14" w14:textId="77777777" w:rsidR="00B32AC9" w:rsidRPr="00A755D0" w:rsidRDefault="006B5754" w:rsidP="00D81393">
      <w:pPr>
        <w:ind w:left="284" w:hanging="284"/>
        <w:contextualSpacing/>
        <w:jc w:val="both"/>
        <w:rPr>
          <w:rFonts w:ascii="Arial Narrow" w:eastAsia="Calibri" w:hAnsi="Arial Narrow"/>
          <w:b/>
          <w:lang w:eastAsia="en-US"/>
        </w:rPr>
      </w:pPr>
      <w:r w:rsidRPr="00A755D0">
        <w:rPr>
          <w:rFonts w:ascii="Arial Narrow" w:eastAsia="Calibri" w:hAnsi="Arial Narrow"/>
          <w:b/>
          <w:lang w:eastAsia="en-US"/>
        </w:rPr>
        <w:t>III.</w:t>
      </w:r>
      <w:r w:rsidR="00346161" w:rsidRPr="00A755D0">
        <w:rPr>
          <w:rFonts w:ascii="Arial Narrow" w:eastAsia="Calibri" w:hAnsi="Arial Narrow"/>
          <w:b/>
          <w:lang w:eastAsia="en-US"/>
        </w:rPr>
        <w:t xml:space="preserve"> </w:t>
      </w:r>
      <w:r w:rsidR="00346161" w:rsidRPr="00A755D0">
        <w:rPr>
          <w:rFonts w:ascii="Arial Narrow" w:eastAsia="Calibri" w:hAnsi="Arial Narrow"/>
          <w:b/>
          <w:sz w:val="24"/>
          <w:szCs w:val="24"/>
          <w:lang w:eastAsia="en-US"/>
        </w:rPr>
        <w:t>Wykaz urządzeń objętych przedmiotem zamówienia</w:t>
      </w:r>
      <w:r w:rsidR="00D81393" w:rsidRPr="00A755D0">
        <w:rPr>
          <w:rFonts w:ascii="Arial Narrow" w:eastAsia="Calibri" w:hAnsi="Arial Narrow"/>
          <w:b/>
          <w:sz w:val="24"/>
          <w:szCs w:val="24"/>
          <w:lang w:eastAsia="en-US"/>
        </w:rPr>
        <w:t xml:space="preserve"> oraz harmonogram kontroli urządzeń</w:t>
      </w:r>
      <w:r w:rsidR="00346161" w:rsidRPr="00A755D0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Pr="00A755D0">
        <w:rPr>
          <w:rFonts w:ascii="Arial Narrow" w:eastAsia="Calibri" w:hAnsi="Arial Narrow"/>
          <w:b/>
          <w:sz w:val="24"/>
          <w:szCs w:val="24"/>
          <w:lang w:eastAsia="en-US"/>
        </w:rPr>
        <w:t>:</w:t>
      </w:r>
    </w:p>
    <w:tbl>
      <w:tblPr>
        <w:tblStyle w:val="Tabela-Siatka"/>
        <w:tblpPr w:leftFromText="141" w:rightFromText="141" w:vertAnchor="text" w:horzAnchor="margin" w:tblpY="1065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1826"/>
        <w:gridCol w:w="1293"/>
        <w:gridCol w:w="1134"/>
        <w:gridCol w:w="850"/>
        <w:gridCol w:w="851"/>
        <w:gridCol w:w="2268"/>
      </w:tblGrid>
      <w:tr w:rsidR="00C32BD8" w:rsidRPr="00A42BA7" w14:paraId="532C007F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5630EAF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  <w:p w14:paraId="2DB3CFF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ODZIAŁ</w:t>
            </w:r>
          </w:p>
        </w:tc>
        <w:tc>
          <w:tcPr>
            <w:tcW w:w="1826" w:type="dxa"/>
            <w:vAlign w:val="center"/>
          </w:tcPr>
          <w:p w14:paraId="663D16D5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  <w:p w14:paraId="50A1D1C1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ZASILA</w:t>
            </w:r>
          </w:p>
        </w:tc>
        <w:tc>
          <w:tcPr>
            <w:tcW w:w="1293" w:type="dxa"/>
            <w:vAlign w:val="center"/>
          </w:tcPr>
          <w:p w14:paraId="6AF8B3E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NR.</w:t>
            </w:r>
          </w:p>
          <w:p w14:paraId="621B6AA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ROZDZIELNI</w:t>
            </w:r>
          </w:p>
        </w:tc>
        <w:tc>
          <w:tcPr>
            <w:tcW w:w="1134" w:type="dxa"/>
            <w:vAlign w:val="center"/>
          </w:tcPr>
          <w:p w14:paraId="50D6931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NR.</w:t>
            </w:r>
          </w:p>
          <w:p w14:paraId="52D64CD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BUDYNKU</w:t>
            </w:r>
          </w:p>
        </w:tc>
        <w:tc>
          <w:tcPr>
            <w:tcW w:w="850" w:type="dxa"/>
            <w:vAlign w:val="center"/>
          </w:tcPr>
          <w:p w14:paraId="024FED98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  <w:p w14:paraId="4F5A86E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PIĘTRO</w:t>
            </w:r>
          </w:p>
        </w:tc>
        <w:tc>
          <w:tcPr>
            <w:tcW w:w="851" w:type="dxa"/>
            <w:vAlign w:val="center"/>
          </w:tcPr>
          <w:p w14:paraId="5EF55B7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  <w:p w14:paraId="05C2495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ILOŚĆ</w:t>
            </w:r>
          </w:p>
          <w:p w14:paraId="098413B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C32BD8">
              <w:rPr>
                <w:rFonts w:ascii="Arial Narrow" w:hAnsi="Arial Narrow"/>
                <w:b/>
                <w:i/>
                <w:sz w:val="20"/>
                <w:szCs w:val="20"/>
              </w:rPr>
              <w:t>(Szt.)</w:t>
            </w:r>
          </w:p>
          <w:p w14:paraId="2AF4A15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DEE60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b/>
                <w:i/>
                <w:sz w:val="20"/>
                <w:szCs w:val="28"/>
              </w:rPr>
            </w:pPr>
            <w:r>
              <w:rPr>
                <w:rFonts w:ascii="Arial Narrow" w:hAnsi="Arial Narrow"/>
                <w:b/>
                <w:i/>
                <w:sz w:val="20"/>
                <w:szCs w:val="28"/>
              </w:rPr>
              <w:t>PRZEGLĄD DO 2024 R.</w:t>
            </w:r>
            <w:r>
              <w:rPr>
                <w:rFonts w:ascii="Arial Narrow" w:hAnsi="Arial Narrow"/>
                <w:b/>
                <w:i/>
                <w:sz w:val="20"/>
                <w:szCs w:val="28"/>
              </w:rPr>
              <w:br/>
            </w:r>
            <w:r w:rsidRPr="00C32BD8">
              <w:rPr>
                <w:rFonts w:ascii="Arial Narrow" w:hAnsi="Arial Narrow"/>
                <w:b/>
                <w:i/>
                <w:sz w:val="20"/>
                <w:szCs w:val="28"/>
              </w:rPr>
              <w:t xml:space="preserve"> ( do końca października)</w:t>
            </w:r>
          </w:p>
        </w:tc>
      </w:tr>
      <w:tr w:rsidR="00C32BD8" w:rsidRPr="002A3143" w14:paraId="3E7BEEBC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5A1BF36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Laryngologia</w:t>
            </w:r>
          </w:p>
        </w:tc>
        <w:tc>
          <w:tcPr>
            <w:tcW w:w="1826" w:type="dxa"/>
            <w:vAlign w:val="center"/>
          </w:tcPr>
          <w:p w14:paraId="7D56C75B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</w:t>
            </w:r>
          </w:p>
        </w:tc>
        <w:tc>
          <w:tcPr>
            <w:tcW w:w="1293" w:type="dxa"/>
            <w:vAlign w:val="center"/>
          </w:tcPr>
          <w:p w14:paraId="052AECB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522</w:t>
            </w:r>
          </w:p>
        </w:tc>
        <w:tc>
          <w:tcPr>
            <w:tcW w:w="1134" w:type="dxa"/>
            <w:vAlign w:val="center"/>
          </w:tcPr>
          <w:p w14:paraId="5AC6F4E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1DAD2685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14:paraId="16AB7A6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84BE0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2361852D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33827F5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Kardiologia</w:t>
            </w:r>
          </w:p>
        </w:tc>
        <w:tc>
          <w:tcPr>
            <w:tcW w:w="1826" w:type="dxa"/>
            <w:vAlign w:val="center"/>
          </w:tcPr>
          <w:p w14:paraId="305CB6D4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zabiegowa</w:t>
            </w:r>
          </w:p>
        </w:tc>
        <w:tc>
          <w:tcPr>
            <w:tcW w:w="1293" w:type="dxa"/>
            <w:vAlign w:val="center"/>
          </w:tcPr>
          <w:p w14:paraId="6FDEA4A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7/56</w:t>
            </w:r>
          </w:p>
        </w:tc>
        <w:tc>
          <w:tcPr>
            <w:tcW w:w="1134" w:type="dxa"/>
            <w:vAlign w:val="center"/>
          </w:tcPr>
          <w:p w14:paraId="4B5F790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28B1E93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14:paraId="4C4CB24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F483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338C92EB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6F3ECF1C" w14:textId="77777777" w:rsidR="00C32BD8" w:rsidRPr="00C32BD8" w:rsidRDefault="00C32BD8" w:rsidP="00C32BD8">
            <w:pPr>
              <w:tabs>
                <w:tab w:val="left" w:pos="1800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Kardiologia R</w:t>
            </w:r>
          </w:p>
        </w:tc>
        <w:tc>
          <w:tcPr>
            <w:tcW w:w="1826" w:type="dxa"/>
            <w:vAlign w:val="center"/>
          </w:tcPr>
          <w:p w14:paraId="579C551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sale chorych</w:t>
            </w:r>
          </w:p>
        </w:tc>
        <w:tc>
          <w:tcPr>
            <w:tcW w:w="1293" w:type="dxa"/>
            <w:vAlign w:val="center"/>
          </w:tcPr>
          <w:p w14:paraId="237A21C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7/77a</w:t>
            </w:r>
          </w:p>
        </w:tc>
        <w:tc>
          <w:tcPr>
            <w:tcW w:w="1134" w:type="dxa"/>
            <w:vAlign w:val="center"/>
          </w:tcPr>
          <w:p w14:paraId="1F6E02B8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5A6B0E4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14:paraId="580EC368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6B46E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2FF26A4A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32ED0A47" w14:textId="77777777" w:rsidR="00C32BD8" w:rsidRPr="00C32BD8" w:rsidRDefault="00C32BD8" w:rsidP="00C32BD8">
            <w:pPr>
              <w:tabs>
                <w:tab w:val="center" w:pos="938"/>
                <w:tab w:val="right" w:pos="1877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Ortopedia</w:t>
            </w:r>
          </w:p>
        </w:tc>
        <w:tc>
          <w:tcPr>
            <w:tcW w:w="1826" w:type="dxa"/>
            <w:vAlign w:val="center"/>
          </w:tcPr>
          <w:p w14:paraId="4AB01584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POP</w:t>
            </w:r>
          </w:p>
        </w:tc>
        <w:tc>
          <w:tcPr>
            <w:tcW w:w="1293" w:type="dxa"/>
            <w:vAlign w:val="center"/>
          </w:tcPr>
          <w:p w14:paraId="60364CFB" w14:textId="77777777" w:rsidR="00C32BD8" w:rsidRPr="00C32BD8" w:rsidRDefault="00C32BD8" w:rsidP="00C32BD8">
            <w:pPr>
              <w:ind w:left="19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E3425D5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519C1E6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14:paraId="6D46BD2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D2ED9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593E9B1D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01E472F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Urologia</w:t>
            </w:r>
          </w:p>
        </w:tc>
        <w:tc>
          <w:tcPr>
            <w:tcW w:w="1826" w:type="dxa"/>
            <w:vAlign w:val="center"/>
          </w:tcPr>
          <w:p w14:paraId="341A947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endoskopowa</w:t>
            </w:r>
          </w:p>
        </w:tc>
        <w:tc>
          <w:tcPr>
            <w:tcW w:w="1293" w:type="dxa"/>
            <w:vAlign w:val="center"/>
          </w:tcPr>
          <w:p w14:paraId="7ABF72C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T213</w:t>
            </w:r>
          </w:p>
        </w:tc>
        <w:tc>
          <w:tcPr>
            <w:tcW w:w="1134" w:type="dxa"/>
            <w:vAlign w:val="center"/>
          </w:tcPr>
          <w:p w14:paraId="1DA408D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38F3654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6C818B2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C4CEC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3D682867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51D17F0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Neurochirurgia</w:t>
            </w:r>
          </w:p>
        </w:tc>
        <w:tc>
          <w:tcPr>
            <w:tcW w:w="1826" w:type="dxa"/>
            <w:vAlign w:val="center"/>
          </w:tcPr>
          <w:p w14:paraId="6D03F58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POP</w:t>
            </w:r>
          </w:p>
        </w:tc>
        <w:tc>
          <w:tcPr>
            <w:tcW w:w="1293" w:type="dxa"/>
            <w:vAlign w:val="center"/>
          </w:tcPr>
          <w:p w14:paraId="4BF02EA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1/76</w:t>
            </w:r>
          </w:p>
        </w:tc>
        <w:tc>
          <w:tcPr>
            <w:tcW w:w="1134" w:type="dxa"/>
            <w:vAlign w:val="center"/>
          </w:tcPr>
          <w:p w14:paraId="583A0C5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14:paraId="45F8396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14:paraId="5EBDF48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5C063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08D02DEA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5FE2D3E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OIOM</w:t>
            </w:r>
          </w:p>
        </w:tc>
        <w:tc>
          <w:tcPr>
            <w:tcW w:w="1826" w:type="dxa"/>
            <w:vAlign w:val="center"/>
          </w:tcPr>
          <w:p w14:paraId="1BE73E20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chorych 7</w:t>
            </w:r>
          </w:p>
        </w:tc>
        <w:tc>
          <w:tcPr>
            <w:tcW w:w="1293" w:type="dxa"/>
            <w:vAlign w:val="center"/>
          </w:tcPr>
          <w:p w14:paraId="11470DD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21</w:t>
            </w:r>
          </w:p>
        </w:tc>
        <w:tc>
          <w:tcPr>
            <w:tcW w:w="1134" w:type="dxa"/>
            <w:vAlign w:val="center"/>
          </w:tcPr>
          <w:p w14:paraId="6DEBD8F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0BF0258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16DB4CF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251CD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6015F333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357E1A5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OIOM</w:t>
            </w:r>
          </w:p>
        </w:tc>
        <w:tc>
          <w:tcPr>
            <w:tcW w:w="1826" w:type="dxa"/>
            <w:vAlign w:val="center"/>
          </w:tcPr>
          <w:p w14:paraId="41C53527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chorych 2-2a</w:t>
            </w:r>
          </w:p>
        </w:tc>
        <w:tc>
          <w:tcPr>
            <w:tcW w:w="1293" w:type="dxa"/>
            <w:vAlign w:val="center"/>
          </w:tcPr>
          <w:p w14:paraId="4594DFD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23-22</w:t>
            </w:r>
          </w:p>
        </w:tc>
        <w:tc>
          <w:tcPr>
            <w:tcW w:w="1134" w:type="dxa"/>
            <w:vAlign w:val="center"/>
          </w:tcPr>
          <w:p w14:paraId="7B5B868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0143EF7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264556C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002B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03230853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451FC84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OIOM</w:t>
            </w:r>
          </w:p>
        </w:tc>
        <w:tc>
          <w:tcPr>
            <w:tcW w:w="1826" w:type="dxa"/>
            <w:vAlign w:val="center"/>
          </w:tcPr>
          <w:p w14:paraId="6F5393C6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chorych 5-6</w:t>
            </w:r>
          </w:p>
        </w:tc>
        <w:tc>
          <w:tcPr>
            <w:tcW w:w="1293" w:type="dxa"/>
            <w:vAlign w:val="center"/>
          </w:tcPr>
          <w:p w14:paraId="74590B6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27</w:t>
            </w:r>
          </w:p>
        </w:tc>
        <w:tc>
          <w:tcPr>
            <w:tcW w:w="1134" w:type="dxa"/>
            <w:vAlign w:val="center"/>
          </w:tcPr>
          <w:p w14:paraId="1717BE5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04EE11E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3C31C64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8F5E5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43F98CC8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72030E0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OIOM</w:t>
            </w:r>
          </w:p>
        </w:tc>
        <w:tc>
          <w:tcPr>
            <w:tcW w:w="1826" w:type="dxa"/>
            <w:vAlign w:val="center"/>
          </w:tcPr>
          <w:p w14:paraId="7A3DED05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chorych 3-3a</w:t>
            </w:r>
          </w:p>
        </w:tc>
        <w:tc>
          <w:tcPr>
            <w:tcW w:w="1293" w:type="dxa"/>
            <w:vAlign w:val="center"/>
          </w:tcPr>
          <w:p w14:paraId="34BADED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24-25</w:t>
            </w:r>
          </w:p>
        </w:tc>
        <w:tc>
          <w:tcPr>
            <w:tcW w:w="1134" w:type="dxa"/>
            <w:vAlign w:val="center"/>
          </w:tcPr>
          <w:p w14:paraId="00049C7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4BF3C62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62053A6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9E7B9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2144E52B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579A9E9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OIOM</w:t>
            </w:r>
          </w:p>
        </w:tc>
        <w:tc>
          <w:tcPr>
            <w:tcW w:w="1826" w:type="dxa"/>
            <w:vAlign w:val="center"/>
          </w:tcPr>
          <w:p w14:paraId="61C3AB39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chorych 4-4a</w:t>
            </w:r>
          </w:p>
        </w:tc>
        <w:tc>
          <w:tcPr>
            <w:tcW w:w="1293" w:type="dxa"/>
            <w:vAlign w:val="center"/>
          </w:tcPr>
          <w:p w14:paraId="2A8CA0C5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26</w:t>
            </w:r>
          </w:p>
        </w:tc>
        <w:tc>
          <w:tcPr>
            <w:tcW w:w="1134" w:type="dxa"/>
            <w:vAlign w:val="center"/>
          </w:tcPr>
          <w:p w14:paraId="7000711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5BFF832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74575C7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401C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7F3396C1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6B186D1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OIOM</w:t>
            </w:r>
          </w:p>
        </w:tc>
        <w:tc>
          <w:tcPr>
            <w:tcW w:w="1826" w:type="dxa"/>
            <w:vAlign w:val="center"/>
          </w:tcPr>
          <w:p w14:paraId="231E470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 xml:space="preserve">Urologia sala </w:t>
            </w:r>
            <w:r w:rsidRPr="00C32BD8">
              <w:rPr>
                <w:rFonts w:ascii="Arial Narrow" w:hAnsi="Arial Narrow"/>
                <w:sz w:val="20"/>
                <w:szCs w:val="20"/>
              </w:rPr>
              <w:lastRenderedPageBreak/>
              <w:t>operacyjna 2</w:t>
            </w:r>
          </w:p>
        </w:tc>
        <w:tc>
          <w:tcPr>
            <w:tcW w:w="1293" w:type="dxa"/>
            <w:vAlign w:val="center"/>
          </w:tcPr>
          <w:p w14:paraId="5B98980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lastRenderedPageBreak/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213</w:t>
            </w:r>
          </w:p>
        </w:tc>
        <w:tc>
          <w:tcPr>
            <w:tcW w:w="1134" w:type="dxa"/>
            <w:vAlign w:val="center"/>
          </w:tcPr>
          <w:p w14:paraId="080C803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629F584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160A92A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8077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07798134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792B563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Neurologia</w:t>
            </w:r>
          </w:p>
        </w:tc>
        <w:tc>
          <w:tcPr>
            <w:tcW w:w="1826" w:type="dxa"/>
            <w:vAlign w:val="center"/>
          </w:tcPr>
          <w:p w14:paraId="0E9819D6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udarowa</w:t>
            </w:r>
          </w:p>
        </w:tc>
        <w:tc>
          <w:tcPr>
            <w:tcW w:w="1293" w:type="dxa"/>
            <w:vAlign w:val="center"/>
          </w:tcPr>
          <w:p w14:paraId="7C23D8B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B </w:t>
            </w:r>
            <w:r w:rsidRPr="00C32BD8">
              <w:rPr>
                <w:rFonts w:ascii="Arial Narrow" w:hAnsi="Arial Narrow"/>
                <w:sz w:val="20"/>
                <w:szCs w:val="20"/>
              </w:rPr>
              <w:t>522</w:t>
            </w:r>
          </w:p>
        </w:tc>
        <w:tc>
          <w:tcPr>
            <w:tcW w:w="1134" w:type="dxa"/>
            <w:vAlign w:val="center"/>
          </w:tcPr>
          <w:p w14:paraId="063DEA9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14:paraId="105DF52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parter</w:t>
            </w:r>
          </w:p>
        </w:tc>
        <w:tc>
          <w:tcPr>
            <w:tcW w:w="851" w:type="dxa"/>
            <w:vAlign w:val="center"/>
          </w:tcPr>
          <w:p w14:paraId="7F93BA6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61FED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0099EB40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5B5E633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SOR</w:t>
            </w:r>
          </w:p>
        </w:tc>
        <w:tc>
          <w:tcPr>
            <w:tcW w:w="1826" w:type="dxa"/>
            <w:vAlign w:val="center"/>
          </w:tcPr>
          <w:p w14:paraId="4F11C93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część zachowawcza</w:t>
            </w:r>
          </w:p>
        </w:tc>
        <w:tc>
          <w:tcPr>
            <w:tcW w:w="1293" w:type="dxa"/>
            <w:vAlign w:val="center"/>
          </w:tcPr>
          <w:p w14:paraId="78621E3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3RITB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1/3</w:t>
            </w:r>
          </w:p>
        </w:tc>
        <w:tc>
          <w:tcPr>
            <w:tcW w:w="1134" w:type="dxa"/>
            <w:vAlign w:val="center"/>
          </w:tcPr>
          <w:p w14:paraId="672D59B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51D80E4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68A7E41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E58E8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24D1F6EE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2BE2A2A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SOR</w:t>
            </w:r>
          </w:p>
        </w:tc>
        <w:tc>
          <w:tcPr>
            <w:tcW w:w="1826" w:type="dxa"/>
            <w:vAlign w:val="center"/>
          </w:tcPr>
          <w:p w14:paraId="3087E267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część kardiologiczna</w:t>
            </w:r>
          </w:p>
        </w:tc>
        <w:tc>
          <w:tcPr>
            <w:tcW w:w="1293" w:type="dxa"/>
            <w:vAlign w:val="center"/>
          </w:tcPr>
          <w:p w14:paraId="68054BB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3RITB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1/1</w:t>
            </w:r>
          </w:p>
        </w:tc>
        <w:tc>
          <w:tcPr>
            <w:tcW w:w="1134" w:type="dxa"/>
            <w:vAlign w:val="center"/>
          </w:tcPr>
          <w:p w14:paraId="2E35A55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5B141F0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2DF7C42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2E1B1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4FDF98B8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25FADD6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SOR</w:t>
            </w:r>
          </w:p>
        </w:tc>
        <w:tc>
          <w:tcPr>
            <w:tcW w:w="1826" w:type="dxa"/>
            <w:vAlign w:val="center"/>
          </w:tcPr>
          <w:p w14:paraId="240D9E0D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część zabiegowa</w:t>
            </w:r>
          </w:p>
        </w:tc>
        <w:tc>
          <w:tcPr>
            <w:tcW w:w="1293" w:type="dxa"/>
            <w:vAlign w:val="center"/>
          </w:tcPr>
          <w:p w14:paraId="3975317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2RITB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1/1</w:t>
            </w:r>
          </w:p>
        </w:tc>
        <w:tc>
          <w:tcPr>
            <w:tcW w:w="1134" w:type="dxa"/>
            <w:vAlign w:val="center"/>
          </w:tcPr>
          <w:p w14:paraId="5FF671E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0C7D5B9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402F055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EDE7B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634EB9FF" w14:textId="77777777" w:rsidTr="00C32BD8">
        <w:trPr>
          <w:trHeight w:val="337"/>
        </w:trPr>
        <w:tc>
          <w:tcPr>
            <w:tcW w:w="1384" w:type="dxa"/>
            <w:vAlign w:val="center"/>
          </w:tcPr>
          <w:p w14:paraId="4FF2B5F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RTG hemodynamika</w:t>
            </w:r>
          </w:p>
        </w:tc>
        <w:tc>
          <w:tcPr>
            <w:tcW w:w="1826" w:type="dxa"/>
            <w:vAlign w:val="center"/>
          </w:tcPr>
          <w:p w14:paraId="2D3CA160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zabiegowa</w:t>
            </w:r>
          </w:p>
        </w:tc>
        <w:tc>
          <w:tcPr>
            <w:tcW w:w="1293" w:type="dxa"/>
            <w:vAlign w:val="center"/>
          </w:tcPr>
          <w:p w14:paraId="0A079A0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4RITB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2/1</w:t>
            </w:r>
          </w:p>
        </w:tc>
        <w:tc>
          <w:tcPr>
            <w:tcW w:w="1134" w:type="dxa"/>
            <w:vAlign w:val="center"/>
          </w:tcPr>
          <w:p w14:paraId="60AC89D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850" w:type="dxa"/>
            <w:vAlign w:val="center"/>
          </w:tcPr>
          <w:p w14:paraId="563180C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44274E6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F7B10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</w:rPr>
            </w:pPr>
            <w:r w:rsidRPr="00C32BD8">
              <w:rPr>
                <w:rFonts w:ascii="Arial Narrow" w:hAnsi="Arial Narrow"/>
                <w:sz w:val="20"/>
              </w:rPr>
              <w:t>1</w:t>
            </w:r>
          </w:p>
        </w:tc>
      </w:tr>
    </w:tbl>
    <w:p w14:paraId="5E4259C8" w14:textId="77777777" w:rsidR="00B32AC9" w:rsidRPr="00C32BD8" w:rsidRDefault="00B32AC9" w:rsidP="00D81393">
      <w:pPr>
        <w:pStyle w:val="Akapitzlist"/>
        <w:ind w:right="45"/>
        <w:jc w:val="both"/>
        <w:rPr>
          <w:rFonts w:ascii="Arial Narrow" w:hAnsi="Arial Narrow" w:cs="Arial"/>
          <w:sz w:val="24"/>
          <w:szCs w:val="20"/>
        </w:rPr>
      </w:pPr>
    </w:p>
    <w:p w14:paraId="327B27F2" w14:textId="77777777" w:rsidR="00B32AC9" w:rsidRDefault="00B32AC9" w:rsidP="00B32AC9">
      <w:pPr>
        <w:ind w:right="45"/>
        <w:jc w:val="both"/>
        <w:rPr>
          <w:rFonts w:ascii="Arial Narrow" w:hAnsi="Arial Narrow" w:cs="Arial"/>
          <w:b/>
          <w:sz w:val="24"/>
          <w:szCs w:val="20"/>
        </w:rPr>
      </w:pPr>
    </w:p>
    <w:tbl>
      <w:tblPr>
        <w:tblStyle w:val="Tabela-Siatka"/>
        <w:tblpPr w:leftFromText="141" w:rightFromText="141" w:vertAnchor="text" w:horzAnchor="margin" w:tblpY="-594"/>
        <w:tblW w:w="9606" w:type="dxa"/>
        <w:tblLayout w:type="fixed"/>
        <w:tblLook w:val="04A0" w:firstRow="1" w:lastRow="0" w:firstColumn="1" w:lastColumn="0" w:noHBand="0" w:noVBand="1"/>
      </w:tblPr>
      <w:tblGrid>
        <w:gridCol w:w="1397"/>
        <w:gridCol w:w="1830"/>
        <w:gridCol w:w="1276"/>
        <w:gridCol w:w="1134"/>
        <w:gridCol w:w="850"/>
        <w:gridCol w:w="851"/>
        <w:gridCol w:w="2268"/>
      </w:tblGrid>
      <w:tr w:rsidR="00C32BD8" w:rsidRPr="002A3143" w14:paraId="5267D4D2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39B8440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Kardiochirurgia</w:t>
            </w:r>
          </w:p>
        </w:tc>
        <w:tc>
          <w:tcPr>
            <w:tcW w:w="1830" w:type="dxa"/>
            <w:vAlign w:val="center"/>
          </w:tcPr>
          <w:p w14:paraId="6D16CDE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POP</w:t>
            </w:r>
          </w:p>
        </w:tc>
        <w:tc>
          <w:tcPr>
            <w:tcW w:w="1276" w:type="dxa"/>
            <w:vAlign w:val="center"/>
          </w:tcPr>
          <w:p w14:paraId="1EE71A4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4RITB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1/1</w:t>
            </w:r>
          </w:p>
        </w:tc>
        <w:tc>
          <w:tcPr>
            <w:tcW w:w="1134" w:type="dxa"/>
            <w:vAlign w:val="center"/>
          </w:tcPr>
          <w:p w14:paraId="22E8B2B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850" w:type="dxa"/>
            <w:vAlign w:val="center"/>
          </w:tcPr>
          <w:p w14:paraId="541E1AC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21F5685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B149C4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672CB6C9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745C565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Paraplegia</w:t>
            </w:r>
          </w:p>
        </w:tc>
        <w:tc>
          <w:tcPr>
            <w:tcW w:w="1830" w:type="dxa"/>
            <w:vAlign w:val="center"/>
          </w:tcPr>
          <w:p w14:paraId="1569A146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POP</w:t>
            </w:r>
          </w:p>
        </w:tc>
        <w:tc>
          <w:tcPr>
            <w:tcW w:w="1276" w:type="dxa"/>
            <w:vAlign w:val="center"/>
          </w:tcPr>
          <w:p w14:paraId="105CC78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4RITB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0/1</w:t>
            </w:r>
          </w:p>
        </w:tc>
        <w:tc>
          <w:tcPr>
            <w:tcW w:w="1134" w:type="dxa"/>
            <w:vAlign w:val="center"/>
          </w:tcPr>
          <w:p w14:paraId="525F82B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850" w:type="dxa"/>
            <w:vAlign w:val="center"/>
          </w:tcPr>
          <w:p w14:paraId="3526D6A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parter</w:t>
            </w:r>
          </w:p>
        </w:tc>
        <w:tc>
          <w:tcPr>
            <w:tcW w:w="851" w:type="dxa"/>
            <w:vAlign w:val="center"/>
          </w:tcPr>
          <w:p w14:paraId="2E05067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D6594E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6B9E42B1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396D38B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2E260D24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 1</w:t>
            </w:r>
          </w:p>
        </w:tc>
        <w:tc>
          <w:tcPr>
            <w:tcW w:w="1276" w:type="dxa"/>
            <w:vAlign w:val="center"/>
          </w:tcPr>
          <w:p w14:paraId="04D2E23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01</w:t>
            </w:r>
          </w:p>
        </w:tc>
        <w:tc>
          <w:tcPr>
            <w:tcW w:w="1134" w:type="dxa"/>
            <w:vAlign w:val="center"/>
          </w:tcPr>
          <w:p w14:paraId="293C298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0412BF1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5E39D06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FC498B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58386239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3171816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6A7E250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046085B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02</w:t>
            </w:r>
          </w:p>
        </w:tc>
        <w:tc>
          <w:tcPr>
            <w:tcW w:w="1134" w:type="dxa"/>
            <w:vAlign w:val="center"/>
          </w:tcPr>
          <w:p w14:paraId="05F6B27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642887A5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01E8A2A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B5A99A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2CBEB695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061CF70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203E9F77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14:paraId="1D7867B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03</w:t>
            </w:r>
          </w:p>
        </w:tc>
        <w:tc>
          <w:tcPr>
            <w:tcW w:w="1134" w:type="dxa"/>
            <w:vAlign w:val="center"/>
          </w:tcPr>
          <w:p w14:paraId="2F30400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69165218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185849F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1A947A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311F1A97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2B6F36B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6491DF7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3 laser</w:t>
            </w:r>
          </w:p>
        </w:tc>
        <w:tc>
          <w:tcPr>
            <w:tcW w:w="1276" w:type="dxa"/>
            <w:vAlign w:val="center"/>
          </w:tcPr>
          <w:p w14:paraId="4B37D1A5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3f</w:t>
            </w:r>
          </w:p>
        </w:tc>
        <w:tc>
          <w:tcPr>
            <w:tcW w:w="1134" w:type="dxa"/>
            <w:vAlign w:val="center"/>
          </w:tcPr>
          <w:p w14:paraId="37727DD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3E532F5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184D302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3DC799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6540120D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114BDCD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2662D5C1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14:paraId="38AF1DD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TB04</w:t>
            </w:r>
          </w:p>
        </w:tc>
        <w:tc>
          <w:tcPr>
            <w:tcW w:w="1134" w:type="dxa"/>
            <w:vAlign w:val="center"/>
          </w:tcPr>
          <w:p w14:paraId="3117801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6D99CFC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40C565A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D8A508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52401EAD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6601572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5C79A2F3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14:paraId="416D231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05</w:t>
            </w:r>
          </w:p>
        </w:tc>
        <w:tc>
          <w:tcPr>
            <w:tcW w:w="1134" w:type="dxa"/>
            <w:vAlign w:val="center"/>
          </w:tcPr>
          <w:p w14:paraId="12E6EE0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4046A53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713CEF9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F7D8B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58CDE7E4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00E5C33F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097FE6B0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06</w:t>
            </w:r>
          </w:p>
        </w:tc>
        <w:tc>
          <w:tcPr>
            <w:tcW w:w="1276" w:type="dxa"/>
            <w:vAlign w:val="center"/>
          </w:tcPr>
          <w:p w14:paraId="0AC19428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06</w:t>
            </w:r>
          </w:p>
        </w:tc>
        <w:tc>
          <w:tcPr>
            <w:tcW w:w="1134" w:type="dxa"/>
            <w:vAlign w:val="center"/>
          </w:tcPr>
          <w:p w14:paraId="3F5D739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7F27909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2BE33CF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A67B1D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3FA09A36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6E46064B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0F6C5DBD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07</w:t>
            </w:r>
          </w:p>
        </w:tc>
        <w:tc>
          <w:tcPr>
            <w:tcW w:w="1276" w:type="dxa"/>
            <w:vAlign w:val="center"/>
          </w:tcPr>
          <w:p w14:paraId="4B54E41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07</w:t>
            </w:r>
          </w:p>
        </w:tc>
        <w:tc>
          <w:tcPr>
            <w:tcW w:w="1134" w:type="dxa"/>
            <w:vAlign w:val="center"/>
          </w:tcPr>
          <w:p w14:paraId="12C01F2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6F78D7B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09F9581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B40E97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64B4CC10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0F48DDE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79761AB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08</w:t>
            </w:r>
          </w:p>
        </w:tc>
        <w:tc>
          <w:tcPr>
            <w:tcW w:w="1276" w:type="dxa"/>
            <w:vAlign w:val="center"/>
          </w:tcPr>
          <w:p w14:paraId="42ECE8D4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08</w:t>
            </w:r>
          </w:p>
        </w:tc>
        <w:tc>
          <w:tcPr>
            <w:tcW w:w="1134" w:type="dxa"/>
            <w:vAlign w:val="center"/>
          </w:tcPr>
          <w:p w14:paraId="15ACE5F5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24FEB2C9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5A1D872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D61372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46179700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07055EE1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741581C7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09</w:t>
            </w:r>
          </w:p>
        </w:tc>
        <w:tc>
          <w:tcPr>
            <w:tcW w:w="1276" w:type="dxa"/>
            <w:vAlign w:val="center"/>
          </w:tcPr>
          <w:p w14:paraId="7820974A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09</w:t>
            </w:r>
          </w:p>
        </w:tc>
        <w:tc>
          <w:tcPr>
            <w:tcW w:w="1134" w:type="dxa"/>
            <w:vAlign w:val="center"/>
          </w:tcPr>
          <w:p w14:paraId="1558F695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10F87FF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28528F76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565C17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6B6F66A1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1208C12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74E5EF91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sala operacyjna nr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14:paraId="3424930D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7A2A197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14:paraId="3C2099F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49C06723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17697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  <w:tr w:rsidR="00C32BD8" w:rsidRPr="002A3143" w14:paraId="4F6D1FD8" w14:textId="77777777" w:rsidTr="00416B39">
        <w:trPr>
          <w:trHeight w:val="401"/>
        </w:trPr>
        <w:tc>
          <w:tcPr>
            <w:tcW w:w="1397" w:type="dxa"/>
            <w:vAlign w:val="center"/>
          </w:tcPr>
          <w:p w14:paraId="2BC11E5C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ZBO</w:t>
            </w:r>
          </w:p>
        </w:tc>
        <w:tc>
          <w:tcPr>
            <w:tcW w:w="1830" w:type="dxa"/>
            <w:vAlign w:val="center"/>
          </w:tcPr>
          <w:p w14:paraId="2AB66A3E" w14:textId="77777777" w:rsidR="00C32BD8" w:rsidRPr="00C32BD8" w:rsidRDefault="00C32BD8" w:rsidP="00C32BD8">
            <w:pPr>
              <w:ind w:left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 xml:space="preserve">sala </w:t>
            </w:r>
            <w:proofErr w:type="spellStart"/>
            <w:r w:rsidRPr="00C32BD8">
              <w:rPr>
                <w:rFonts w:ascii="Arial Narrow" w:hAnsi="Arial Narrow"/>
                <w:sz w:val="20"/>
                <w:szCs w:val="20"/>
              </w:rPr>
              <w:t>poznieczuleniowa</w:t>
            </w:r>
            <w:proofErr w:type="spellEnd"/>
          </w:p>
        </w:tc>
        <w:tc>
          <w:tcPr>
            <w:tcW w:w="1276" w:type="dxa"/>
            <w:vAlign w:val="center"/>
          </w:tcPr>
          <w:p w14:paraId="3316968E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TB</w:t>
            </w:r>
            <w:r w:rsidR="002E38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32BD8">
              <w:rPr>
                <w:rFonts w:ascii="Arial Narrow" w:hAnsi="Arial Narrow"/>
                <w:sz w:val="20"/>
                <w:szCs w:val="20"/>
              </w:rPr>
              <w:t>11-12-13 R2</w:t>
            </w:r>
          </w:p>
        </w:tc>
        <w:tc>
          <w:tcPr>
            <w:tcW w:w="1134" w:type="dxa"/>
            <w:vAlign w:val="center"/>
          </w:tcPr>
          <w:p w14:paraId="049A8AC0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37C98DF7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4A5808A2" w14:textId="77777777" w:rsidR="00C32BD8" w:rsidRPr="00C32BD8" w:rsidRDefault="00C32BD8" w:rsidP="00C32BD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32BD8">
              <w:rPr>
                <w:rFonts w:ascii="Arial Narrow" w:hAnsi="Arial Narrow"/>
                <w:sz w:val="20"/>
                <w:szCs w:val="20"/>
              </w:rPr>
              <w:t>3 szt.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5008C4" w14:textId="77777777" w:rsidR="00C32BD8" w:rsidRPr="00416B39" w:rsidRDefault="00416B39" w:rsidP="00416B39">
            <w:pPr>
              <w:jc w:val="center"/>
              <w:rPr>
                <w:rFonts w:ascii="Arial Narrow" w:hAnsi="Arial Narrow"/>
                <w:sz w:val="20"/>
              </w:rPr>
            </w:pPr>
            <w:r w:rsidRPr="00416B39">
              <w:rPr>
                <w:rFonts w:ascii="Arial Narrow" w:hAnsi="Arial Narrow"/>
                <w:sz w:val="20"/>
              </w:rPr>
              <w:t>1</w:t>
            </w:r>
          </w:p>
        </w:tc>
      </w:tr>
    </w:tbl>
    <w:p w14:paraId="286B76BD" w14:textId="77777777" w:rsidR="00B32AC9" w:rsidRPr="00B32AC9" w:rsidRDefault="00B32AC9" w:rsidP="00B32AC9">
      <w:pPr>
        <w:ind w:right="45"/>
        <w:jc w:val="both"/>
        <w:rPr>
          <w:rFonts w:ascii="Arial Narrow" w:hAnsi="Arial Narrow" w:cs="Arial"/>
          <w:sz w:val="24"/>
          <w:szCs w:val="20"/>
        </w:rPr>
      </w:pPr>
    </w:p>
    <w:p w14:paraId="3DB6FF43" w14:textId="77777777" w:rsidR="00346161" w:rsidRDefault="00346161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306B7592" w14:textId="77777777" w:rsidR="00E21EEE" w:rsidRPr="00C02D5E" w:rsidRDefault="00E21EEE" w:rsidP="00E21EEE">
      <w:pPr>
        <w:contextualSpacing/>
        <w:jc w:val="both"/>
        <w:rPr>
          <w:rFonts w:ascii="Arial Narrow" w:hAnsi="Arial Narrow" w:cs="Arial"/>
          <w:sz w:val="20"/>
        </w:rPr>
      </w:pPr>
    </w:p>
    <w:p w14:paraId="258A3FC7" w14:textId="77777777" w:rsidR="00E21EEE" w:rsidRPr="00E21EEE" w:rsidRDefault="00E21EEE" w:rsidP="00E21EEE">
      <w:pPr>
        <w:pStyle w:val="Akapitzlist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43BD71AF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EF294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AA6504"/>
    <w:multiLevelType w:val="hybridMultilevel"/>
    <w:tmpl w:val="134CB8C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4" w15:restartNumberingAfterBreak="0">
    <w:nsid w:val="3C0B21F8"/>
    <w:multiLevelType w:val="hybridMultilevel"/>
    <w:tmpl w:val="0BA89376"/>
    <w:lvl w:ilvl="0" w:tplc="5D68D68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3E980664"/>
    <w:multiLevelType w:val="hybridMultilevel"/>
    <w:tmpl w:val="BD5AC16C"/>
    <w:lvl w:ilvl="0" w:tplc="458ED596">
      <w:start w:val="1"/>
      <w:numFmt w:val="decimal"/>
      <w:lvlText w:val="%1)"/>
      <w:lvlJc w:val="left"/>
      <w:pPr>
        <w:ind w:left="100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3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5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8" w15:restartNumberingAfterBreak="0">
    <w:nsid w:val="7C551E3E"/>
    <w:multiLevelType w:val="hybridMultilevel"/>
    <w:tmpl w:val="EF62463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036393">
    <w:abstractNumId w:val="4"/>
  </w:num>
  <w:num w:numId="2" w16cid:durableId="1589389653">
    <w:abstractNumId w:val="11"/>
  </w:num>
  <w:num w:numId="3" w16cid:durableId="1564561393">
    <w:abstractNumId w:val="18"/>
  </w:num>
  <w:num w:numId="4" w16cid:durableId="774523873">
    <w:abstractNumId w:val="26"/>
  </w:num>
  <w:num w:numId="5" w16cid:durableId="1959026398">
    <w:abstractNumId w:val="17"/>
  </w:num>
  <w:num w:numId="6" w16cid:durableId="2016610519">
    <w:abstractNumId w:val="9"/>
  </w:num>
  <w:num w:numId="7" w16cid:durableId="47458165">
    <w:abstractNumId w:val="8"/>
  </w:num>
  <w:num w:numId="8" w16cid:durableId="799231766">
    <w:abstractNumId w:val="2"/>
  </w:num>
  <w:num w:numId="9" w16cid:durableId="753090282">
    <w:abstractNumId w:val="3"/>
  </w:num>
  <w:num w:numId="10" w16cid:durableId="1585381662">
    <w:abstractNumId w:val="21"/>
  </w:num>
  <w:num w:numId="11" w16cid:durableId="500853175">
    <w:abstractNumId w:val="12"/>
  </w:num>
  <w:num w:numId="12" w16cid:durableId="1567912225">
    <w:abstractNumId w:val="0"/>
  </w:num>
  <w:num w:numId="13" w16cid:durableId="346101605">
    <w:abstractNumId w:val="7"/>
  </w:num>
  <w:num w:numId="14" w16cid:durableId="501437682">
    <w:abstractNumId w:val="16"/>
  </w:num>
  <w:num w:numId="15" w16cid:durableId="280189793">
    <w:abstractNumId w:val="27"/>
  </w:num>
  <w:num w:numId="16" w16cid:durableId="2123257319">
    <w:abstractNumId w:val="29"/>
  </w:num>
  <w:num w:numId="17" w16cid:durableId="1699696440">
    <w:abstractNumId w:val="22"/>
  </w:num>
  <w:num w:numId="18" w16cid:durableId="32653518">
    <w:abstractNumId w:val="1"/>
  </w:num>
  <w:num w:numId="19" w16cid:durableId="59208776">
    <w:abstractNumId w:val="13"/>
  </w:num>
  <w:num w:numId="20" w16cid:durableId="1451557676">
    <w:abstractNumId w:val="20"/>
  </w:num>
  <w:num w:numId="21" w16cid:durableId="780418463">
    <w:abstractNumId w:val="25"/>
  </w:num>
  <w:num w:numId="22" w16cid:durableId="81218820">
    <w:abstractNumId w:val="23"/>
  </w:num>
  <w:num w:numId="23" w16cid:durableId="336738687">
    <w:abstractNumId w:val="24"/>
  </w:num>
  <w:num w:numId="24" w16cid:durableId="1081412510">
    <w:abstractNumId w:val="14"/>
  </w:num>
  <w:num w:numId="25" w16cid:durableId="722022285">
    <w:abstractNumId w:val="10"/>
  </w:num>
  <w:num w:numId="26" w16cid:durableId="474376614">
    <w:abstractNumId w:val="5"/>
  </w:num>
  <w:num w:numId="27" w16cid:durableId="979531834">
    <w:abstractNumId w:val="19"/>
  </w:num>
  <w:num w:numId="28" w16cid:durableId="358555992">
    <w:abstractNumId w:val="28"/>
  </w:num>
  <w:num w:numId="29" w16cid:durableId="2095660701">
    <w:abstractNumId w:val="15"/>
  </w:num>
  <w:num w:numId="30" w16cid:durableId="12121558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658CF"/>
    <w:rsid w:val="000B2017"/>
    <w:rsid w:val="000F7BAA"/>
    <w:rsid w:val="001A3DAB"/>
    <w:rsid w:val="001A5340"/>
    <w:rsid w:val="00265787"/>
    <w:rsid w:val="002E38AD"/>
    <w:rsid w:val="00346161"/>
    <w:rsid w:val="00377B1F"/>
    <w:rsid w:val="003C2911"/>
    <w:rsid w:val="003D1038"/>
    <w:rsid w:val="00416B39"/>
    <w:rsid w:val="0042209D"/>
    <w:rsid w:val="00426004"/>
    <w:rsid w:val="004966DA"/>
    <w:rsid w:val="004D494F"/>
    <w:rsid w:val="004E06E3"/>
    <w:rsid w:val="004E6B5C"/>
    <w:rsid w:val="0053045B"/>
    <w:rsid w:val="005C704E"/>
    <w:rsid w:val="005E6D66"/>
    <w:rsid w:val="005F7383"/>
    <w:rsid w:val="00620491"/>
    <w:rsid w:val="006B5754"/>
    <w:rsid w:val="006F5B19"/>
    <w:rsid w:val="006F7264"/>
    <w:rsid w:val="00722C00"/>
    <w:rsid w:val="00776C8A"/>
    <w:rsid w:val="00867A2C"/>
    <w:rsid w:val="008724B3"/>
    <w:rsid w:val="009160A6"/>
    <w:rsid w:val="00930270"/>
    <w:rsid w:val="00A51F84"/>
    <w:rsid w:val="00A755D0"/>
    <w:rsid w:val="00B32AC9"/>
    <w:rsid w:val="00BE6211"/>
    <w:rsid w:val="00C32BD8"/>
    <w:rsid w:val="00C7285A"/>
    <w:rsid w:val="00CF69AC"/>
    <w:rsid w:val="00D27106"/>
    <w:rsid w:val="00D81393"/>
    <w:rsid w:val="00E17765"/>
    <w:rsid w:val="00E21EEE"/>
    <w:rsid w:val="00E765B0"/>
    <w:rsid w:val="00EB6582"/>
    <w:rsid w:val="00EF294F"/>
    <w:rsid w:val="00F064EF"/>
    <w:rsid w:val="00F25041"/>
    <w:rsid w:val="00F76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27794"/>
  <w15:docId w15:val="{5D36AED5-AF5C-40A2-9630-D1B2805F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59"/>
    <w:rsid w:val="00B32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5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6D7A-4418-4BFD-A4DE-0381FA0EE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2024-04-30T08:26:00Z</cp:lastPrinted>
  <dcterms:created xsi:type="dcterms:W3CDTF">2024-04-30T08:26:00Z</dcterms:created>
  <dcterms:modified xsi:type="dcterms:W3CDTF">2024-04-30T08:26:00Z</dcterms:modified>
</cp:coreProperties>
</file>