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4E0D9A" w:rsidRDefault="00C11D5C" w:rsidP="004E0D9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E0D9A">
        <w:rPr>
          <w:rFonts w:ascii="Arial" w:hAnsi="Arial" w:cs="Arial"/>
          <w:sz w:val="24"/>
          <w:szCs w:val="24"/>
        </w:rPr>
        <w:t>Częstochowa</w:t>
      </w:r>
      <w:r w:rsidR="00CF7835" w:rsidRPr="004E0D9A">
        <w:rPr>
          <w:rFonts w:ascii="Arial" w:hAnsi="Arial" w:cs="Arial"/>
          <w:sz w:val="24"/>
          <w:szCs w:val="24"/>
        </w:rPr>
        <w:t xml:space="preserve"> dnia: </w:t>
      </w:r>
      <w:r w:rsidRPr="004E0D9A">
        <w:rPr>
          <w:rFonts w:ascii="Arial" w:hAnsi="Arial" w:cs="Arial"/>
          <w:sz w:val="24"/>
          <w:szCs w:val="24"/>
        </w:rPr>
        <w:t>2024-04-23</w:t>
      </w:r>
    </w:p>
    <w:p w:rsidR="00CF7835" w:rsidRPr="004E0D9A" w:rsidRDefault="00C11D5C" w:rsidP="004E0D9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E0D9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4E0D9A" w:rsidRDefault="00C11D5C" w:rsidP="004E0D9A">
      <w:pPr>
        <w:spacing w:line="360" w:lineRule="auto"/>
        <w:rPr>
          <w:rFonts w:ascii="Arial" w:hAnsi="Arial" w:cs="Arial"/>
          <w:sz w:val="24"/>
          <w:szCs w:val="24"/>
        </w:rPr>
      </w:pPr>
      <w:r w:rsidRPr="004E0D9A">
        <w:rPr>
          <w:rFonts w:ascii="Arial" w:hAnsi="Arial" w:cs="Arial"/>
          <w:sz w:val="24"/>
          <w:szCs w:val="24"/>
        </w:rPr>
        <w:t>Dąbrowskiego</w:t>
      </w:r>
      <w:r w:rsidR="00CF7835" w:rsidRPr="004E0D9A">
        <w:rPr>
          <w:rFonts w:ascii="Arial" w:hAnsi="Arial" w:cs="Arial"/>
          <w:sz w:val="24"/>
          <w:szCs w:val="24"/>
        </w:rPr>
        <w:t xml:space="preserve"> </w:t>
      </w:r>
      <w:r w:rsidRPr="004E0D9A">
        <w:rPr>
          <w:rFonts w:ascii="Arial" w:hAnsi="Arial" w:cs="Arial"/>
          <w:sz w:val="24"/>
          <w:szCs w:val="24"/>
        </w:rPr>
        <w:t>69</w:t>
      </w:r>
    </w:p>
    <w:p w:rsidR="004E0D9A" w:rsidRPr="004E0D9A" w:rsidRDefault="00C11D5C" w:rsidP="004E0D9A">
      <w:pPr>
        <w:spacing w:line="360" w:lineRule="auto"/>
        <w:rPr>
          <w:rFonts w:ascii="Arial" w:hAnsi="Arial" w:cs="Arial"/>
          <w:sz w:val="24"/>
          <w:szCs w:val="24"/>
        </w:rPr>
      </w:pPr>
      <w:r w:rsidRPr="004E0D9A">
        <w:rPr>
          <w:rFonts w:ascii="Arial" w:hAnsi="Arial" w:cs="Arial"/>
          <w:sz w:val="24"/>
          <w:szCs w:val="24"/>
        </w:rPr>
        <w:t>42-201</w:t>
      </w:r>
      <w:r w:rsidR="00CF7835" w:rsidRPr="004E0D9A">
        <w:rPr>
          <w:rFonts w:ascii="Arial" w:hAnsi="Arial" w:cs="Arial"/>
          <w:sz w:val="24"/>
          <w:szCs w:val="24"/>
        </w:rPr>
        <w:t xml:space="preserve"> </w:t>
      </w:r>
      <w:r w:rsidRPr="004E0D9A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E0D9A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E0D9A" w:rsidRDefault="00CF7835" w:rsidP="004E0D9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4E0D9A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4E0D9A" w:rsidRDefault="00CF7835" w:rsidP="004E0D9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4E0D9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0D9A" w:rsidRDefault="00CF7835" w:rsidP="004E0D9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4E0D9A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4E0D9A">
        <w:rPr>
          <w:rFonts w:ascii="Arial" w:hAnsi="Arial" w:cs="Arial"/>
          <w:sz w:val="24"/>
          <w:szCs w:val="24"/>
        </w:rPr>
        <w:t>postępowania o udzielenie zamówienia publicznego</w:t>
      </w:r>
      <w:r w:rsidRPr="004E0D9A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0D9A" w:rsidTr="000C1C6D">
        <w:tc>
          <w:tcPr>
            <w:tcW w:w="2269" w:type="dxa"/>
            <w:shd w:val="clear" w:color="auto" w:fill="auto"/>
          </w:tcPr>
          <w:p w:rsidR="00CF7835" w:rsidRPr="004E0D9A" w:rsidRDefault="00CF7835" w:rsidP="004E0D9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0D9A" w:rsidRDefault="00C11D5C" w:rsidP="004E0D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0D9A">
              <w:rPr>
                <w:rFonts w:ascii="Arial" w:hAnsi="Arial" w:cs="Arial"/>
                <w:bCs/>
                <w:sz w:val="24"/>
                <w:szCs w:val="24"/>
              </w:rPr>
              <w:t>Dostawa komputerów do analizy i obróbki danych na potrzeby projektu badawczego ,,Standaryzacja procedury wymiarowania defektów metodą aktywnej termografii w podczerwieni" w ramach konkursu Polska Metrologia II dla Wydziału Elektrycznego Politechniki Częstochowskiej</w:t>
            </w:r>
            <w:r w:rsidR="00CF7835" w:rsidRPr="004E0D9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1D5C" w:rsidRPr="004E0D9A" w:rsidTr="003D06B0">
        <w:tc>
          <w:tcPr>
            <w:tcW w:w="2269" w:type="dxa"/>
            <w:shd w:val="clear" w:color="auto" w:fill="auto"/>
          </w:tcPr>
          <w:p w:rsidR="00C11D5C" w:rsidRPr="004E0D9A" w:rsidRDefault="00C11D5C" w:rsidP="004E0D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1D5C" w:rsidRDefault="00C11D5C" w:rsidP="004E0D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0D9A">
              <w:rPr>
                <w:rFonts w:ascii="Arial" w:hAnsi="Arial" w:cs="Arial"/>
                <w:bCs/>
                <w:sz w:val="24"/>
                <w:szCs w:val="24"/>
              </w:rPr>
              <w:t>RK-NZ.262.1.2024.MM</w:t>
            </w:r>
          </w:p>
          <w:p w:rsidR="004E0D9A" w:rsidRPr="004E0D9A" w:rsidRDefault="004E0D9A" w:rsidP="004E0D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665F5" w:rsidRPr="004E0D9A" w:rsidRDefault="00D665F5" w:rsidP="004E0D9A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4E0D9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E0D9A">
        <w:rPr>
          <w:rFonts w:ascii="Arial" w:hAnsi="Arial" w:cs="Arial"/>
          <w:sz w:val="24"/>
          <w:szCs w:val="24"/>
        </w:rPr>
        <w:t>2</w:t>
      </w:r>
      <w:r w:rsidRPr="004E0D9A">
        <w:rPr>
          <w:rFonts w:ascii="Arial" w:hAnsi="Arial" w:cs="Arial"/>
          <w:sz w:val="24"/>
          <w:szCs w:val="24"/>
        </w:rPr>
        <w:t xml:space="preserve"> ust. 5 </w:t>
      </w:r>
      <w:r w:rsidRPr="004E0D9A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4E0D9A">
        <w:rPr>
          <w:rFonts w:ascii="Arial" w:hAnsi="Arial" w:cs="Arial"/>
          <w:sz w:val="24"/>
          <w:szCs w:val="24"/>
        </w:rPr>
        <w:t xml:space="preserve"> </w:t>
      </w:r>
      <w:r w:rsidR="00C11D5C" w:rsidRPr="004E0D9A">
        <w:rPr>
          <w:rFonts w:ascii="Arial" w:hAnsi="Arial" w:cs="Arial"/>
          <w:sz w:val="24"/>
          <w:szCs w:val="24"/>
        </w:rPr>
        <w:t>(</w:t>
      </w:r>
      <w:proofErr w:type="spellStart"/>
      <w:r w:rsidR="00C11D5C" w:rsidRPr="004E0D9A">
        <w:rPr>
          <w:rFonts w:ascii="Arial" w:hAnsi="Arial" w:cs="Arial"/>
          <w:sz w:val="24"/>
          <w:szCs w:val="24"/>
        </w:rPr>
        <w:t>t.j</w:t>
      </w:r>
      <w:proofErr w:type="spellEnd"/>
      <w:r w:rsidR="00C11D5C" w:rsidRPr="004E0D9A">
        <w:rPr>
          <w:rFonts w:ascii="Arial" w:hAnsi="Arial" w:cs="Arial"/>
          <w:sz w:val="24"/>
          <w:szCs w:val="24"/>
        </w:rPr>
        <w:t>. Dz. U. z 2023r. poz. 1605)</w:t>
      </w:r>
      <w:r w:rsidR="00490DC0" w:rsidRPr="004E0D9A">
        <w:rPr>
          <w:rFonts w:ascii="Arial" w:hAnsi="Arial" w:cs="Arial"/>
          <w:sz w:val="24"/>
          <w:szCs w:val="24"/>
        </w:rPr>
        <w:t xml:space="preserve"> </w:t>
      </w:r>
      <w:r w:rsidRPr="004E0D9A">
        <w:rPr>
          <w:rFonts w:ascii="Arial" w:hAnsi="Arial" w:cs="Arial"/>
          <w:sz w:val="24"/>
          <w:szCs w:val="24"/>
        </w:rPr>
        <w:t>udostępnia</w:t>
      </w:r>
      <w:r w:rsidR="00F95C33" w:rsidRPr="004E0D9A">
        <w:rPr>
          <w:rFonts w:ascii="Arial" w:hAnsi="Arial" w:cs="Arial"/>
          <w:sz w:val="24"/>
          <w:szCs w:val="24"/>
        </w:rPr>
        <w:t xml:space="preserve"> </w:t>
      </w:r>
      <w:r w:rsidR="004C7E9B" w:rsidRPr="004E0D9A">
        <w:rPr>
          <w:rFonts w:ascii="Arial" w:hAnsi="Arial" w:cs="Arial"/>
          <w:sz w:val="24"/>
          <w:szCs w:val="24"/>
        </w:rPr>
        <w:t>informacj</w:t>
      </w:r>
      <w:r w:rsidR="00577BC6" w:rsidRPr="004E0D9A">
        <w:rPr>
          <w:rFonts w:ascii="Arial" w:hAnsi="Arial" w:cs="Arial"/>
          <w:sz w:val="24"/>
          <w:szCs w:val="24"/>
        </w:rPr>
        <w:t>ę</w:t>
      </w:r>
      <w:r w:rsidR="00035488" w:rsidRPr="004E0D9A">
        <w:rPr>
          <w:rFonts w:ascii="Arial" w:hAnsi="Arial" w:cs="Arial"/>
          <w:sz w:val="24"/>
          <w:szCs w:val="24"/>
        </w:rPr>
        <w:t xml:space="preserve"> z otwarcia ofert</w:t>
      </w:r>
      <w:r w:rsidR="00577BC6" w:rsidRPr="004E0D9A">
        <w:rPr>
          <w:rFonts w:ascii="Arial" w:hAnsi="Arial" w:cs="Arial"/>
          <w:sz w:val="24"/>
          <w:szCs w:val="24"/>
        </w:rPr>
        <w:t>.</w:t>
      </w:r>
    </w:p>
    <w:p w:rsidR="00A80738" w:rsidRPr="004E0D9A" w:rsidRDefault="00D665F5" w:rsidP="004E0D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0D9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E0D9A">
        <w:rPr>
          <w:rFonts w:ascii="Arial" w:hAnsi="Arial" w:cs="Arial"/>
          <w:sz w:val="24"/>
          <w:szCs w:val="24"/>
        </w:rPr>
        <w:t xml:space="preserve"> w dniu </w:t>
      </w:r>
      <w:r w:rsidR="00C11D5C" w:rsidRPr="004E0D9A">
        <w:rPr>
          <w:rFonts w:ascii="Arial" w:hAnsi="Arial" w:cs="Arial"/>
          <w:sz w:val="24"/>
          <w:szCs w:val="24"/>
        </w:rPr>
        <w:t>23/04/2024</w:t>
      </w:r>
      <w:r w:rsidR="00FF4AB1" w:rsidRPr="004E0D9A">
        <w:rPr>
          <w:rFonts w:ascii="Arial" w:hAnsi="Arial" w:cs="Arial"/>
          <w:sz w:val="24"/>
          <w:szCs w:val="24"/>
        </w:rPr>
        <w:t xml:space="preserve"> o godz. </w:t>
      </w:r>
      <w:r w:rsidR="00C11D5C" w:rsidRPr="004E0D9A">
        <w:rPr>
          <w:rFonts w:ascii="Arial" w:hAnsi="Arial" w:cs="Arial"/>
          <w:sz w:val="24"/>
          <w:szCs w:val="24"/>
        </w:rPr>
        <w:t>11:00</w:t>
      </w:r>
      <w:r w:rsidRPr="004E0D9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4E0D9A" w:rsidTr="004E0D9A">
        <w:tc>
          <w:tcPr>
            <w:tcW w:w="1276" w:type="dxa"/>
            <w:shd w:val="clear" w:color="auto" w:fill="F2F2F2"/>
            <w:vAlign w:val="center"/>
          </w:tcPr>
          <w:p w:rsidR="00D665F5" w:rsidRPr="004E0D9A" w:rsidRDefault="00960CEB" w:rsidP="004E0D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4E0D9A">
              <w:rPr>
                <w:rFonts w:ascii="Arial" w:hAnsi="Arial" w:cs="Arial"/>
                <w:sz w:val="24"/>
                <w:szCs w:val="24"/>
              </w:rPr>
              <w:t>fert</w:t>
            </w:r>
            <w:r w:rsidRPr="004E0D9A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D665F5" w:rsidRPr="004E0D9A" w:rsidRDefault="00D665F5" w:rsidP="004E0D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E0D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0D9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D665F5" w:rsidRPr="004E0D9A" w:rsidRDefault="00D665F5" w:rsidP="004E0D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11D5C" w:rsidRPr="004E0D9A" w:rsidTr="004E0D9A">
        <w:tc>
          <w:tcPr>
            <w:tcW w:w="1276" w:type="dxa"/>
            <w:shd w:val="clear" w:color="auto" w:fill="auto"/>
            <w:vAlign w:val="center"/>
          </w:tcPr>
          <w:p w:rsidR="00C11D5C" w:rsidRPr="004E0D9A" w:rsidRDefault="00C11D5C" w:rsidP="004E0D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C11D5C" w:rsidRPr="004E0D9A" w:rsidRDefault="00C11D5C" w:rsidP="004E0D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11D5C" w:rsidRPr="004E0D9A" w:rsidRDefault="00C11D5C" w:rsidP="004E0D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C11D5C" w:rsidRPr="004E0D9A" w:rsidRDefault="00C11D5C" w:rsidP="004E0D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11D5C" w:rsidRPr="004E0D9A" w:rsidRDefault="00C11D5C" w:rsidP="004E0D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15 498.00 zł</w:t>
            </w:r>
          </w:p>
        </w:tc>
      </w:tr>
      <w:tr w:rsidR="00C11D5C" w:rsidRPr="004E0D9A" w:rsidTr="004E0D9A">
        <w:tc>
          <w:tcPr>
            <w:tcW w:w="1276" w:type="dxa"/>
            <w:shd w:val="clear" w:color="auto" w:fill="auto"/>
            <w:vAlign w:val="center"/>
          </w:tcPr>
          <w:p w:rsidR="00C11D5C" w:rsidRPr="004E0D9A" w:rsidRDefault="00C11D5C" w:rsidP="004E0D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C11D5C" w:rsidRPr="004E0D9A" w:rsidRDefault="00C11D5C" w:rsidP="004E0D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C11D5C" w:rsidRPr="004E0D9A" w:rsidRDefault="00C11D5C" w:rsidP="004E0D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 xml:space="preserve">Wolica 60 </w:t>
            </w:r>
          </w:p>
          <w:p w:rsidR="00C11D5C" w:rsidRPr="004E0D9A" w:rsidRDefault="00C11D5C" w:rsidP="004E0D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28-232 Łubnice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11D5C" w:rsidRPr="004E0D9A" w:rsidRDefault="00C11D5C" w:rsidP="004E0D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15 467.25 zł</w:t>
            </w:r>
          </w:p>
        </w:tc>
      </w:tr>
      <w:tr w:rsidR="00C11D5C" w:rsidRPr="004E0D9A" w:rsidTr="004E0D9A">
        <w:tc>
          <w:tcPr>
            <w:tcW w:w="1276" w:type="dxa"/>
            <w:shd w:val="clear" w:color="auto" w:fill="auto"/>
            <w:vAlign w:val="center"/>
          </w:tcPr>
          <w:p w:rsidR="00C11D5C" w:rsidRPr="004E0D9A" w:rsidRDefault="00C11D5C" w:rsidP="004E0D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C11D5C" w:rsidRPr="004E0D9A" w:rsidRDefault="00C11D5C" w:rsidP="004E0D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E0D9A">
              <w:rPr>
                <w:rFonts w:ascii="Arial" w:hAnsi="Arial" w:cs="Arial"/>
                <w:sz w:val="24"/>
                <w:szCs w:val="24"/>
              </w:rPr>
              <w:t>Syriana</w:t>
            </w:r>
            <w:proofErr w:type="spellEnd"/>
            <w:r w:rsidRPr="004E0D9A">
              <w:rPr>
                <w:rFonts w:ascii="Arial" w:hAnsi="Arial" w:cs="Arial"/>
                <w:sz w:val="24"/>
                <w:szCs w:val="24"/>
              </w:rPr>
              <w:t xml:space="preserve"> Joanna Fisher</w:t>
            </w:r>
          </w:p>
          <w:p w:rsidR="00C11D5C" w:rsidRPr="004E0D9A" w:rsidRDefault="00C11D5C" w:rsidP="004E0D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 xml:space="preserve">Porębskiego 28/17 </w:t>
            </w:r>
          </w:p>
          <w:p w:rsidR="00C11D5C" w:rsidRPr="004E0D9A" w:rsidRDefault="00C11D5C" w:rsidP="004E0D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80-180 GDANSK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11D5C" w:rsidRPr="004E0D9A" w:rsidRDefault="00C11D5C" w:rsidP="004E0D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D9A">
              <w:rPr>
                <w:rFonts w:ascii="Arial" w:hAnsi="Arial" w:cs="Arial"/>
                <w:sz w:val="24"/>
                <w:szCs w:val="24"/>
              </w:rPr>
              <w:t>14 821.50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C50CF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701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603" w:rsidRDefault="00A60603">
      <w:r>
        <w:separator/>
      </w:r>
    </w:p>
  </w:endnote>
  <w:endnote w:type="continuationSeparator" w:id="0">
    <w:p w:rsidR="00A60603" w:rsidRDefault="00A6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661" w:type="dxa"/>
      <w:tblLayout w:type="fixed"/>
      <w:tblLook w:val="04A0" w:firstRow="1" w:lastRow="0" w:firstColumn="1" w:lastColumn="0" w:noHBand="0" w:noVBand="1"/>
    </w:tblPr>
    <w:tblGrid>
      <w:gridCol w:w="2027"/>
      <w:gridCol w:w="5116"/>
      <w:gridCol w:w="3261"/>
    </w:tblGrid>
    <w:tr w:rsidR="00C50CF2" w:rsidTr="00C50CF2">
      <w:trPr>
        <w:trHeight w:val="1629"/>
      </w:trPr>
      <w:tc>
        <w:tcPr>
          <w:tcW w:w="2027" w:type="dxa"/>
          <w:hideMark/>
        </w:tcPr>
        <w:p w:rsidR="00C50CF2" w:rsidRDefault="00C50CF2" w:rsidP="00C50CF2"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0pt;height:79.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116" w:type="dxa"/>
        </w:tcPr>
        <w:p w:rsidR="00C50CF2" w:rsidRDefault="00C50CF2" w:rsidP="00C50CF2">
          <w:pPr>
            <w:tabs>
              <w:tab w:val="center" w:pos="4536"/>
              <w:tab w:val="right" w:pos="9072"/>
            </w:tabs>
            <w:rPr>
              <w:rFonts w:ascii="Verdana" w:hAnsi="Verdana" w:cs="Verdana"/>
              <w:sz w:val="18"/>
              <w:szCs w:val="18"/>
            </w:rPr>
          </w:pPr>
        </w:p>
        <w:p w:rsidR="00C50CF2" w:rsidRDefault="00C50CF2" w:rsidP="00C50CF2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„Standaryzacja procedury wymiarowania defektów metodą aktywnej termografii w podczerwieni”</w:t>
          </w:r>
        </w:p>
        <w:p w:rsidR="00C50CF2" w:rsidRDefault="00C50CF2" w:rsidP="00C50CF2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C50CF2" w:rsidRDefault="00C50CF2" w:rsidP="00C50CF2">
          <w:pPr>
            <w:tabs>
              <w:tab w:val="center" w:pos="4536"/>
              <w:tab w:val="right" w:pos="9072"/>
            </w:tabs>
            <w:jc w:val="center"/>
            <w:rPr>
              <w:sz w:val="24"/>
              <w:szCs w:val="24"/>
            </w:rPr>
          </w:pPr>
          <w:r>
            <w:rPr>
              <w:rFonts w:ascii="Verdana" w:hAnsi="Verdana" w:cs="Verdana"/>
              <w:sz w:val="16"/>
              <w:szCs w:val="16"/>
            </w:rPr>
            <w:t>Umowa nr: PM-II/SP/0003/2024/02</w:t>
          </w:r>
        </w:p>
      </w:tc>
      <w:tc>
        <w:tcPr>
          <w:tcW w:w="3261" w:type="dxa"/>
          <w:hideMark/>
        </w:tcPr>
        <w:p w:rsidR="00C50CF2" w:rsidRDefault="00C50CF2" w:rsidP="00C50CF2">
          <w:pPr>
            <w:tabs>
              <w:tab w:val="left" w:pos="3682"/>
            </w:tabs>
          </w:pPr>
          <w:r>
            <w:tab/>
          </w:r>
        </w:p>
        <w:p w:rsidR="00C50CF2" w:rsidRDefault="00C50CF2" w:rsidP="00C50CF2">
          <w:pPr>
            <w:jc w:val="right"/>
          </w:pPr>
          <w:r>
            <w:pict>
              <v:shape id="_x0000_i1026" type="#_x0000_t75" style="width:161.25pt;height:57.75pt">
                <v:imagedata r:id="rId3" o:title="PCz_wydział_el_poziom_mono"/>
              </v:shape>
            </w:pict>
          </w:r>
        </w:p>
      </w:tc>
    </w:tr>
  </w:tbl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0CF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603" w:rsidRDefault="00A60603">
      <w:r>
        <w:separator/>
      </w:r>
    </w:p>
  </w:footnote>
  <w:footnote w:type="continuationSeparator" w:id="0">
    <w:p w:rsidR="00A60603" w:rsidRDefault="00A60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CF2" w:rsidRDefault="00C50CF2" w:rsidP="00C50CF2">
    <w:pPr>
      <w:spacing w:line="100" w:lineRule="atLeast"/>
      <w:rPr>
        <w:rFonts w:ascii="Roboto" w:hAnsi="Roboto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7" type="#_x0000_t75" style="position:absolute;margin-left:338.3pt;margin-top:7.4pt;width:172.8pt;height:54.6pt;z-index:-251658240;visibility:visible;mso-position-horizontal-relative:margin;mso-width-relative:margin;mso-height-relative:margin" wrapcoords="-94 0 -94 20416 18219 21304 18783 21304 19722 21304 21506 19825 21600 15978 21600 0 -94 0">
          <v:imagedata r:id="rId1" o:title="znaki_strona_www"/>
          <w10:wrap type="through" anchorx="margin"/>
        </v:shape>
      </w:pict>
    </w:r>
  </w:p>
  <w:p w:rsidR="00C50CF2" w:rsidRDefault="00C50CF2" w:rsidP="00C50CF2">
    <w:pPr>
      <w:spacing w:line="100" w:lineRule="atLeast"/>
      <w:jc w:val="center"/>
      <w:rPr>
        <w:rFonts w:ascii="Roboto" w:hAnsi="Roboto"/>
        <w:caps/>
      </w:rPr>
    </w:pPr>
    <w:r>
      <w:rPr>
        <w:sz w:val="24"/>
        <w:szCs w:val="24"/>
      </w:rPr>
      <w:pict>
        <v:shape id="Obraz 5" o:spid="_x0000_s2059" type="#_x0000_t75" style="position:absolute;left:0;text-align:left;margin-left:159.45pt;margin-top:.5pt;width:169.5pt;height:52.7pt;z-index:251658240;visibility:visible;mso-width-relative:margin;mso-height-relative:margin" wrapcoords="-96 0 -96 21291 21600 21291 21600 0 -96 0">
          <v:imagedata r:id="rId2" o:title="05_znak_ siatka_uproszczony_kolor_biale_tlo"/>
          <w10:wrap type="through"/>
        </v:shape>
      </w:pict>
    </w:r>
    <w:r>
      <w:rPr>
        <w:sz w:val="24"/>
        <w:szCs w:val="24"/>
      </w:rPr>
      <w:pict>
        <v:shape id="Obraz 7" o:spid="_x0000_s2058" type="#_x0000_t75" alt="Polska Metrologia II" style="position:absolute;left:0;text-align:left;margin-left:0;margin-top:.5pt;width:154.8pt;height:48.45pt;z-index:-251658240;visibility:visible;mso-position-horizontal:left;mso-position-horizontal-relative:margin">
          <v:imagedata r:id="rId3" o:title="Polska Metrologia II"/>
          <w10:wrap anchorx="margin"/>
        </v:shape>
      </w:pict>
    </w:r>
  </w:p>
  <w:p w:rsidR="00C50CF2" w:rsidRDefault="00C50CF2" w:rsidP="00C50CF2">
    <w:pPr>
      <w:spacing w:line="100" w:lineRule="atLeast"/>
      <w:jc w:val="center"/>
      <w:rPr>
        <w:rFonts w:ascii="Roboto" w:hAnsi="Roboto"/>
        <w:caps/>
      </w:rPr>
    </w:pPr>
  </w:p>
  <w:p w:rsidR="00C50CF2" w:rsidRDefault="00C50CF2" w:rsidP="00C50CF2">
    <w:pPr>
      <w:spacing w:line="100" w:lineRule="atLeast"/>
      <w:jc w:val="center"/>
      <w:rPr>
        <w:rFonts w:ascii="Roboto" w:hAnsi="Roboto"/>
        <w:caps/>
      </w:rPr>
    </w:pPr>
  </w:p>
  <w:p w:rsidR="00C50CF2" w:rsidRDefault="00C50CF2" w:rsidP="00C50CF2">
    <w:pPr>
      <w:spacing w:line="100" w:lineRule="atLeast"/>
      <w:jc w:val="center"/>
      <w:rPr>
        <w:rFonts w:ascii="Roboto" w:hAnsi="Roboto"/>
        <w:caps/>
      </w:rPr>
    </w:pPr>
  </w:p>
  <w:p w:rsidR="00C50CF2" w:rsidRDefault="00C50CF2" w:rsidP="00C50CF2">
    <w:pPr>
      <w:spacing w:line="100" w:lineRule="atLeast"/>
      <w:jc w:val="center"/>
      <w:rPr>
        <w:rFonts w:ascii="Roboto" w:hAnsi="Roboto"/>
        <w:b/>
        <w:caps/>
        <w:sz w:val="18"/>
      </w:rPr>
    </w:pPr>
  </w:p>
  <w:p w:rsidR="00C50CF2" w:rsidRDefault="00C50CF2" w:rsidP="00C50CF2">
    <w:pPr>
      <w:pStyle w:val="Nagwek"/>
      <w:rPr>
        <w:sz w:val="24"/>
        <w:szCs w:val="24"/>
      </w:rPr>
    </w:pPr>
  </w:p>
  <w:p w:rsidR="00C11D5C" w:rsidRDefault="00C11D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060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0D9A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0603"/>
    <w:rsid w:val="00A80738"/>
    <w:rsid w:val="00C11D5C"/>
    <w:rsid w:val="00C236D3"/>
    <w:rsid w:val="00C50CF2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70A5DC84"/>
  <w15:chartTrackingRefBased/>
  <w15:docId w15:val="{BCCCDA1A-A92B-4C87-8053-4854EF5CE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E0D9A"/>
  </w:style>
  <w:style w:type="paragraph" w:styleId="Bezodstpw">
    <w:name w:val="No Spacing"/>
    <w:uiPriority w:val="1"/>
    <w:qFormat/>
    <w:rsid w:val="004E0D9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4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2024-04-24T07:34:00Z</cp:lastPrinted>
  <dcterms:created xsi:type="dcterms:W3CDTF">2024-04-24T07:35:00Z</dcterms:created>
  <dcterms:modified xsi:type="dcterms:W3CDTF">2024-04-24T07:35:00Z</dcterms:modified>
</cp:coreProperties>
</file>