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71405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14051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14051">
        <w:rPr>
          <w:rFonts w:ascii="Arial" w:hAnsi="Arial" w:cs="Arial"/>
          <w:sz w:val="24"/>
          <w:szCs w:val="24"/>
        </w:rPr>
        <w:t>2024-04-23</w:t>
      </w:r>
    </w:p>
    <w:p w:rsidR="009432A1" w:rsidRPr="009432A1" w:rsidRDefault="0071405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405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1405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14051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14051">
        <w:rPr>
          <w:rFonts w:ascii="Arial" w:hAnsi="Arial" w:cs="Arial"/>
          <w:sz w:val="24"/>
          <w:szCs w:val="24"/>
        </w:rPr>
        <w:t>69</w:t>
      </w:r>
    </w:p>
    <w:p w:rsidR="009432A1" w:rsidRPr="009432A1" w:rsidRDefault="00714051" w:rsidP="009432A1">
      <w:pPr>
        <w:rPr>
          <w:rFonts w:ascii="Arial" w:hAnsi="Arial" w:cs="Arial"/>
          <w:sz w:val="24"/>
          <w:szCs w:val="24"/>
        </w:rPr>
      </w:pPr>
      <w:r w:rsidRPr="00714051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14051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1405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4051">
              <w:rPr>
                <w:rFonts w:ascii="Arial" w:hAnsi="Arial" w:cs="Arial"/>
                <w:bCs/>
                <w:sz w:val="24"/>
                <w:szCs w:val="24"/>
              </w:rPr>
              <w:t>Dostawa komputerów do analizy i obróbki danych na potrzeby projektu badawczego ,,Standaryzacja procedury wymiarowania defektów metodą aktywnej termografii w podczerwieni" w ramach konkursu Polska Metrologia II dla Wydziału Elektrycznego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14051" w:rsidRPr="004E4B64" w:rsidTr="00AC5FC4">
        <w:tc>
          <w:tcPr>
            <w:tcW w:w="2269" w:type="dxa"/>
            <w:shd w:val="clear" w:color="auto" w:fill="auto"/>
          </w:tcPr>
          <w:p w:rsidR="00714051" w:rsidRPr="004E4B64" w:rsidRDefault="00714051" w:rsidP="00AC5F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4051" w:rsidRPr="004E4B64" w:rsidRDefault="00714051" w:rsidP="00AC5F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4051">
              <w:rPr>
                <w:rFonts w:ascii="Arial" w:hAnsi="Arial" w:cs="Arial"/>
                <w:bCs/>
                <w:sz w:val="24"/>
                <w:szCs w:val="24"/>
              </w:rPr>
              <w:t>RK-NZ.262.1.2024.MM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14051" w:rsidRPr="00714051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1405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14051">
        <w:rPr>
          <w:rFonts w:ascii="Arial" w:hAnsi="Arial" w:cs="Arial"/>
          <w:b/>
          <w:sz w:val="24"/>
          <w:szCs w:val="24"/>
        </w:rPr>
        <w:t>13 999.86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98A" w:rsidRDefault="0033398A">
      <w:r>
        <w:separator/>
      </w:r>
    </w:p>
  </w:endnote>
  <w:endnote w:type="continuationSeparator" w:id="0">
    <w:p w:rsidR="0033398A" w:rsidRDefault="00333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661" w:type="dxa"/>
      <w:tblLayout w:type="fixed"/>
      <w:tblLook w:val="04A0" w:firstRow="1" w:lastRow="0" w:firstColumn="1" w:lastColumn="0" w:noHBand="0" w:noVBand="1"/>
    </w:tblPr>
    <w:tblGrid>
      <w:gridCol w:w="2027"/>
      <w:gridCol w:w="5116"/>
      <w:gridCol w:w="3261"/>
    </w:tblGrid>
    <w:tr w:rsidR="00591067" w:rsidTr="00591067">
      <w:trPr>
        <w:trHeight w:val="1629"/>
      </w:trPr>
      <w:tc>
        <w:tcPr>
          <w:tcW w:w="2027" w:type="dxa"/>
          <w:hideMark/>
        </w:tcPr>
        <w:p w:rsidR="00591067" w:rsidRDefault="00591067" w:rsidP="00591067"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0pt;height:79.5pt">
                <v:imagedata r:id="rId1" r:href="rId2"/>
              </v:shape>
            </w:pict>
          </w:r>
          <w:r>
            <w:fldChar w:fldCharType="end"/>
          </w:r>
        </w:p>
      </w:tc>
      <w:tc>
        <w:tcPr>
          <w:tcW w:w="5116" w:type="dxa"/>
        </w:tcPr>
        <w:p w:rsidR="00591067" w:rsidRDefault="00591067" w:rsidP="00591067">
          <w:pPr>
            <w:tabs>
              <w:tab w:val="center" w:pos="4536"/>
              <w:tab w:val="right" w:pos="9072"/>
            </w:tabs>
            <w:rPr>
              <w:rFonts w:ascii="Verdana" w:hAnsi="Verdana" w:cs="Verdana"/>
              <w:sz w:val="18"/>
              <w:szCs w:val="18"/>
            </w:rPr>
          </w:pPr>
        </w:p>
        <w:p w:rsidR="00591067" w:rsidRDefault="00591067" w:rsidP="00591067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„Standaryzacja procedury wymiarowania defektów metodą aktywnej termografii w podczerwieni”</w:t>
          </w:r>
        </w:p>
        <w:p w:rsidR="00591067" w:rsidRDefault="00591067" w:rsidP="00591067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591067" w:rsidRDefault="00591067" w:rsidP="00591067">
          <w:pPr>
            <w:tabs>
              <w:tab w:val="center" w:pos="4536"/>
              <w:tab w:val="right" w:pos="9072"/>
            </w:tabs>
            <w:jc w:val="center"/>
            <w:rPr>
              <w:sz w:val="24"/>
              <w:szCs w:val="24"/>
            </w:rPr>
          </w:pPr>
          <w:r>
            <w:rPr>
              <w:rFonts w:ascii="Verdana" w:hAnsi="Verdana" w:cs="Verdana"/>
              <w:sz w:val="16"/>
              <w:szCs w:val="16"/>
            </w:rPr>
            <w:t>Umowa nr: PM-II/SP/0003/2024/02</w:t>
          </w:r>
        </w:p>
      </w:tc>
      <w:tc>
        <w:tcPr>
          <w:tcW w:w="3261" w:type="dxa"/>
          <w:hideMark/>
        </w:tcPr>
        <w:p w:rsidR="00591067" w:rsidRDefault="00591067" w:rsidP="00591067">
          <w:pPr>
            <w:tabs>
              <w:tab w:val="left" w:pos="3682"/>
            </w:tabs>
          </w:pPr>
          <w:r>
            <w:tab/>
          </w:r>
        </w:p>
        <w:p w:rsidR="00591067" w:rsidRDefault="00591067" w:rsidP="00591067">
          <w:pPr>
            <w:jc w:val="right"/>
          </w:pPr>
          <w:r>
            <w:pict>
              <v:shape id="_x0000_i1026" type="#_x0000_t75" style="width:161.25pt;height:57.75pt">
                <v:imagedata r:id="rId3" o:title="PCz_wydział_el_poziom_mono"/>
              </v:shape>
            </w:pict>
          </w:r>
        </w:p>
      </w:tc>
    </w:tr>
  </w:tbl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10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98A" w:rsidRDefault="0033398A">
      <w:r>
        <w:separator/>
      </w:r>
    </w:p>
  </w:footnote>
  <w:footnote w:type="continuationSeparator" w:id="0">
    <w:p w:rsidR="0033398A" w:rsidRDefault="00333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067" w:rsidRDefault="00591067" w:rsidP="00591067">
    <w:pPr>
      <w:spacing w:line="100" w:lineRule="atLeast"/>
      <w:rPr>
        <w:rFonts w:ascii="Roboto" w:hAnsi="Roboto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4103" type="#_x0000_t75" style="position:absolute;margin-left:338.3pt;margin-top:7.4pt;width:172.8pt;height:54.6pt;z-index:-251649024;visibility:visible;mso-position-horizontal-relative:margin;mso-width-relative:margin;mso-height-relative:margin" wrapcoords="-94 0 -94 20416 18219 21304 18783 21304 19722 21304 21506 19825 21600 15978 21600 0 -94 0">
          <v:imagedata r:id="rId1" o:title="znaki_strona_www"/>
          <w10:wrap type="through" anchorx="margin"/>
        </v:shape>
      </w:pict>
    </w:r>
  </w:p>
  <w:p w:rsidR="00591067" w:rsidRDefault="00591067" w:rsidP="00591067">
    <w:pPr>
      <w:spacing w:line="100" w:lineRule="atLeast"/>
      <w:jc w:val="center"/>
      <w:rPr>
        <w:rFonts w:ascii="Roboto" w:hAnsi="Roboto"/>
        <w:caps/>
      </w:rPr>
    </w:pPr>
    <w:r>
      <w:rPr>
        <w:sz w:val="24"/>
        <w:szCs w:val="24"/>
      </w:rPr>
      <w:pict>
        <v:shape id="Obraz 5" o:spid="_x0000_s4105" type="#_x0000_t75" style="position:absolute;left:0;text-align:left;margin-left:159.45pt;margin-top:.5pt;width:169.5pt;height:52.7pt;z-index:251669504;visibility:visible;mso-width-relative:margin;mso-height-relative:margin" wrapcoords="-96 0 -96 21291 21600 21291 21600 0 -96 0">
          <v:imagedata r:id="rId2" o:title="05_znak_ siatka_uproszczony_kolor_biale_tlo"/>
          <w10:wrap type="through"/>
        </v:shape>
      </w:pict>
    </w:r>
    <w:r>
      <w:rPr>
        <w:sz w:val="24"/>
        <w:szCs w:val="24"/>
      </w:rPr>
      <w:pict>
        <v:shape id="Obraz 7" o:spid="_x0000_s4104" type="#_x0000_t75" alt="Polska Metrologia II" style="position:absolute;left:0;text-align:left;margin-left:0;margin-top:.5pt;width:154.8pt;height:48.45pt;z-index:-251648000;visibility:visible;mso-position-horizontal:left;mso-position-horizontal-relative:margin">
          <v:imagedata r:id="rId3" o:title="Polska Metrologia II"/>
          <w10:wrap anchorx="margin"/>
        </v:shape>
      </w:pict>
    </w:r>
  </w:p>
  <w:p w:rsidR="00591067" w:rsidRDefault="00591067" w:rsidP="00591067">
    <w:pPr>
      <w:spacing w:line="100" w:lineRule="atLeast"/>
      <w:jc w:val="center"/>
      <w:rPr>
        <w:rFonts w:ascii="Roboto" w:hAnsi="Roboto"/>
        <w:caps/>
      </w:rPr>
    </w:pPr>
  </w:p>
  <w:p w:rsidR="00591067" w:rsidRDefault="00591067" w:rsidP="00591067">
    <w:pPr>
      <w:spacing w:line="100" w:lineRule="atLeast"/>
      <w:jc w:val="center"/>
      <w:rPr>
        <w:rFonts w:ascii="Roboto" w:hAnsi="Roboto"/>
        <w:caps/>
      </w:rPr>
    </w:pPr>
  </w:p>
  <w:p w:rsidR="00591067" w:rsidRDefault="00591067" w:rsidP="00591067">
    <w:pPr>
      <w:spacing w:line="100" w:lineRule="atLeast"/>
      <w:jc w:val="center"/>
      <w:rPr>
        <w:rFonts w:ascii="Roboto" w:hAnsi="Roboto"/>
        <w:caps/>
      </w:rPr>
    </w:pPr>
  </w:p>
  <w:p w:rsidR="00591067" w:rsidRDefault="00591067" w:rsidP="00591067">
    <w:pPr>
      <w:spacing w:line="100" w:lineRule="atLeast"/>
      <w:jc w:val="center"/>
      <w:rPr>
        <w:rFonts w:ascii="Roboto" w:hAnsi="Roboto"/>
        <w:b/>
        <w:caps/>
        <w:sz w:val="18"/>
      </w:rPr>
    </w:pPr>
  </w:p>
  <w:p w:rsidR="00714051" w:rsidRDefault="007140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106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98A"/>
    <w:rsid w:val="00007727"/>
    <w:rsid w:val="00017720"/>
    <w:rsid w:val="00035488"/>
    <w:rsid w:val="000D7F25"/>
    <w:rsid w:val="000E00E5"/>
    <w:rsid w:val="000F724B"/>
    <w:rsid w:val="00173B20"/>
    <w:rsid w:val="001C69FF"/>
    <w:rsid w:val="0023318D"/>
    <w:rsid w:val="0033398A"/>
    <w:rsid w:val="00382A4A"/>
    <w:rsid w:val="003D72FD"/>
    <w:rsid w:val="00423179"/>
    <w:rsid w:val="0043158A"/>
    <w:rsid w:val="00490DC0"/>
    <w:rsid w:val="00493F8C"/>
    <w:rsid w:val="004C7E9B"/>
    <w:rsid w:val="00524583"/>
    <w:rsid w:val="00591067"/>
    <w:rsid w:val="0069085C"/>
    <w:rsid w:val="00714051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C2F6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"/>
    <o:shapelayout v:ext="edit">
      <o:idmap v:ext="edit" data="1"/>
    </o:shapelayout>
  </w:shapeDefaults>
  <w:decimalSymbol w:val=","/>
  <w:listSeparator w:val=";"/>
  <w14:docId w14:val="5C38A108"/>
  <w15:chartTrackingRefBased/>
  <w15:docId w15:val="{9647B3FD-21DE-48B2-8D06-9C27345E8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F724B"/>
  </w:style>
  <w:style w:type="paragraph" w:styleId="Bezodstpw">
    <w:name w:val="No Spacing"/>
    <w:uiPriority w:val="1"/>
    <w:qFormat/>
    <w:rsid w:val="000F724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0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2024-04-24T07:32:00Z</cp:lastPrinted>
  <dcterms:created xsi:type="dcterms:W3CDTF">2024-04-24T07:32:00Z</dcterms:created>
  <dcterms:modified xsi:type="dcterms:W3CDTF">2024-04-24T07:32:00Z</dcterms:modified>
</cp:coreProperties>
</file>