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AA370" w14:textId="77777777" w:rsidR="00A65BF5" w:rsidRPr="00A65BF5" w:rsidRDefault="00A65BF5" w:rsidP="00A65BF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215503-2024 - Procedura konkurencyjna</w:t>
      </w:r>
    </w:p>
    <w:p w14:paraId="1AFCEE22" w14:textId="77777777" w:rsidR="00A65BF5" w:rsidRPr="00A65BF5" w:rsidRDefault="00A65BF5" w:rsidP="00A65BF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Polska – Szpitalne wyroby papierowe – </w:t>
      </w:r>
      <w:r w:rsidRPr="00A65BF5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Dostawy sukcesywne środków do sterylizacji na okres 24 miesięcy</w:t>
      </w:r>
    </w:p>
    <w:p w14:paraId="74485E26" w14:textId="77777777" w:rsidR="00A65BF5" w:rsidRPr="00A65BF5" w:rsidRDefault="00A65BF5" w:rsidP="00A65BF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OJ S 72/2024 11/04/2024</w:t>
      </w:r>
    </w:p>
    <w:p w14:paraId="1750C2CE" w14:textId="77777777" w:rsidR="00A65BF5" w:rsidRPr="00A65BF5" w:rsidRDefault="00A65BF5" w:rsidP="00A65BF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Ogłoszenie o zamówieniu lub ogłoszenie o koncesji – tryb standardowy - </w:t>
      </w:r>
      <w:r w:rsidRPr="00A65BF5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Ogłoszenie o zmianie</w:t>
      </w:r>
    </w:p>
    <w:p w14:paraId="104E1B0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Dostawy</w:t>
      </w:r>
    </w:p>
    <w:p w14:paraId="1F6E916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6FCC5A41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0DAF60E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1C25705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635354B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0EE65A5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362444E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2873F31D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034264E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25266CD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Dostawy sukcesywne środków do sterylizacji na okres 24 miesięcy</w:t>
      </w:r>
    </w:p>
    <w:p w14:paraId="4E2ACD1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Dostawy sukcesywne środków do sterylizacji na okres 24 miesięcy zgodnie z Formularzem cenowym, Załącznikiem nr 10 i zapisami SWZ.</w:t>
      </w:r>
    </w:p>
    <w:p w14:paraId="5B0B2A1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058bebd0-4b9f-4890-a269-cfd0840b8aef</w:t>
      </w:r>
    </w:p>
    <w:p w14:paraId="565BD2A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</w:t>
      </w:r>
      <w:r w:rsidRPr="00A65BF5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34/2024</w:t>
      </w:r>
    </w:p>
    <w:p w14:paraId="1BAC75D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423226B4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1903A08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B33474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941FA2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33198000 Szpitalne wyroby papierowe</w:t>
      </w:r>
    </w:p>
    <w:p w14:paraId="3327A7E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Dodatkowa klasyfikacja (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33190000 Różne urządzenia i produkty medyczne</w:t>
      </w:r>
    </w:p>
    <w:p w14:paraId="13621A8C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35A1327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419F59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O udzielenie zamówienia mogą ubiegać się wykonawcy, którzy nie podlegają wykluczeniu na podstawie art. 108 ust. 1 pkt 16, art. 109 ust. 1 pkt 1, pkt 4, pkt 8, pkt 9 ustawy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na etapie składania ofert/wniosków: Oświadczenie wykonawcy: Jednolity europejski dokument zamówienia; Oświadczenie wykonawcy dotyczące odrębnych przesłanek wykluczenia; Zobowiązanie podmiotu udostępniającego zasoby; Formularz oferty; Formularz cenowy; W celu potwierdzenia i weryfikacji informacji zawartych w ofercie należy dołączyć materiały informacyjne w postaci katalogów lub kart produktowych; Oświadczenie o posiadaniu wymaganych przepisami prawa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dopuszczeń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obrotu (zgłoszenie, powiadomienie) na oferowany asortyment; Oświadczenie o zgodności z normami i parametrami technicznymi; 2. Dokumenty składane na wezwanie zamawiającego: Wykaz dostaw lub usług; Informacja z Krajowego Rejestru Krajowego; Oświadczenie wykonawcy w sprawie grupy kapitałowej; Zaświadczenie właściwego naczelnika urzędu skarbowego; Zaświadczenie z ZUS lub KRUS; Odpis lub informacja z KRS lub CEIDG; Oświadczenie wykonawcy o aktualności informacji zawartych w oświadczeniu o niepodleganiu wykluczeniu; 3. Dokumenty dla podmiotów zagranicznych: Informacja z odpowiedniego rejestru lub inny równoważny dokument; Dokumenty potwierdzający niezaleganie z opłacaniem podatków, opłat lub składek na ubezpieczenie społeczne lub zdrowotne; Dokument potwierdzający, że nie otwarto likwidacji wykonawcy.</w:t>
      </w:r>
    </w:p>
    <w:p w14:paraId="72F087E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</w:t>
      </w:r>
    </w:p>
    <w:p w14:paraId="109BDE5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46ADE65B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14:paraId="186B0BB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DAD89C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658C764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8</w:t>
      </w:r>
    </w:p>
    <w:p w14:paraId="58A1945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49C3FF8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8</w:t>
      </w:r>
    </w:p>
    <w:p w14:paraId="7F2ED3E7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42843A6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wykluczenia:</w:t>
      </w:r>
    </w:p>
    <w:p w14:paraId="65C17A6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Aktywami zarządza likwidator: Dotyczy art. 109 ust. 1 pkt 4 ustawy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4A828ED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DAF003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Działalność gospodarcza jest zawieszona: Dotyczy art. 109 ust. 1 pkt 4 ustawy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DA7E83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Niewypłacalność: Dotyczy art. 109 ust. 1 pkt 4 ustawy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7D85571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Płatność podatków: Dotyczy art. 108 ust. 1 pkt 3 oraz art. 109 ust. 1 pkt 1 ustawy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7F6AA22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Dotyczy art.108 ust. 1 pkt 1 i 4, art. 108 ust. 2 ustawy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38DCD21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Opłacanie składek na ubezpieczenie społeczne: Dotyczy art. 108 ust. 1 pkt 3 oraz art. 109 ust. 1 pkt 1 ustawy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A74C7A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Układ z wierzycielami: Dotyczy art. 109 ust. 1 pkt 4 ustawy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3D1BF87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Upadłość: Dotyczy art. 109 ust. 1 pkt 4 ustawy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751863F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Winni wprowadzenia w błąd, zatajenia informacji, niemożności dostarczenia wymaganych dokumentów i uzyskania informacji poufnych w ramach tej procedury: Dotyczy art. 109 ust. 1 pkt 8 i 9 ustawy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43C0006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37DC4B0E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938378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1CB7B91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</w:t>
      </w:r>
    </w:p>
    <w:p w14:paraId="4F43BEC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 zgodnie z Formularzem cenowym, Załącznikiem nr 10 i zapisami SWZ.</w:t>
      </w:r>
    </w:p>
    <w:p w14:paraId="74F9DC6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308A84DD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D17D38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61B83B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898E5D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33198000 Szpitalne wyroby papierowe</w:t>
      </w:r>
    </w:p>
    <w:p w14:paraId="6CB715B7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6C903C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8A3556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</w:t>
      </w:r>
    </w:p>
    <w:p w14:paraId="1D0FC495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0F5472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CB7271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9627BB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231C851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ADEB05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C20603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118BB1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CCDF3F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 lub usług</w:t>
      </w:r>
    </w:p>
    <w:p w14:paraId="641419D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1 tabela l.p. 2 SWZ., z jednoczesnym wskazaniem, którego zadania te dokumenty dotyczą.</w:t>
      </w:r>
    </w:p>
    <w:p w14:paraId="722F931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62B82BF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E43B0A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5DDCE2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93A072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23064D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75995C8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77E96E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E6F23A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8B7CFC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EAAE6E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D69DF9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61B2DD5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25E27C2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7CC2597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6EFB80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57481A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19E764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72B50E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3CAF3E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3BFC8E4F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2EC43E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Dokumenty zamówienia</w:t>
      </w:r>
    </w:p>
    <w:p w14:paraId="1CF6525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0C1570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4357534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1DDF97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BB7750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1811C65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CF1E86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76E264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7BFC16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26C0C3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23/04/2024 08:00:00 (UTC+2)</w:t>
      </w:r>
    </w:p>
    <w:p w14:paraId="661DC53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1F22C48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3D9BC0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23/04/2024 08:15:00 (UTC+2)</w:t>
      </w:r>
    </w:p>
    <w:p w14:paraId="230ECAE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</w:t>
      </w:r>
      <w:hyperlink r:id="rId8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98AFDE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343A3AD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8EF1F7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8980E1F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C62A3F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F37FE8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22BB6A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20A7D42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77411F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AE2D58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B27565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F292D5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9BC35B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466B88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3C0F7B7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CEC12E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LOT-0002</w:t>
      </w:r>
    </w:p>
    <w:p w14:paraId="179EFA3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</w:t>
      </w:r>
    </w:p>
    <w:p w14:paraId="48F2144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 zgodnie z Formularzem cenowym, Załącznikiem nr 10 i zapisami SWZ.</w:t>
      </w:r>
    </w:p>
    <w:p w14:paraId="0A01C5A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</w:t>
      </w:r>
    </w:p>
    <w:p w14:paraId="0107B4C4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FAE7FA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464B35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641DFE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33190000 Różne urządzenia i produkty medyczne</w:t>
      </w:r>
    </w:p>
    <w:p w14:paraId="4836517B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6E0A73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37D100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</w:t>
      </w:r>
    </w:p>
    <w:p w14:paraId="7FDCA4D8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EACFD8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D874F6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AFE0C1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F21C65C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5.1.9.</w:t>
      </w:r>
    </w:p>
    <w:p w14:paraId="7DC39D9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482D3A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9FF518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2E6FB3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 lub usług</w:t>
      </w:r>
    </w:p>
    <w:p w14:paraId="4241152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1 tabela l.p. 2 SWZ., z jednoczesnym wskazaniem, którego zadania te dokumenty dotyczą.</w:t>
      </w:r>
    </w:p>
    <w:p w14:paraId="55D613C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0C258A5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ACF7C2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4D9845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7B781C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5F9BC2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28B310D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89A9DB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EA14E7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D4D2FE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532D17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99A661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34C8D5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AD68FB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4454C5F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33B3DB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2BB7D0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DB876C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8B2474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A64459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13CF1F9B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BFC3E0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6E529C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081765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1A5AB6B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BADEA1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9FB090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5E961C6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FCC3A2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8DF3CB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727FBF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3F9E5E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23/04/2024 08:00:00 (UTC+2)</w:t>
      </w:r>
    </w:p>
    <w:p w14:paraId="04F5D17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6570C5E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265E1D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23/04/2024 08:15:00 (UTC+2)</w:t>
      </w:r>
    </w:p>
    <w:p w14:paraId="0995357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</w:t>
      </w:r>
      <w:hyperlink r:id="rId11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C31F47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637B92C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6BBB71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</w:t>
      </w: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 Jeżeli Zamawiający nie opublikował w Dzienniku Urzędowym Unii Europejskiej ogłoszenia o udzieleniu zamówienia, odwołanie wnosi się w terminie 6 miesięcy od dnia zawarcia umowy.</w:t>
      </w:r>
    </w:p>
    <w:p w14:paraId="3A6AAC91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96B02A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951A18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BAF72B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4D1B8AB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CA6433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16CD58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74808A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1802D5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D57E0B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F55517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722C214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B7C6B8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LOT-0003</w:t>
      </w:r>
    </w:p>
    <w:p w14:paraId="1F361A5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3</w:t>
      </w:r>
    </w:p>
    <w:p w14:paraId="799C946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3 zgodnie z Formularzem cenowym, Załącznikiem nr 10 i zapisami SWZ.</w:t>
      </w:r>
    </w:p>
    <w:p w14:paraId="06F7153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</w:t>
      </w:r>
    </w:p>
    <w:p w14:paraId="4FF6472F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615AC3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87D9C0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5D728F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33190000 Różne urządzenia i produkty medyczne</w:t>
      </w:r>
    </w:p>
    <w:p w14:paraId="2A4B213D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F46D9A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C18DA3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</w:t>
      </w:r>
    </w:p>
    <w:p w14:paraId="60788E87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C00B85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2ADDA7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2A406A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99F8683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7F82DA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6FB2B6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CBC741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4BF861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 lub usług</w:t>
      </w:r>
    </w:p>
    <w:p w14:paraId="7288802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1 tabela l.p. 2 SWZ., z jednoczesnym wskazaniem, którego zadania te dokumenty dotyczą.</w:t>
      </w:r>
    </w:p>
    <w:p w14:paraId="79A9BAA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F6B5C94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4CBA2F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337815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3690B5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FE4FFA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5F310EA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80BD3B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8C6E6E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19525D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1D8FDD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C90354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1358748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437B3E6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6A16BE3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58BAC3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A5B170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38EEE8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Nazwa: Termin płatności</w:t>
      </w:r>
    </w:p>
    <w:p w14:paraId="4D60ED4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A7CC1C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3F219241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5F4A79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5CE663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A33DFF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2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324B37F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206C6A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9000BB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41CE993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DD99B9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3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033C9C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DD1894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A8D21E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23/04/2024 08:00:00 (UTC+2)</w:t>
      </w:r>
    </w:p>
    <w:p w14:paraId="735B112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07AD1A4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6D4B51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23/04/2024 08:15:00 (UTC+2)</w:t>
      </w:r>
    </w:p>
    <w:p w14:paraId="7933CA6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</w:t>
      </w:r>
      <w:hyperlink r:id="rId14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2E9DC1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70AC46A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C1E48C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0DB06C8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DA0169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18FD3A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5B7B96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450C1C4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926729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308267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AB7670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8F7AD2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0BA09C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C151C7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0F2A60D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7D914D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LOT-0004</w:t>
      </w:r>
    </w:p>
    <w:p w14:paraId="0E0261D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4</w:t>
      </w:r>
    </w:p>
    <w:p w14:paraId="0C6F484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4 zgodnie z Formularzem cenowym, Załącznikiem nr 10 i zapisami SWZ.</w:t>
      </w:r>
    </w:p>
    <w:p w14:paraId="2433710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</w:t>
      </w:r>
    </w:p>
    <w:p w14:paraId="6482FE37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05F6F6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842949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D4A750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33190000 Różne urządzenia i produkty medyczne</w:t>
      </w:r>
    </w:p>
    <w:p w14:paraId="5C79C05A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5D518E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B2A534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</w:t>
      </w:r>
    </w:p>
    <w:p w14:paraId="41CA9FF1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5.1.6.</w:t>
      </w:r>
    </w:p>
    <w:p w14:paraId="1566BAC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117BF5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714CAD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3B69091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DD4EB2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C4F421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7A83CD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C33941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 lub usług</w:t>
      </w:r>
    </w:p>
    <w:p w14:paraId="61C5443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1 tabela l.p. 2 SWZ., z jednoczesnym wskazaniem, którego zadania te dokumenty dotyczą.</w:t>
      </w:r>
    </w:p>
    <w:p w14:paraId="67D6062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8B71E20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40B733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64ECFC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886E3B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9DB6B3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41AD784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36ECC87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4D424D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9957C1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6C60BC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6BE4BB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7D6CCDA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521A75D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5C27311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693087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1B961A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FE5018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F77EC5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6B3633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1AF2B829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C8FBBA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1200AA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545A00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5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B1913F1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C1EF7D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B17C81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7A64801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C92A26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6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06C741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BADDB1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7BAC13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23/04/2024 08:00:00 (UTC+2)</w:t>
      </w:r>
    </w:p>
    <w:p w14:paraId="32926BB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363B091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1D7DD3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23/04/2024 08:15:00 (UTC+2)</w:t>
      </w:r>
    </w:p>
    <w:p w14:paraId="214E737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</w:t>
      </w:r>
      <w:hyperlink r:id="rId17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9B0E9C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73049A8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2A9323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</w:t>
      </w: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FF75318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E3BC2F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5B46D1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5CA6EB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2053386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C96708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266A9A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7874CA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C93719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F7A658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596EA6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9AB47E3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AF19A7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LOT-0005</w:t>
      </w:r>
    </w:p>
    <w:p w14:paraId="01BFC09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5</w:t>
      </w:r>
    </w:p>
    <w:p w14:paraId="344D2AC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5 zgodnie z Formularzem cenowym, Załącznikiem nr 10 i zapisami SWZ.</w:t>
      </w:r>
    </w:p>
    <w:p w14:paraId="0F6E71F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</w:t>
      </w:r>
    </w:p>
    <w:p w14:paraId="1B176D52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CC9B30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0E64EB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E66926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33190000 Różne urządzenia i produkty medyczne</w:t>
      </w:r>
    </w:p>
    <w:p w14:paraId="700C5888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4AD39D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490BE4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</w:t>
      </w:r>
    </w:p>
    <w:p w14:paraId="5FDF9296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F076F9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B4FD6C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0F0817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5A389F8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DF0E3D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D613C1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64A424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9DD590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 lub usług</w:t>
      </w:r>
    </w:p>
    <w:p w14:paraId="6BAE884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1 tabela l.p. 2 SWZ., z jednoczesnym wskazaniem, którego zadania te dokumenty dotyczą.</w:t>
      </w:r>
    </w:p>
    <w:p w14:paraId="21AF51A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5DDD4F1C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E30C94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0A6760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D0B684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9AB3A7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08EDC23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440091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7AA72E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107673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4108AC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9A95C7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14E4A4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338567D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1FED138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512C30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BD190D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1AF6D3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1FDA54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0ABA8DE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31E1B898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B73807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914995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64A9FD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8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7E254F7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0E2767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AE7EBC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3E4D19B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EE16FC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9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98B0D4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6881AC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E79206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23/04/2024 08:00:00 (UTC+2)</w:t>
      </w:r>
    </w:p>
    <w:p w14:paraId="77DD323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7BDD1CA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6CA24D3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23/04/2024 08:15:00 (UTC+2)</w:t>
      </w:r>
    </w:p>
    <w:p w14:paraId="29787F7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</w:t>
      </w:r>
      <w:hyperlink r:id="rId20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EBE94E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406437B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FBB403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D9BC07F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B34904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A90640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059ADF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B73C5A2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37196B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7AFD38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F52D53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7CA332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3189A3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1E1C57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D604B20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22F0AF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LOT-0006</w:t>
      </w:r>
    </w:p>
    <w:p w14:paraId="01C4F88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6</w:t>
      </w:r>
    </w:p>
    <w:p w14:paraId="7C7E44F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6 zgodnie z Formularzem cenowym, Załącznikiem nr 10 i zapisami SWZ.</w:t>
      </w:r>
    </w:p>
    <w:p w14:paraId="13291C0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6</w:t>
      </w:r>
    </w:p>
    <w:p w14:paraId="2B2587B9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9D480B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85C169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FDBC50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33198000 Szpitalne wyroby papierowe</w:t>
      </w:r>
    </w:p>
    <w:p w14:paraId="7D23328D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5.1.3.</w:t>
      </w:r>
    </w:p>
    <w:p w14:paraId="4A57393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F3AE5B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</w:t>
      </w:r>
    </w:p>
    <w:p w14:paraId="618ABB06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235BB7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2654F0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39552A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290905D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EFEF30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5BE276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AFB548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6E6369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 lub usług</w:t>
      </w:r>
    </w:p>
    <w:p w14:paraId="28C8917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1 tabela l.p. 2 SWZ., z jednoczesnym wskazaniem, którego zadania te dokumenty dotyczą.</w:t>
      </w:r>
    </w:p>
    <w:p w14:paraId="3180BFC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349BDFC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F0A491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8A290F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FA0CBA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6B23AD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5E87E3C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E3B3B4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15E5D7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C34D1C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15FE16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6573C3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7BAD868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4B0F01F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19CB7CF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E85922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543CEA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55B041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FB93ED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0ABF54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0FED695B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1EF835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C8DFAF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DE2B51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1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D494271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E86A6D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EBC66D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5CC332C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77FFE3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2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44882D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CD0131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57896B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23/04/2024 08:00:00 (UTC+2)</w:t>
      </w:r>
    </w:p>
    <w:p w14:paraId="4E3BE4D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6AC7FD6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552243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23/04/2024 08:15:00 (UTC+2)</w:t>
      </w:r>
    </w:p>
    <w:p w14:paraId="0B439E0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</w:t>
      </w:r>
      <w:hyperlink r:id="rId23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C135DA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4DFC659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6D3671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</w:t>
      </w: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725DD01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29C436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FD3CB8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B33912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4532A01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57F36B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C63CA5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B56A26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5A2379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B3B8FB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704727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0A7E7B2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4704E7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LOT-0007</w:t>
      </w:r>
    </w:p>
    <w:p w14:paraId="237DF01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7</w:t>
      </w:r>
    </w:p>
    <w:p w14:paraId="316F5EC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7 zgodnie z Formularzem cenowym, Załącznikiem nr 10 i zapisami SWZ.</w:t>
      </w:r>
    </w:p>
    <w:p w14:paraId="1894687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7</w:t>
      </w:r>
    </w:p>
    <w:p w14:paraId="10777099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127643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F3D5D0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02628A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33198000 Szpitalne wyroby papierowe</w:t>
      </w:r>
    </w:p>
    <w:p w14:paraId="72F2BCE0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544C34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A0455D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</w:t>
      </w:r>
    </w:p>
    <w:p w14:paraId="335D9A75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8FB385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8AC760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B380AD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005757C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C78EE8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663EB7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24D0B1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0AE9F6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 lub usług</w:t>
      </w:r>
    </w:p>
    <w:p w14:paraId="2625576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1 tabela l.p. 2 SWZ., z jednoczesnym wskazaniem, którego zadania te dokumenty dotyczą.</w:t>
      </w:r>
    </w:p>
    <w:p w14:paraId="019620D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776DAED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5B9BBD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1683BB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6C6B03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F623F2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371DEF5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274E36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945DD9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852892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1655A5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847911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Nazwa: Termin dostawy</w:t>
      </w:r>
    </w:p>
    <w:p w14:paraId="6C964F9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5D780FB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62000B2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6B8433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5F848D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11007A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F01479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F2423C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287C69EC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7F84F3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C049C1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7E522C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4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C731E61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761482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A1AD77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02C9BAE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013869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5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81DEB9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EE440A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590E1A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23/04/2024 08:00:00 (UTC+2)</w:t>
      </w:r>
    </w:p>
    <w:p w14:paraId="022D396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1C0002A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773940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23/04/2024 08:15:00 (UTC+2)</w:t>
      </w:r>
    </w:p>
    <w:p w14:paraId="3802673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</w:t>
      </w:r>
      <w:hyperlink r:id="rId26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F3FB72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5A620FC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F0469D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75D0C15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7A57DA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2D1A14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F25946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FBA6126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C2DB7B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0ED90D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4DA6C2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A7340F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2915F0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DF6D0E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0B90D75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645E56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LOT-0008</w:t>
      </w:r>
    </w:p>
    <w:p w14:paraId="527E2DC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8</w:t>
      </w:r>
    </w:p>
    <w:p w14:paraId="4DAE372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8 zgodnie z Formularzem cenowym, Załącznikiem nr 10 i zapisami SWZ.</w:t>
      </w:r>
    </w:p>
    <w:p w14:paraId="2F86BE8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8</w:t>
      </w:r>
    </w:p>
    <w:p w14:paraId="5F489922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F27A7D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Przeznaczenie</w:t>
      </w:r>
    </w:p>
    <w:p w14:paraId="2F5F7C1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D2837D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33190000 Różne urządzenia i produkty medyczne</w:t>
      </w:r>
    </w:p>
    <w:p w14:paraId="0AF27FB5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41A058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5526CB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</w:t>
      </w:r>
    </w:p>
    <w:p w14:paraId="0621D1E6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A7E0C1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0A3B12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2CF8E8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F9C2384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40B618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3AA864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FEE887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CF6374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 lub usług</w:t>
      </w:r>
    </w:p>
    <w:p w14:paraId="6CB3E79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1 tabela l.p. 2 SWZ., z jednoczesnym wskazaniem, którego zadania te dokumenty dotyczą.</w:t>
      </w:r>
    </w:p>
    <w:p w14:paraId="4CC8D0F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F067637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5F202E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067545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71AFB9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133EC2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6FF8B6B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33867D3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97DC49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8EC0ED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301AE6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28CD26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F71891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31A5545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2EA108F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2E1952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324574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434412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3B3C47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284E08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2EA63F9C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AE30FB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3DF140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01153D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7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3CA81DB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AE44FC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3D4647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36203D9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DE8BC6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8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48F90E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2B5F80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9FA15A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23/04/2024 08:00:00 (UTC+2)</w:t>
      </w:r>
    </w:p>
    <w:p w14:paraId="2A1D054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3660575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902DF8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23/04/2024 08:15:00 (UTC+2)</w:t>
      </w:r>
    </w:p>
    <w:p w14:paraId="6E45DF6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</w:t>
      </w:r>
      <w:hyperlink r:id="rId29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997AC4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AB945C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0B60A2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2AF67FB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E34F9C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15F08D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5E390E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63BA5FE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95BEF9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70275E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471EBC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16FB28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520881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C12745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B04F3B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7807BDE6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5C0D26C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7F9479E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7E14765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720BE9A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4E0F789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4293343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447149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55EEEE2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A33389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A0DE9D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30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72CFDA4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31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paulina.kucharska@10wsk.mil.pl</w:t>
        </w:r>
      </w:hyperlink>
    </w:p>
    <w:p w14:paraId="2AF5D07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+48 261 417 449</w:t>
      </w:r>
    </w:p>
    <w:p w14:paraId="334AB2F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32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53C0190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33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B8DDC7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5C4FABC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777DD65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</w:p>
    <w:p w14:paraId="3195D5A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5C31302B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6611C1A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524004CE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7D052F7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4AFA15B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 02-676 Warszawa</w:t>
      </w:r>
    </w:p>
    <w:p w14:paraId="7720A7B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3ACFBA5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4E2CEDA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2CA518A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4AF6601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34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67E91C1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35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74E67AA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48FB9D7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77D5184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strony internetowej: </w:t>
      </w:r>
      <w:hyperlink r:id="rId36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4511362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37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405778C5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76C0E80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6192DCF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5A33CA05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0FD9F6F0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37E315D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1DCA1CA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6DBAA91B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 Warszawa 00-522</w:t>
      </w:r>
    </w:p>
    <w:p w14:paraId="2CF65A9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01FED86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28C1D1E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2E9F1C0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90352D2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7F8D1C0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38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637A0FC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5CBC95F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39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49D21FE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40" w:history="1">
        <w:r w:rsidRPr="00A65BF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1D1F1F2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4DFB48D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3C26AEA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10. Zmiana</w:t>
      </w:r>
    </w:p>
    <w:p w14:paraId="3308411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Poprzednia wersja ogłoszenia, która jest zmieniana: 171615-2024</w:t>
      </w:r>
    </w:p>
    <w:p w14:paraId="5EB6278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Główny powód zmiany: Aktualizacja informacji</w:t>
      </w:r>
    </w:p>
    <w:p w14:paraId="0D17893D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Zmiana terminów składania i otwarcia ofert. Aktualizacja załączników nr 9 i 10 do SWZ.</w:t>
      </w:r>
    </w:p>
    <w:p w14:paraId="5AF8B429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12248248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11.1.</w:t>
      </w:r>
    </w:p>
    <w:p w14:paraId="1DA6C186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215B0274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620f41c6-35d3-475c-b473-51f226006889 - 01</w:t>
      </w:r>
    </w:p>
    <w:p w14:paraId="3B79EEA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4FC4BC8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498174AA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09/04/2024 07:38:18 (UTC)</w:t>
      </w:r>
    </w:p>
    <w:p w14:paraId="06656DA3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7C2BAB73" w14:textId="77777777" w:rsidR="00A65BF5" w:rsidRPr="00A65BF5" w:rsidRDefault="00A65BF5" w:rsidP="00A65BF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11.2.</w:t>
      </w:r>
    </w:p>
    <w:p w14:paraId="325D658C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publikacji</w:t>
      </w:r>
    </w:p>
    <w:p w14:paraId="440D6E9F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215503-2024</w:t>
      </w:r>
    </w:p>
    <w:p w14:paraId="52599D88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72/2024</w:t>
      </w:r>
    </w:p>
    <w:p w14:paraId="52FD4717" w14:textId="77777777" w:rsidR="00A65BF5" w:rsidRPr="00A65BF5" w:rsidRDefault="00A65BF5" w:rsidP="00A65BF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65BF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11/04/2024</w:t>
      </w:r>
    </w:p>
    <w:p w14:paraId="0DEC00FF" w14:textId="77777777" w:rsidR="00D62663" w:rsidRDefault="00D62663">
      <w:pPr>
        <w:rPr>
          <w:rFonts w:ascii="Arial Narrow" w:hAnsi="Arial Narrow"/>
          <w:sz w:val="20"/>
          <w:szCs w:val="20"/>
        </w:rPr>
      </w:pPr>
    </w:p>
    <w:p w14:paraId="22FADAF0" w14:textId="6D0D87B7" w:rsidR="00A65BF5" w:rsidRPr="00A65BF5" w:rsidRDefault="00A65BF5" w:rsidP="00A65BF5">
      <w:pPr>
        <w:jc w:val="right"/>
        <w:rPr>
          <w:rFonts w:ascii="Arial Narrow" w:hAnsi="Arial Narrow"/>
          <w:i/>
          <w:iCs/>
          <w:sz w:val="24"/>
          <w:szCs w:val="24"/>
        </w:rPr>
      </w:pPr>
      <w:r w:rsidRPr="00A65BF5">
        <w:rPr>
          <w:rFonts w:ascii="Arial Narrow" w:hAnsi="Arial Narrow"/>
          <w:i/>
          <w:iCs/>
          <w:sz w:val="24"/>
          <w:szCs w:val="24"/>
        </w:rPr>
        <w:t>Zamawiający</w:t>
      </w:r>
    </w:p>
    <w:p w14:paraId="4CA437B4" w14:textId="77777777" w:rsidR="00A65BF5" w:rsidRDefault="00A65BF5" w:rsidP="00A65BF5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573AFEA5" w14:textId="77777777" w:rsidR="00A65BF5" w:rsidRDefault="00A65BF5" w:rsidP="00A65BF5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189FFDA6" w14:textId="77777777" w:rsidR="00A65BF5" w:rsidRDefault="00A65BF5" w:rsidP="00A65BF5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574D6F12" w14:textId="77777777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77BF012" w14:textId="77777777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1DFE630" w14:textId="77777777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F46D4BE" w14:textId="77777777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D83703B" w14:textId="77777777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CFF9030" w14:textId="77777777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7004944" w14:textId="77777777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AE3D01E" w14:textId="77777777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DE68F83" w14:textId="77777777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6363824" w14:textId="77777777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FF0A9BB" w14:textId="5506F1BC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Wykonano w 1 egz. na </w:t>
      </w:r>
      <w:r w:rsidR="00C55294">
        <w:rPr>
          <w:rFonts w:ascii="Arial Narrow" w:hAnsi="Arial Narrow"/>
          <w:sz w:val="18"/>
          <w:szCs w:val="20"/>
        </w:rPr>
        <w:t xml:space="preserve">8 </w:t>
      </w:r>
      <w:r>
        <w:rPr>
          <w:rFonts w:ascii="Arial Narrow" w:hAnsi="Arial Narrow"/>
          <w:sz w:val="18"/>
          <w:szCs w:val="20"/>
        </w:rPr>
        <w:t>ark</w:t>
      </w:r>
    </w:p>
    <w:p w14:paraId="6EAC3363" w14:textId="77777777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Zamawiającego, platforma e-propublico.pl,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 T2612  B5</w:t>
      </w:r>
    </w:p>
    <w:p w14:paraId="5F3C4F9B" w14:textId="77777777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Wyk. P. Kucharska – tel. 261 417 449</w:t>
      </w:r>
    </w:p>
    <w:p w14:paraId="27C6C3DA" w14:textId="098C5581" w:rsidR="00A65BF5" w:rsidRDefault="00A65BF5" w:rsidP="00A65BF5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Data</w:t>
      </w:r>
      <w:r>
        <w:rPr>
          <w:rFonts w:ascii="Arial Narrow" w:hAnsi="Arial Narrow"/>
          <w:sz w:val="18"/>
          <w:szCs w:val="20"/>
        </w:rPr>
        <w:t xml:space="preserve"> 11.04.2024 r.</w:t>
      </w:r>
    </w:p>
    <w:p w14:paraId="4570CF24" w14:textId="77777777" w:rsidR="00A65BF5" w:rsidRPr="00A65BF5" w:rsidRDefault="00A65BF5" w:rsidP="00A65BF5">
      <w:pPr>
        <w:jc w:val="right"/>
        <w:rPr>
          <w:rFonts w:ascii="Arial Narrow" w:hAnsi="Arial Narrow"/>
          <w:i/>
          <w:iCs/>
          <w:sz w:val="20"/>
          <w:szCs w:val="20"/>
        </w:rPr>
      </w:pPr>
    </w:p>
    <w:sectPr w:rsidR="00A65BF5" w:rsidRPr="00A65BF5" w:rsidSect="003D0209">
      <w:footerReference w:type="default" r:id="rId41"/>
      <w:pgSz w:w="11906" w:h="16838"/>
      <w:pgMar w:top="993" w:right="1417" w:bottom="568" w:left="1417" w:header="708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0C175" w14:textId="77777777" w:rsidR="003D0209" w:rsidRDefault="003D0209" w:rsidP="00A65BF5">
      <w:pPr>
        <w:spacing w:after="0" w:line="240" w:lineRule="auto"/>
      </w:pPr>
      <w:r>
        <w:separator/>
      </w:r>
    </w:p>
  </w:endnote>
  <w:endnote w:type="continuationSeparator" w:id="0">
    <w:p w14:paraId="7CCBAEA3" w14:textId="77777777" w:rsidR="003D0209" w:rsidRDefault="003D0209" w:rsidP="00A65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0880178"/>
      <w:docPartObj>
        <w:docPartGallery w:val="Page Numbers (Bottom of Page)"/>
        <w:docPartUnique/>
      </w:docPartObj>
    </w:sdtPr>
    <w:sdtContent>
      <w:p w14:paraId="333C3AC7" w14:textId="445E90BC" w:rsidR="00A65BF5" w:rsidRDefault="00A65BF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C9B2CC" w14:textId="77777777" w:rsidR="00A65BF5" w:rsidRDefault="00A65B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9EC56" w14:textId="77777777" w:rsidR="003D0209" w:rsidRDefault="003D0209" w:rsidP="00A65BF5">
      <w:pPr>
        <w:spacing w:after="0" w:line="240" w:lineRule="auto"/>
      </w:pPr>
      <w:r>
        <w:separator/>
      </w:r>
    </w:p>
  </w:footnote>
  <w:footnote w:type="continuationSeparator" w:id="0">
    <w:p w14:paraId="62F15526" w14:textId="77777777" w:rsidR="003D0209" w:rsidRDefault="003D0209" w:rsidP="00A65B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BF5"/>
    <w:rsid w:val="003D0209"/>
    <w:rsid w:val="006E7C10"/>
    <w:rsid w:val="009B6ADF"/>
    <w:rsid w:val="00A65BF5"/>
    <w:rsid w:val="00BF6DEB"/>
    <w:rsid w:val="00C55294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B4BD48"/>
  <w15:chartTrackingRefBased/>
  <w15:docId w15:val="{F238D93B-A2C0-4444-81FE-359F4A691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65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65BF5"/>
  </w:style>
  <w:style w:type="character" w:customStyle="1" w:styleId="label">
    <w:name w:val="label"/>
    <w:basedOn w:val="Domylnaczcionkaakapitu"/>
    <w:rsid w:val="00A65BF5"/>
  </w:style>
  <w:style w:type="character" w:customStyle="1" w:styleId="data">
    <w:name w:val="data"/>
    <w:basedOn w:val="Domylnaczcionkaakapitu"/>
    <w:rsid w:val="00A65BF5"/>
  </w:style>
  <w:style w:type="character" w:customStyle="1" w:styleId="line">
    <w:name w:val="line"/>
    <w:basedOn w:val="Domylnaczcionkaakapitu"/>
    <w:rsid w:val="00A65BF5"/>
  </w:style>
  <w:style w:type="character" w:styleId="Hipercze">
    <w:name w:val="Hyperlink"/>
    <w:basedOn w:val="Domylnaczcionkaakapitu"/>
    <w:uiPriority w:val="99"/>
    <w:semiHidden/>
    <w:unhideWhenUsed/>
    <w:rsid w:val="00A65BF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65BF5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65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BF5"/>
  </w:style>
  <w:style w:type="paragraph" w:styleId="Stopka">
    <w:name w:val="footer"/>
    <w:basedOn w:val="Normalny"/>
    <w:link w:val="StopkaZnak"/>
    <w:uiPriority w:val="99"/>
    <w:unhideWhenUsed/>
    <w:rsid w:val="00A65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5B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0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www.gov.pl/web/sp-prokuratoria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www.uzp.gov.pl/kio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://www.10wsk.mil.pl/" TargetMode="External"/><Relationship Id="rId37" Type="http://schemas.openxmlformats.org/officeDocument/2006/relationships/hyperlink" Target="https://www.gov.pl/web/uzp" TargetMode="External"/><Relationship Id="rId40" Type="http://schemas.openxmlformats.org/officeDocument/2006/relationships/hyperlink" Target="https://www.gov.pl/web/sp-prokuratoria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www.gov.pl/web/uzp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mailto:paulina.kucharska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://www.10wsk.mil.pl/" TargetMode="External"/><Relationship Id="rId35" Type="http://schemas.openxmlformats.org/officeDocument/2006/relationships/hyperlink" Target="mailto:odwolania@uzp.gov.pl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mailto:sp@prokurator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15</Pages>
  <Words>5952</Words>
  <Characters>35713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2024-04-11T11:15:00Z</cp:lastPrinted>
  <dcterms:created xsi:type="dcterms:W3CDTF">2024-04-11T11:04:00Z</dcterms:created>
  <dcterms:modified xsi:type="dcterms:W3CDTF">2024-04-11T11:16:00Z</dcterms:modified>
</cp:coreProperties>
</file>