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EF828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92265" w:rsidRPr="00E92265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0E4CD97B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530F63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88248A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929A933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353FEFE4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3C65B3BC" w14:textId="77777777" w:rsidTr="004F10A0">
        <w:tc>
          <w:tcPr>
            <w:tcW w:w="2269" w:type="dxa"/>
            <w:shd w:val="clear" w:color="auto" w:fill="auto"/>
          </w:tcPr>
          <w:p w14:paraId="70E2DE1C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A6FC1AC" w14:textId="248A65AF" w:rsidR="00A137C9" w:rsidRPr="00A2540E" w:rsidRDefault="00E9226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922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Pełnienie funkcji inspektora nadzoru inwestorskiego nad robotami budowlanymi w specjalności: konstrukcyjno-budowlanej, instalacyjnej w zakresie instalacji i urządzeń elektrycznych i elektroenergetycznych oraz instalacyjnej w zakresie sieci, instalacji, i urządzeń cieplnych,</w:t>
            </w:r>
            <w:r w:rsidR="00AF57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</w:t>
            </w:r>
            <w:r w:rsidRPr="00E922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wentylacyjnych, gazowych, wodociągowych i kanalizacyjnych przy realizacji robót budowlanych zadania : Przebudowa i rozbudowa Szpitalnego Oddziału Ratunkowego Szpitala  Powiatowego w Limanowej oraz modernizacja Szpitalnego Oddziału Ratunkowego Szpitala  Powiatowego w Limanowej  wraz z przebudową fragmentu wewnętrznej drogi pożarowej i zewnętrznej infrastruktury, ul. Piłsudskiego 61, 34-600 Limanowa, powiat limanowski, jedn. </w:t>
            </w:r>
            <w:proofErr w:type="spellStart"/>
            <w:r w:rsidRPr="00E922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ewid</w:t>
            </w:r>
            <w:proofErr w:type="spellEnd"/>
            <w:r w:rsidRPr="00E922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:. Limanowa [120701_1],obręb: 5 [0005], działka ewid.:16/9.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92265" w:rsidRPr="00A2540E" w14:paraId="4953AC44" w14:textId="77777777" w:rsidTr="00F61026">
        <w:tc>
          <w:tcPr>
            <w:tcW w:w="2269" w:type="dxa"/>
            <w:shd w:val="clear" w:color="auto" w:fill="auto"/>
          </w:tcPr>
          <w:p w14:paraId="24ACFB61" w14:textId="77777777" w:rsidR="00E92265" w:rsidRPr="00A2540E" w:rsidRDefault="00E92265" w:rsidP="00F6102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34880A" w14:textId="77777777" w:rsidR="00E92265" w:rsidRPr="00A2540E" w:rsidRDefault="00E92265" w:rsidP="00F6102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922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NZ/17/U/P/E/2024</w:t>
            </w:r>
          </w:p>
        </w:tc>
      </w:tr>
    </w:tbl>
    <w:p w14:paraId="2A04953B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CDDBAD3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92265" w:rsidRPr="00E92265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3154E195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59AF3A3E" w14:textId="77777777" w:rsidTr="00A137C9">
        <w:tc>
          <w:tcPr>
            <w:tcW w:w="617" w:type="dxa"/>
            <w:shd w:val="clear" w:color="auto" w:fill="auto"/>
            <w:vAlign w:val="center"/>
          </w:tcPr>
          <w:p w14:paraId="205EDC0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22CF78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421FD15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344E3ECB" w14:textId="77777777" w:rsidTr="00A137C9">
        <w:tc>
          <w:tcPr>
            <w:tcW w:w="617" w:type="dxa"/>
            <w:shd w:val="clear" w:color="auto" w:fill="auto"/>
            <w:vAlign w:val="center"/>
          </w:tcPr>
          <w:p w14:paraId="325A407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4B686DF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050BC2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2FB0F1AA" w14:textId="77777777" w:rsidTr="00A137C9">
        <w:tc>
          <w:tcPr>
            <w:tcW w:w="617" w:type="dxa"/>
            <w:shd w:val="clear" w:color="auto" w:fill="auto"/>
            <w:vAlign w:val="center"/>
          </w:tcPr>
          <w:p w14:paraId="38CBAE7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78EFEBD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738235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233C28D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92265" w:rsidRPr="00E92265">
        <w:rPr>
          <w:rFonts w:ascii="Arial" w:hAnsi="Arial" w:cs="Arial"/>
          <w:sz w:val="24"/>
          <w:szCs w:val="24"/>
        </w:rPr>
        <w:t>(</w:t>
      </w:r>
      <w:proofErr w:type="spellStart"/>
      <w:r w:rsidR="00E92265" w:rsidRPr="00E92265">
        <w:rPr>
          <w:rFonts w:ascii="Arial" w:hAnsi="Arial" w:cs="Arial"/>
          <w:sz w:val="24"/>
          <w:szCs w:val="24"/>
        </w:rPr>
        <w:t>t.j</w:t>
      </w:r>
      <w:proofErr w:type="spellEnd"/>
      <w:r w:rsidR="00E92265" w:rsidRPr="00E92265">
        <w:rPr>
          <w:rFonts w:ascii="Arial" w:hAnsi="Arial" w:cs="Arial"/>
          <w:sz w:val="24"/>
          <w:szCs w:val="24"/>
        </w:rPr>
        <w:t>. Dz. U. z 2023r. poz. 1605)</w:t>
      </w:r>
      <w:r>
        <w:rPr>
          <w:rFonts w:ascii="Arial" w:hAnsi="Arial" w:cs="Arial"/>
          <w:sz w:val="24"/>
          <w:szCs w:val="24"/>
        </w:rPr>
        <w:t xml:space="preserve">, że w ramach </w:t>
      </w:r>
      <w:r>
        <w:rPr>
          <w:rFonts w:ascii="Arial" w:hAnsi="Arial" w:cs="Arial"/>
          <w:sz w:val="24"/>
          <w:szCs w:val="24"/>
        </w:rPr>
        <w:lastRenderedPageBreak/>
        <w:t>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51BADFA4" w14:textId="77777777" w:rsidTr="00A137C9">
        <w:tc>
          <w:tcPr>
            <w:tcW w:w="617" w:type="dxa"/>
            <w:shd w:val="clear" w:color="auto" w:fill="auto"/>
            <w:vAlign w:val="center"/>
          </w:tcPr>
          <w:p w14:paraId="06BB731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603BFBD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7839854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3F71C820" w14:textId="77777777" w:rsidTr="00A137C9">
        <w:tc>
          <w:tcPr>
            <w:tcW w:w="617" w:type="dxa"/>
            <w:shd w:val="clear" w:color="auto" w:fill="auto"/>
            <w:vAlign w:val="center"/>
          </w:tcPr>
          <w:p w14:paraId="0922715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96208F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0FFC69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17B08643" w14:textId="77777777" w:rsidTr="00A137C9">
        <w:tc>
          <w:tcPr>
            <w:tcW w:w="617" w:type="dxa"/>
            <w:shd w:val="clear" w:color="auto" w:fill="auto"/>
            <w:vAlign w:val="center"/>
          </w:tcPr>
          <w:p w14:paraId="0B173B7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551BEF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C16F48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A1B854A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3CD556A1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724C1E20" w14:textId="77777777" w:rsidTr="004F10A0">
        <w:tc>
          <w:tcPr>
            <w:tcW w:w="2660" w:type="dxa"/>
            <w:shd w:val="clear" w:color="auto" w:fill="auto"/>
          </w:tcPr>
          <w:p w14:paraId="5F6923C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F8F239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15674CA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CCB1DA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73E942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6C72E69" w14:textId="77777777" w:rsidR="00A137C9" w:rsidRPr="008B745A" w:rsidRDefault="00A137C9" w:rsidP="00E9226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9226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6D2CA35D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92552" w14:textId="77777777" w:rsidR="00E55220" w:rsidRDefault="00E55220" w:rsidP="00025386">
      <w:pPr>
        <w:spacing w:after="0" w:line="240" w:lineRule="auto"/>
      </w:pPr>
      <w:r>
        <w:separator/>
      </w:r>
    </w:p>
  </w:endnote>
  <w:endnote w:type="continuationSeparator" w:id="0">
    <w:p w14:paraId="7F1335A4" w14:textId="77777777" w:rsidR="00E55220" w:rsidRDefault="00E5522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698AC" w14:textId="77777777" w:rsidR="00E92265" w:rsidRDefault="00E922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D514A" w14:textId="77777777" w:rsidR="00025386" w:rsidRDefault="00AF576C" w:rsidP="00025386">
    <w:pPr>
      <w:pStyle w:val="Stopka"/>
      <w:tabs>
        <w:tab w:val="clear" w:pos="4536"/>
      </w:tabs>
      <w:jc w:val="center"/>
    </w:pPr>
    <w:r>
      <w:rPr>
        <w:noProof/>
      </w:rPr>
      <w:pict w14:anchorId="20F53D0E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0146EA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22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22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AE5F6A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EEE3B" w14:textId="77777777" w:rsidR="00E92265" w:rsidRDefault="00E922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19B3F" w14:textId="77777777" w:rsidR="00E55220" w:rsidRDefault="00E55220" w:rsidP="00025386">
      <w:pPr>
        <w:spacing w:after="0" w:line="240" w:lineRule="auto"/>
      </w:pPr>
      <w:r>
        <w:separator/>
      </w:r>
    </w:p>
  </w:footnote>
  <w:footnote w:type="continuationSeparator" w:id="0">
    <w:p w14:paraId="377A74DB" w14:textId="77777777" w:rsidR="00E55220" w:rsidRDefault="00E5522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F2BA2" w14:textId="77777777" w:rsidR="00E92265" w:rsidRDefault="00E922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E3F93" w14:textId="77777777" w:rsidR="00E92265" w:rsidRDefault="00E922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573AE" w14:textId="77777777" w:rsidR="00E92265" w:rsidRDefault="00E922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6002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E55220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576C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55220"/>
    <w:rsid w:val="00E67109"/>
    <w:rsid w:val="00E86D3B"/>
    <w:rsid w:val="00E92265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745DA1C"/>
  <w15:chartTrackingRefBased/>
  <w15:docId w15:val="{8F9F76C0-865D-4BAF-A84F-992F0ED1A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Ewelina Kęska</cp:lastModifiedBy>
  <cp:revision>2</cp:revision>
  <cp:lastPrinted>2024-03-27T12:09:00Z</cp:lastPrinted>
  <dcterms:created xsi:type="dcterms:W3CDTF">2024-03-27T12:09:00Z</dcterms:created>
  <dcterms:modified xsi:type="dcterms:W3CDTF">2024-03-27T12:09:00Z</dcterms:modified>
</cp:coreProperties>
</file>