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EDE09" w14:textId="77777777" w:rsidR="008B27C4" w:rsidRPr="00C82EEB" w:rsidRDefault="008B27C4" w:rsidP="008B27C4">
      <w:pPr>
        <w:jc w:val="right"/>
        <w:rPr>
          <w:rFonts w:ascii="Century Gothic" w:hAnsi="Century Gothic"/>
          <w:bCs/>
          <w:sz w:val="20"/>
          <w:szCs w:val="20"/>
        </w:rPr>
      </w:pPr>
      <w:r w:rsidRPr="00C82EEB">
        <w:rPr>
          <w:rFonts w:ascii="Century Gothic" w:hAnsi="Century Gothic"/>
          <w:bCs/>
          <w:sz w:val="20"/>
          <w:szCs w:val="20"/>
        </w:rPr>
        <w:t xml:space="preserve">Załącznik nr 2 do SWZ / załącznik </w:t>
      </w:r>
      <w:r w:rsidRPr="00C82EEB">
        <w:rPr>
          <w:rFonts w:ascii="Century Gothic" w:hAnsi="Century Gothic"/>
          <w:bCs/>
          <w:sz w:val="20"/>
          <w:szCs w:val="20"/>
          <w:u w:val="single"/>
        </w:rPr>
        <w:t>nr 2 do umowy</w:t>
      </w:r>
    </w:p>
    <w:p w14:paraId="2D18E88C" w14:textId="77777777" w:rsidR="008B27C4" w:rsidRDefault="008B27C4" w:rsidP="008B27C4">
      <w:pPr>
        <w:jc w:val="center"/>
        <w:rPr>
          <w:rFonts w:ascii="Century Gothic" w:hAnsi="Century Gothic"/>
          <w:b/>
          <w:sz w:val="20"/>
          <w:szCs w:val="20"/>
        </w:rPr>
      </w:pPr>
    </w:p>
    <w:p w14:paraId="2F9DFE34" w14:textId="77777777" w:rsidR="008B27C4" w:rsidRDefault="008B27C4" w:rsidP="008B27C4">
      <w:pPr>
        <w:jc w:val="center"/>
        <w:rPr>
          <w:rFonts w:ascii="Century Gothic" w:hAnsi="Century Gothic"/>
          <w:b/>
          <w:sz w:val="20"/>
          <w:szCs w:val="20"/>
        </w:rPr>
      </w:pPr>
    </w:p>
    <w:p w14:paraId="5B2DE555" w14:textId="77777777" w:rsidR="008B27C4" w:rsidRPr="00E87529" w:rsidRDefault="008B27C4" w:rsidP="008B27C4">
      <w:pPr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FORMULARZ ASORTYMENTOWO – CENOWY / OPZ</w:t>
      </w:r>
    </w:p>
    <w:p w14:paraId="0AC3E2EC" w14:textId="77777777" w:rsidR="008B27C4" w:rsidRPr="00E87529" w:rsidRDefault="008B27C4" w:rsidP="008B27C4">
      <w:pPr>
        <w:rPr>
          <w:rFonts w:ascii="Century Gothic" w:hAnsi="Century Gothic"/>
          <w:sz w:val="20"/>
          <w:szCs w:val="20"/>
          <w:lang w:eastAsia="pl-PL"/>
        </w:rPr>
      </w:pPr>
    </w:p>
    <w:p w14:paraId="17E52093" w14:textId="77777777" w:rsidR="008B27C4" w:rsidRPr="00E87529" w:rsidRDefault="008B27C4" w:rsidP="008B27C4">
      <w:pPr>
        <w:pStyle w:val="Nagwek1"/>
        <w:rPr>
          <w:rFonts w:ascii="Century Gothic" w:hAnsi="Century Gothic"/>
          <w:sz w:val="20"/>
        </w:rPr>
      </w:pPr>
      <w:r w:rsidRPr="00E87529">
        <w:rPr>
          <w:rFonts w:ascii="Century Gothic" w:hAnsi="Century Gothic"/>
          <w:sz w:val="20"/>
        </w:rPr>
        <w:t>ZESTAWIENIE PARAMETRÓW  I WARUNKÓW  WYMAGANYCH</w:t>
      </w:r>
    </w:p>
    <w:p w14:paraId="724DA63E" w14:textId="77777777" w:rsidR="008B27C4" w:rsidRDefault="008B27C4" w:rsidP="006944B9">
      <w:pPr>
        <w:rPr>
          <w:rFonts w:ascii="Arial" w:hAnsi="Arial" w:cs="Arial"/>
          <w:b/>
          <w:sz w:val="22"/>
        </w:rPr>
      </w:pPr>
    </w:p>
    <w:p w14:paraId="2CCE9463" w14:textId="77777777" w:rsidR="008B27C4" w:rsidRDefault="008B27C4" w:rsidP="006944B9">
      <w:pPr>
        <w:rPr>
          <w:rFonts w:ascii="Arial" w:hAnsi="Arial" w:cs="Arial"/>
          <w:b/>
          <w:sz w:val="22"/>
        </w:rPr>
      </w:pPr>
    </w:p>
    <w:p w14:paraId="50EE2AD0" w14:textId="1D31C137" w:rsidR="00D32DB7" w:rsidRPr="008B27C4" w:rsidRDefault="008B27C4" w:rsidP="006944B9">
      <w:pPr>
        <w:rPr>
          <w:rFonts w:ascii="Century Gothic" w:hAnsi="Century Gothic" w:cs="Arial"/>
          <w:b/>
          <w:sz w:val="22"/>
        </w:rPr>
      </w:pPr>
      <w:r w:rsidRPr="008B27C4">
        <w:rPr>
          <w:rFonts w:ascii="Century Gothic" w:hAnsi="Century Gothic" w:cs="Arial"/>
          <w:b/>
          <w:sz w:val="22"/>
        </w:rPr>
        <w:t>Zadanie</w:t>
      </w:r>
      <w:r w:rsidR="00D32DB7" w:rsidRPr="008B27C4">
        <w:rPr>
          <w:rFonts w:ascii="Century Gothic" w:hAnsi="Century Gothic" w:cs="Arial"/>
          <w:b/>
          <w:sz w:val="22"/>
        </w:rPr>
        <w:t xml:space="preserve"> nr 3</w:t>
      </w:r>
    </w:p>
    <w:p w14:paraId="60FCB948" w14:textId="77777777" w:rsidR="00D32DB7" w:rsidRPr="008B27C4" w:rsidRDefault="00D32DB7" w:rsidP="006944B9">
      <w:pPr>
        <w:rPr>
          <w:rFonts w:ascii="Century Gothic" w:hAnsi="Century Gothic" w:cs="Arial"/>
          <w:b/>
          <w:bCs/>
          <w:sz w:val="22"/>
          <w:u w:val="single"/>
        </w:rPr>
      </w:pPr>
    </w:p>
    <w:p w14:paraId="78AFA92F" w14:textId="768F126E" w:rsidR="006944B9" w:rsidRPr="008B27C4" w:rsidRDefault="00E930F0" w:rsidP="006944B9">
      <w:pPr>
        <w:rPr>
          <w:rFonts w:ascii="Century Gothic" w:eastAsia="Calibri" w:hAnsi="Century Gothic" w:cs="Calibri"/>
          <w:b/>
          <w:bCs/>
          <w:sz w:val="22"/>
          <w:szCs w:val="22"/>
          <w:u w:val="single"/>
        </w:rPr>
      </w:pPr>
      <w:r w:rsidRPr="008B27C4">
        <w:rPr>
          <w:rFonts w:ascii="Century Gothic" w:eastAsia="Calibri" w:hAnsi="Century Gothic" w:cs="Calibri"/>
          <w:b/>
          <w:bCs/>
          <w:sz w:val="22"/>
          <w:szCs w:val="22"/>
          <w:u w:val="single"/>
        </w:rPr>
        <w:t>Kardiomonitor z funkcją ciągłego monitorowania NIBP, ApO2, EKG, EtCO2, TEMP</w:t>
      </w:r>
      <w:r w:rsidR="00D32DB7" w:rsidRPr="008B27C4">
        <w:rPr>
          <w:rFonts w:ascii="Century Gothic" w:eastAsia="Calibri" w:hAnsi="Century Gothic" w:cs="Calibri"/>
          <w:b/>
          <w:bCs/>
          <w:sz w:val="22"/>
          <w:szCs w:val="22"/>
          <w:u w:val="single"/>
        </w:rPr>
        <w:t>.</w:t>
      </w:r>
    </w:p>
    <w:p w14:paraId="677E303F" w14:textId="77777777" w:rsidR="00D32DB7" w:rsidRPr="008B27C4" w:rsidRDefault="00D32DB7" w:rsidP="006944B9">
      <w:pPr>
        <w:rPr>
          <w:rFonts w:ascii="Century Gothic" w:eastAsia="Calibri" w:hAnsi="Century Gothic" w:cs="Calibri"/>
          <w:b/>
          <w:bCs/>
          <w:sz w:val="22"/>
          <w:szCs w:val="22"/>
          <w:u w:val="single"/>
        </w:rPr>
      </w:pPr>
    </w:p>
    <w:p w14:paraId="32949DBA" w14:textId="2685073A" w:rsidR="00D32DB7" w:rsidRPr="008B27C4" w:rsidRDefault="00D32DB7" w:rsidP="006944B9">
      <w:pPr>
        <w:rPr>
          <w:rFonts w:ascii="Century Gothic" w:eastAsia="Calibri" w:hAnsi="Century Gothic" w:cs="Calibri"/>
          <w:b/>
          <w:bCs/>
          <w:sz w:val="22"/>
          <w:szCs w:val="22"/>
          <w:u w:val="single"/>
        </w:rPr>
      </w:pPr>
      <w:r w:rsidRPr="008B27C4">
        <w:rPr>
          <w:rFonts w:ascii="Century Gothic" w:eastAsia="Calibri" w:hAnsi="Century Gothic" w:cs="Calibri"/>
          <w:b/>
          <w:bCs/>
          <w:sz w:val="22"/>
          <w:szCs w:val="22"/>
          <w:u w:val="single"/>
        </w:rPr>
        <w:t>Ilość 1</w:t>
      </w:r>
      <w:r w:rsidR="008E5497" w:rsidRPr="008B27C4">
        <w:rPr>
          <w:rFonts w:ascii="Century Gothic" w:eastAsia="Calibri" w:hAnsi="Century Gothic" w:cs="Calibri"/>
          <w:b/>
          <w:bCs/>
          <w:sz w:val="22"/>
          <w:szCs w:val="22"/>
          <w:u w:val="single"/>
        </w:rPr>
        <w:t>0</w:t>
      </w:r>
      <w:r w:rsidRPr="008B27C4">
        <w:rPr>
          <w:rFonts w:ascii="Century Gothic" w:eastAsia="Calibri" w:hAnsi="Century Gothic" w:cs="Calibri"/>
          <w:b/>
          <w:bCs/>
          <w:sz w:val="22"/>
          <w:szCs w:val="22"/>
          <w:u w:val="single"/>
        </w:rPr>
        <w:t xml:space="preserve"> szt.</w:t>
      </w:r>
    </w:p>
    <w:p w14:paraId="41144B5D" w14:textId="77777777" w:rsidR="00D32DB7" w:rsidRPr="000147B1" w:rsidRDefault="00D32DB7" w:rsidP="006944B9">
      <w:pPr>
        <w:rPr>
          <w:rFonts w:ascii="Arial" w:hAnsi="Arial" w:cs="Arial"/>
          <w:b/>
          <w:sz w:val="22"/>
        </w:rPr>
      </w:pPr>
    </w:p>
    <w:tbl>
      <w:tblPr>
        <w:tblW w:w="90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4379"/>
        <w:gridCol w:w="4187"/>
      </w:tblGrid>
      <w:tr w:rsidR="000147B1" w:rsidRPr="000147B1" w14:paraId="2E755BFC" w14:textId="7DF3E0E0" w:rsidTr="000147B1">
        <w:trPr>
          <w:trHeight w:val="5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A71EE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62B1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Parametry wymagane/oceniane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6EF7C" w14:textId="7193B9CA" w:rsidR="000147B1" w:rsidRPr="000147B1" w:rsidRDefault="000147B1" w:rsidP="000147B1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Parametr oferowany - Podać</w:t>
            </w:r>
          </w:p>
        </w:tc>
      </w:tr>
      <w:tr w:rsidR="00623C46" w:rsidRPr="000147B1" w14:paraId="3D6E2842" w14:textId="77777777" w:rsidTr="00FE0FDC">
        <w:trPr>
          <w:trHeight w:val="5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85FB8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8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B6DD" w14:textId="77777777" w:rsidR="00623C46" w:rsidRPr="00495BA4" w:rsidRDefault="00623C46" w:rsidP="00623C46">
            <w:pPr>
              <w:pStyle w:val="TableParagraph"/>
              <w:ind w:left="110" w:right="6772"/>
              <w:rPr>
                <w:sz w:val="20"/>
              </w:rPr>
            </w:pPr>
            <w:r w:rsidRPr="00495BA4">
              <w:rPr>
                <w:sz w:val="20"/>
              </w:rPr>
              <w:t>DANE OGÓLNE</w:t>
            </w:r>
            <w:r w:rsidRPr="00495BA4">
              <w:rPr>
                <w:spacing w:val="1"/>
                <w:sz w:val="20"/>
              </w:rPr>
              <w:t xml:space="preserve"> </w:t>
            </w:r>
            <w:r w:rsidRPr="00495BA4">
              <w:rPr>
                <w:sz w:val="20"/>
              </w:rPr>
              <w:t>NAZWA,</w:t>
            </w:r>
            <w:r w:rsidRPr="00495BA4">
              <w:rPr>
                <w:spacing w:val="-9"/>
                <w:sz w:val="20"/>
              </w:rPr>
              <w:t xml:space="preserve"> </w:t>
            </w:r>
            <w:r w:rsidRPr="00495BA4">
              <w:rPr>
                <w:sz w:val="20"/>
              </w:rPr>
              <w:t>TYP,</w:t>
            </w:r>
            <w:r w:rsidRPr="00495BA4">
              <w:rPr>
                <w:spacing w:val="-9"/>
                <w:sz w:val="20"/>
              </w:rPr>
              <w:t xml:space="preserve"> </w:t>
            </w:r>
            <w:r w:rsidRPr="00495BA4">
              <w:rPr>
                <w:sz w:val="20"/>
              </w:rPr>
              <w:t>MODEL</w:t>
            </w:r>
          </w:p>
          <w:p w14:paraId="05CD153B" w14:textId="77777777" w:rsidR="00623C46" w:rsidRPr="00495BA4" w:rsidRDefault="00623C46" w:rsidP="00623C46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33542076" w14:textId="3AEDC853" w:rsidR="00623C46" w:rsidRPr="000147B1" w:rsidRDefault="00623C46" w:rsidP="00623C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95BA4">
              <w:rPr>
                <w:sz w:val="20"/>
              </w:rPr>
              <w:t>.............................................................................................................</w:t>
            </w:r>
          </w:p>
        </w:tc>
      </w:tr>
      <w:tr w:rsidR="00623C46" w:rsidRPr="000147B1" w14:paraId="332FCDE4" w14:textId="77777777" w:rsidTr="000147B1">
        <w:trPr>
          <w:trHeight w:val="5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6C264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5AF5" w14:textId="1E28D5C6" w:rsidR="00623C46" w:rsidRPr="000147B1" w:rsidRDefault="00623C46" w:rsidP="00623C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95BA4">
              <w:rPr>
                <w:sz w:val="20"/>
              </w:rPr>
              <w:t>Aparat</w:t>
            </w:r>
            <w:r w:rsidRPr="00495BA4">
              <w:rPr>
                <w:spacing w:val="-2"/>
                <w:sz w:val="20"/>
              </w:rPr>
              <w:t xml:space="preserve"> </w:t>
            </w:r>
            <w:r w:rsidRPr="00495BA4">
              <w:rPr>
                <w:sz w:val="20"/>
              </w:rPr>
              <w:t>fabrycznie</w:t>
            </w:r>
            <w:r w:rsidRPr="00495BA4">
              <w:rPr>
                <w:spacing w:val="1"/>
                <w:sz w:val="20"/>
              </w:rPr>
              <w:t xml:space="preserve"> </w:t>
            </w:r>
            <w:r w:rsidRPr="00495BA4">
              <w:rPr>
                <w:sz w:val="20"/>
              </w:rPr>
              <w:t>nowy</w:t>
            </w:r>
            <w:r w:rsidRPr="00495BA4">
              <w:rPr>
                <w:spacing w:val="-2"/>
                <w:sz w:val="20"/>
              </w:rPr>
              <w:t xml:space="preserve"> </w:t>
            </w:r>
            <w:r w:rsidRPr="00495BA4">
              <w:rPr>
                <w:sz w:val="20"/>
              </w:rPr>
              <w:t>z</w:t>
            </w:r>
            <w:r w:rsidRPr="00495BA4">
              <w:rPr>
                <w:spacing w:val="1"/>
                <w:sz w:val="20"/>
              </w:rPr>
              <w:t xml:space="preserve"> </w:t>
            </w:r>
            <w:r w:rsidRPr="00495BA4">
              <w:rPr>
                <w:sz w:val="20"/>
              </w:rPr>
              <w:t>2024r.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A40AC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147B1" w14:paraId="4AFCE2B0" w14:textId="77777777" w:rsidTr="000147B1">
        <w:trPr>
          <w:trHeight w:val="5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A81A3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33F0" w14:textId="6A9636D4" w:rsidR="00623C46" w:rsidRPr="000147B1" w:rsidRDefault="00623C46" w:rsidP="00623C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95BA4">
              <w:rPr>
                <w:sz w:val="20"/>
              </w:rPr>
              <w:t>Producent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16357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147B1" w14:paraId="25030E82" w14:textId="77777777" w:rsidTr="000147B1">
        <w:trPr>
          <w:trHeight w:val="5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14ADC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BA5A" w14:textId="2AAC5727" w:rsidR="00623C46" w:rsidRPr="000147B1" w:rsidRDefault="00623C46" w:rsidP="00623C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95BA4">
              <w:rPr>
                <w:sz w:val="20"/>
              </w:rPr>
              <w:t>Kraj</w:t>
            </w:r>
            <w:r w:rsidRPr="00495BA4">
              <w:rPr>
                <w:spacing w:val="-1"/>
                <w:sz w:val="20"/>
              </w:rPr>
              <w:t xml:space="preserve"> </w:t>
            </w:r>
            <w:r w:rsidRPr="00495BA4">
              <w:rPr>
                <w:sz w:val="20"/>
              </w:rPr>
              <w:t>pochodzenia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70622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509ED31A" w14:textId="751E1021" w:rsidTr="000147B1">
        <w:trPr>
          <w:trHeight w:val="5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6A20B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3757D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Monitor modułowy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DC903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2A7B0573" w14:textId="31F537DB" w:rsidTr="000147B1">
        <w:trPr>
          <w:trHeight w:val="274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6BB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236C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Wymienne moduły pomiarowe przenoszone między monitorami w sposób zapewniający automatyczną zmianę konfiguracji ekranu, uwzględniającą pojawienie się odpowiednich parametrów bez zakłócania pracy monitora. Moduły obsługiwane poprzez monitor w pełnym zakresie funkcji.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C9624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0FDCA3D8" w14:textId="0BC8A4CB" w:rsidTr="000147B1">
        <w:trPr>
          <w:trHeight w:val="12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6587D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D71E6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System monitorowania zapewniający nieprzerwane i pełne monitorowanie wszystkich wymaganych parametrów (zapisy dynamiczne i trendy) pacjenta na stanowisku i w czasie transportu.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6BEB0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37CBCCD6" w14:textId="1FAE2F98" w:rsidTr="000147B1">
        <w:trPr>
          <w:trHeight w:val="10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64E5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8344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System zapewniający przenoszenie danych pacjenta z monitora do monitora przez sieć </w:t>
            </w:r>
            <w:proofErr w:type="spellStart"/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przesyłu</w:t>
            </w:r>
            <w:proofErr w:type="spellEnd"/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danych oraz kartę pamięci lub odpowiedni moduł.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4A2E5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20B72512" w14:textId="47CA32BD" w:rsidTr="000147B1">
        <w:trPr>
          <w:trHeight w:val="11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E064F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4D300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Kardiomonitor wyposażony w uchwyt i stację dokującą ułatwiającą szybkie zdejmowanie i zakładanie kardiomonitora bez odpinania przewodów zasilających. W ofercie odpowiedni uchwyt.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946C4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3BF89B16" w14:textId="05EC9956" w:rsidTr="000147B1">
        <w:trPr>
          <w:trHeight w:val="6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5F4B0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8D2EA" w14:textId="6F17409D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Monitor z ekranem min.  17”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31A55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059EFDE5" w14:textId="37D62185" w:rsidTr="000147B1">
        <w:trPr>
          <w:trHeight w:val="6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272A8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lastRenderedPageBreak/>
              <w:t>7.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584CE" w14:textId="7574CEC5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Typ ekranu kolorowy LCD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0C1B6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7490AF0A" w14:textId="5FA42727" w:rsidTr="000147B1">
        <w:trPr>
          <w:trHeight w:val="6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EF5E9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CBC92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Opisy i komunikaty ekranowe w języku polskim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EDA4F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03EF3573" w14:textId="1889EC0F" w:rsidTr="000147B1">
        <w:trPr>
          <w:trHeight w:val="8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80FC3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192DD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Zasilanie monitora 230/50Hz oraz akumulatorowe na minimum 4 godziny pracy. Zewnętrzny zasilacz do monitora zmniejszający jego wagę.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1A960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4AEB1059" w14:textId="523BD557" w:rsidTr="000147B1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23ECB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FA633" w14:textId="1D2D49F0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Prezentacja minimum 5 krzywych jednocześnie 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4420C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345270B8" w14:textId="73169F39" w:rsidTr="000147B1">
        <w:trPr>
          <w:trHeight w:val="48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F1108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2C8F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EKG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737E1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1C9A43C7" w14:textId="52579B6A" w:rsidTr="000147B1">
        <w:trPr>
          <w:trHeight w:val="93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B1B8F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192F" w14:textId="5FFC7C05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Monitorowanie </w:t>
            </w:r>
            <w:proofErr w:type="spellStart"/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odprowadzeń</w:t>
            </w:r>
            <w:proofErr w:type="spellEnd"/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rzeczywistych (kabel minimum 3 – żyłowy)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201D6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36D2720B" w14:textId="303D176E" w:rsidTr="000147B1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EF59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232B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Zakres pomiaru częstości akcji serca HR min. 15 -300 ud /min.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8A2A4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4F522EC5" w14:textId="70443296" w:rsidTr="000147B1">
        <w:trPr>
          <w:trHeight w:val="6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DD42E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1CDCB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Analiza częstości akcji serca i arytmii. Dokładność ±1 1/min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58980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7830BCC5" w14:textId="0388A149" w:rsidTr="000147B1">
        <w:trPr>
          <w:trHeight w:val="64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9102A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DD182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Odprowadzenie do analizy dowolnie wybierana przez użytkownika.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02053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77E96B63" w14:textId="3904C979" w:rsidTr="000147B1">
        <w:trPr>
          <w:trHeight w:val="82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6DAD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1496" w14:textId="4C333A05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 komplecie przewód EKG do podłączenia 3 elektrod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1FF14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52413706" w14:textId="529346C1" w:rsidTr="000147B1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9BD55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15632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ODDECH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E458F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64DC627D" w14:textId="798F6AEB" w:rsidTr="000147B1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8BE9E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16.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7A48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Pomiar metodą impedancyjną, wyświetlane wartości cyfrowe i fale oddechu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05AFD6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5727A016" w14:textId="0B375EF7" w:rsidTr="000147B1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B503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17.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4305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Zakres pomiarowy 0-150 </w:t>
            </w:r>
            <w:proofErr w:type="spellStart"/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odd</w:t>
            </w:r>
            <w:proofErr w:type="spellEnd"/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/min; dokładność ±1 </w:t>
            </w:r>
            <w:proofErr w:type="spellStart"/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odd</w:t>
            </w:r>
            <w:proofErr w:type="spellEnd"/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/min/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2E260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419B9826" w14:textId="2EF36301" w:rsidTr="000147B1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55E1C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2426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SATURACJA (SPO2)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9E6F1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2D5166F4" w14:textId="448D93A0" w:rsidTr="000147B1">
        <w:trPr>
          <w:trHeight w:val="94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8B4F6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18.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2FBF5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System odporny na artefakty ruchowe, niskiej perfuzji. W komplecie przewód interfejsowy i standardowy czujnik na palec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5466F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42D30737" w14:textId="764BB39D" w:rsidTr="000147B1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770FD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6654A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NIEINWAZYJNY POMIAR CIŚNIENIA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67D14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075A5132" w14:textId="32694999" w:rsidTr="000147B1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8B03C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19.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ACD1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Zakres pomiaru min 10-270 mmHg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94A8D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133A2D0E" w14:textId="0CEDC025" w:rsidTr="000147B1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9B1D3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20.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7AA24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Możliwość ustawienia automatycznego pomiaru ciśnienia w odstępach czasowych, w zakresie 1-480 minut, co najmniej 12 progów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0F268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6CBED2DB" w14:textId="119044A5" w:rsidTr="000147B1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F2AE2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21.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D04CE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Zakres pomiaru częstości akcji serca HR min. 30 -240 /min. 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61EA5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769A05C8" w14:textId="0DF27C55" w:rsidTr="000147B1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C0FB2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22.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30E7C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W komplecie przewód i trzy mankiety dla dorosłych, jeden mankiet dla dzieci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87AEF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42D28ADE" w14:textId="36B0E330" w:rsidTr="000147B1">
        <w:trPr>
          <w:trHeight w:val="5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CC78A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FB29A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POMIAR TEMPERATURY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8836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409DC25C" w14:textId="50A5CD86" w:rsidTr="000147B1">
        <w:trPr>
          <w:trHeight w:val="5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64B94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lastRenderedPageBreak/>
              <w:t>23.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E39F1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Pomiar wartości temperatury w zakresie min. 0-50°C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A75FC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328DA9F7" w14:textId="091CF208" w:rsidTr="000147B1">
        <w:trPr>
          <w:trHeight w:val="5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622E1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24.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FB50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Dokładność ±0,1°C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DDA33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46C664DC" w14:textId="1528A056" w:rsidTr="000147B1">
        <w:trPr>
          <w:trHeight w:val="5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E2A3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25.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676BE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Czujniki temperatury: powierzchniowy i do pomiaru temperatury głębokiej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BB37F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1CFA539F" w14:textId="3A41E814" w:rsidTr="000147B1">
        <w:trPr>
          <w:trHeight w:val="5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82DDA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26.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ED8B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Dokładność pomiaru temperatury ± 0,1  ° C lub lepsza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1120C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1D713696" w14:textId="45CE147A" w:rsidTr="000147B1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F4731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AD78E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KAPNOGRAFIA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4560E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4A1E3774" w14:textId="7196005E" w:rsidTr="000147B1">
        <w:trPr>
          <w:trHeight w:val="99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7DCAE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30.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9BDED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Pojedynczy  moduł  pomiaru stężenia CO2 w strumieniu głównym z możliwością pomiaru w strumieniu bocznym z próbkowaniem gazu przez linię próbkującą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91993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772B1940" w14:textId="6676E6F4" w:rsidTr="000147B1">
        <w:trPr>
          <w:trHeight w:val="87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3EAB3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C7BE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ALARMY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71493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6A07631F" w14:textId="2B2D47DC" w:rsidTr="000147B1">
        <w:trPr>
          <w:trHeight w:val="87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B272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34.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EA58A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Alarmy min. na 3 poziomach ważności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A918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2D843526" w14:textId="131D89EA" w:rsidTr="000147B1">
        <w:trPr>
          <w:trHeight w:val="87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28C48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6ED7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TRENDY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08D61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147B1" w14:paraId="1AE3DC18" w14:textId="1A7CBC00" w:rsidTr="000147B1">
        <w:trPr>
          <w:trHeight w:val="8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BF62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35.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5DE82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120 – godzinne trendy wszystkich mierzonych parametrów, w postaci tabel i wykresów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505EC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C5F4F" w14:paraId="387DD918" w14:textId="7900F1DE" w:rsidTr="000147B1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F5352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36.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3905" w14:textId="77777777" w:rsidR="000147B1" w:rsidRPr="000C5F4F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Rozdzielczość trendów graficznych i tabelarycznych 1 minuta lub lepsza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4BC843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C5F4F" w14:paraId="7D7382CC" w14:textId="77777777" w:rsidTr="000147B1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FF608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E5B02" w14:textId="7B547AE1" w:rsidR="000147B1" w:rsidRPr="000147B1" w:rsidRDefault="000147B1" w:rsidP="00C26FC3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0147B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POZOSTAŁE WYMAGANIA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64E38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147B1" w:rsidRPr="000C5F4F" w14:paraId="1AC5399D" w14:textId="77777777" w:rsidTr="000147B1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F42CE" w14:textId="70F968DA" w:rsidR="00B11CFB" w:rsidRPr="000147B1" w:rsidRDefault="00B11CFB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37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AEA1" w14:textId="60B3EB67" w:rsidR="000147B1" w:rsidRPr="000147B1" w:rsidRDefault="00623C46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495BA4">
              <w:rPr>
                <w:sz w:val="20"/>
              </w:rPr>
              <w:t>Certyfikat</w:t>
            </w:r>
            <w:r w:rsidRPr="00495BA4">
              <w:rPr>
                <w:spacing w:val="-2"/>
                <w:sz w:val="20"/>
              </w:rPr>
              <w:t xml:space="preserve"> </w:t>
            </w:r>
            <w:r w:rsidRPr="00495BA4">
              <w:rPr>
                <w:sz w:val="20"/>
              </w:rPr>
              <w:t>CE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22F80" w14:textId="77777777" w:rsidR="000147B1" w:rsidRPr="000147B1" w:rsidRDefault="000147B1" w:rsidP="00C26FC3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C5F4F" w14:paraId="0B874479" w14:textId="77777777" w:rsidTr="009D7FA9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23657" w14:textId="7F8E666A" w:rsidR="00623C46" w:rsidRPr="000147B1" w:rsidRDefault="00B11CFB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38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4790" w14:textId="70D12A83" w:rsidR="00623C46" w:rsidRDefault="00623C46" w:rsidP="00623C46">
            <w:pPr>
              <w:pStyle w:val="TableParagraph"/>
              <w:spacing w:line="230" w:lineRule="atLeast"/>
              <w:ind w:left="110" w:right="579"/>
              <w:rPr>
                <w:sz w:val="20"/>
              </w:rPr>
            </w:pPr>
            <w:r w:rsidRPr="00495BA4">
              <w:rPr>
                <w:sz w:val="20"/>
              </w:rPr>
              <w:t>Gwarancja min. 24 miesiące na aparat od daty podpisania przez</w:t>
            </w:r>
            <w:r w:rsidR="00D32DB7">
              <w:rPr>
                <w:sz w:val="20"/>
              </w:rPr>
              <w:t xml:space="preserve"> </w:t>
            </w:r>
            <w:r w:rsidRPr="00495BA4">
              <w:rPr>
                <w:spacing w:val="-47"/>
                <w:sz w:val="20"/>
              </w:rPr>
              <w:t xml:space="preserve"> </w:t>
            </w:r>
            <w:r w:rsidR="00B72176">
              <w:rPr>
                <w:spacing w:val="-47"/>
                <w:sz w:val="20"/>
              </w:rPr>
              <w:t xml:space="preserve">  </w:t>
            </w:r>
            <w:r w:rsidRPr="00495BA4">
              <w:rPr>
                <w:sz w:val="20"/>
              </w:rPr>
              <w:t>strony bezusterkowego</w:t>
            </w:r>
            <w:r w:rsidRPr="00495BA4">
              <w:rPr>
                <w:spacing w:val="-3"/>
                <w:sz w:val="20"/>
              </w:rPr>
              <w:t xml:space="preserve"> </w:t>
            </w:r>
            <w:r w:rsidRPr="00495BA4">
              <w:rPr>
                <w:sz w:val="20"/>
              </w:rPr>
              <w:t>protokołu</w:t>
            </w:r>
            <w:r w:rsidRPr="00495BA4">
              <w:rPr>
                <w:spacing w:val="1"/>
                <w:sz w:val="20"/>
              </w:rPr>
              <w:t xml:space="preserve"> </w:t>
            </w:r>
            <w:r w:rsidRPr="00495BA4">
              <w:rPr>
                <w:sz w:val="20"/>
              </w:rPr>
              <w:t>odbioru</w:t>
            </w:r>
          </w:p>
          <w:p w14:paraId="6E6935C7" w14:textId="77777777" w:rsidR="00623C46" w:rsidRDefault="00623C46" w:rsidP="00623C4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24 miesiące – 0 pkt</w:t>
            </w:r>
          </w:p>
          <w:p w14:paraId="554104A9" w14:textId="5A574574" w:rsidR="00623C46" w:rsidRDefault="00623C46" w:rsidP="00623C4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30 miesięcy – </w:t>
            </w:r>
            <w:r w:rsidR="00D83FED">
              <w:rPr>
                <w:rFonts w:ascii="Arial Narrow" w:hAnsi="Arial Narrow"/>
                <w:b/>
                <w:sz w:val="20"/>
                <w:szCs w:val="20"/>
              </w:rPr>
              <w:t>5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pkt</w:t>
            </w:r>
          </w:p>
          <w:p w14:paraId="420B771B" w14:textId="57202197" w:rsidR="00623C46" w:rsidRPr="009D7FA9" w:rsidRDefault="00623C46" w:rsidP="009D7FA9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36 miesięcy – </w:t>
            </w:r>
            <w:r w:rsidR="00D83FED">
              <w:rPr>
                <w:rFonts w:ascii="Arial Narrow" w:hAnsi="Arial Narrow"/>
                <w:b/>
                <w:sz w:val="20"/>
                <w:szCs w:val="20"/>
              </w:rPr>
              <w:t>1</w:t>
            </w:r>
            <w:r>
              <w:rPr>
                <w:rFonts w:ascii="Arial Narrow" w:hAnsi="Arial Narrow"/>
                <w:b/>
                <w:sz w:val="20"/>
                <w:szCs w:val="20"/>
              </w:rPr>
              <w:t>0 pkt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515EF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C5F4F" w14:paraId="7581FFBB" w14:textId="77777777" w:rsidTr="009D7FA9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9B710" w14:textId="691893A6" w:rsidR="00623C46" w:rsidRPr="000147B1" w:rsidRDefault="00B11CFB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39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0C25E" w14:textId="1FA38700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495BA4">
              <w:rPr>
                <w:sz w:val="20"/>
              </w:rPr>
              <w:t>Bezpłatne przeglądy okresowe przez cały okres</w:t>
            </w:r>
            <w:r w:rsidRPr="00495BA4">
              <w:rPr>
                <w:spacing w:val="-47"/>
                <w:sz w:val="20"/>
              </w:rPr>
              <w:t xml:space="preserve"> </w:t>
            </w:r>
            <w:r w:rsidRPr="00495BA4">
              <w:rPr>
                <w:sz w:val="20"/>
              </w:rPr>
              <w:t>gwarancji, niezależnie</w:t>
            </w:r>
            <w:r w:rsidRPr="00495BA4">
              <w:rPr>
                <w:spacing w:val="-1"/>
                <w:sz w:val="20"/>
              </w:rPr>
              <w:t xml:space="preserve"> </w:t>
            </w:r>
            <w:r w:rsidRPr="00495BA4">
              <w:rPr>
                <w:sz w:val="20"/>
              </w:rPr>
              <w:t>od</w:t>
            </w:r>
            <w:r w:rsidRPr="00495BA4">
              <w:rPr>
                <w:spacing w:val="-1"/>
                <w:sz w:val="20"/>
              </w:rPr>
              <w:t xml:space="preserve"> </w:t>
            </w:r>
            <w:r w:rsidRPr="00495BA4">
              <w:rPr>
                <w:sz w:val="20"/>
              </w:rPr>
              <w:t>zaleceń</w:t>
            </w:r>
            <w:r w:rsidRPr="00495BA4">
              <w:rPr>
                <w:spacing w:val="1"/>
                <w:sz w:val="20"/>
              </w:rPr>
              <w:t xml:space="preserve"> </w:t>
            </w:r>
            <w:r w:rsidRPr="00495BA4">
              <w:rPr>
                <w:sz w:val="20"/>
              </w:rPr>
              <w:t>producenta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D7D05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C5F4F" w14:paraId="334FAC5B" w14:textId="77777777" w:rsidTr="009D7FA9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C9DC0" w14:textId="4DC49713" w:rsidR="00623C46" w:rsidRPr="000147B1" w:rsidRDefault="00B11CFB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40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891F" w14:textId="05A8408E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 w:rsidRPr="00495BA4">
              <w:rPr>
                <w:sz w:val="20"/>
              </w:rPr>
              <w:t>Zagwarantowana dostępność części zamiennych przez co najmniej 10</w:t>
            </w:r>
            <w:r w:rsidRPr="00495BA4">
              <w:rPr>
                <w:spacing w:val="-47"/>
                <w:sz w:val="20"/>
              </w:rPr>
              <w:t xml:space="preserve"> </w:t>
            </w:r>
            <w:r w:rsidRPr="00495BA4">
              <w:rPr>
                <w:sz w:val="20"/>
              </w:rPr>
              <w:t>lat</w:t>
            </w:r>
            <w:r w:rsidRPr="00495BA4">
              <w:rPr>
                <w:spacing w:val="-1"/>
                <w:sz w:val="20"/>
              </w:rPr>
              <w:t xml:space="preserve"> </w:t>
            </w:r>
            <w:r w:rsidRPr="00495BA4">
              <w:rPr>
                <w:sz w:val="20"/>
              </w:rPr>
              <w:t>od</w:t>
            </w:r>
            <w:r w:rsidRPr="00495BA4">
              <w:rPr>
                <w:spacing w:val="1"/>
                <w:sz w:val="20"/>
              </w:rPr>
              <w:t xml:space="preserve"> </w:t>
            </w:r>
            <w:r w:rsidRPr="00495BA4">
              <w:rPr>
                <w:sz w:val="20"/>
              </w:rPr>
              <w:t>daty</w:t>
            </w:r>
            <w:r w:rsidRPr="00495BA4">
              <w:rPr>
                <w:spacing w:val="1"/>
                <w:sz w:val="20"/>
              </w:rPr>
              <w:t xml:space="preserve"> </w:t>
            </w:r>
            <w:r w:rsidRPr="00495BA4">
              <w:rPr>
                <w:sz w:val="20"/>
              </w:rPr>
              <w:t>zainstalowania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530D8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C5F4F" w14:paraId="2180D262" w14:textId="77777777" w:rsidTr="00E13B24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D297E" w14:textId="0C260A1B" w:rsidR="00623C46" w:rsidRPr="000147B1" w:rsidRDefault="00B11CFB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41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D89D6" w14:textId="68C1CF06" w:rsidR="00623C46" w:rsidRPr="00495BA4" w:rsidRDefault="00623C46" w:rsidP="00623C46">
            <w:pPr>
              <w:suppressAutoHyphens w:val="0"/>
              <w:rPr>
                <w:sz w:val="20"/>
              </w:rPr>
            </w:pPr>
            <w:r w:rsidRPr="00495BA4">
              <w:rPr>
                <w:sz w:val="20"/>
              </w:rPr>
              <w:t xml:space="preserve">Autoryzowany serwis gwarancyjny i pogwarancyjny 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DA006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C5F4F" w14:paraId="197418A0" w14:textId="77777777" w:rsidTr="00E13B24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3C906" w14:textId="04CDF86D" w:rsidR="00623C46" w:rsidRPr="000147B1" w:rsidRDefault="00B11CFB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lastRenderedPageBreak/>
              <w:t>42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3D9B4" w14:textId="5EE18DF7" w:rsidR="00623C46" w:rsidRPr="00495BA4" w:rsidRDefault="00623C46" w:rsidP="00623C46">
            <w:pPr>
              <w:suppressAutoHyphens w:val="0"/>
              <w:rPr>
                <w:sz w:val="20"/>
              </w:rPr>
            </w:pPr>
            <w:r w:rsidRPr="00495BA4">
              <w:rPr>
                <w:sz w:val="20"/>
              </w:rPr>
              <w:t>Materiały informacyjne na</w:t>
            </w:r>
            <w:r w:rsidRPr="00495BA4">
              <w:rPr>
                <w:spacing w:val="-2"/>
                <w:sz w:val="20"/>
              </w:rPr>
              <w:t xml:space="preserve"> </w:t>
            </w:r>
            <w:r w:rsidRPr="00495BA4">
              <w:rPr>
                <w:sz w:val="20"/>
              </w:rPr>
              <w:t>temat</w:t>
            </w:r>
            <w:r w:rsidRPr="00495BA4">
              <w:rPr>
                <w:spacing w:val="-1"/>
                <w:sz w:val="20"/>
              </w:rPr>
              <w:t xml:space="preserve"> </w:t>
            </w:r>
            <w:r w:rsidRPr="00495BA4">
              <w:rPr>
                <w:sz w:val="20"/>
              </w:rPr>
              <w:t>oferowanego</w:t>
            </w:r>
            <w:r w:rsidRPr="00495BA4">
              <w:rPr>
                <w:spacing w:val="-2"/>
                <w:sz w:val="20"/>
              </w:rPr>
              <w:t xml:space="preserve"> </w:t>
            </w:r>
            <w:r w:rsidRPr="00495BA4">
              <w:rPr>
                <w:sz w:val="20"/>
              </w:rPr>
              <w:t>aparatu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37ECC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C5F4F" w14:paraId="67CD805D" w14:textId="77777777" w:rsidTr="00E13B24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174AA" w14:textId="598FE9D6" w:rsidR="00623C46" w:rsidRPr="000147B1" w:rsidRDefault="00B11CFB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43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312CD" w14:textId="77777777" w:rsidR="00D83FED" w:rsidRDefault="00D83FED" w:rsidP="00D83FED">
            <w:pPr>
              <w:pStyle w:val="Style35"/>
              <w:widowControl/>
              <w:spacing w:line="250" w:lineRule="exact"/>
              <w:ind w:right="58"/>
              <w:rPr>
                <w:sz w:val="20"/>
              </w:rPr>
            </w:pPr>
            <w:r>
              <w:rPr>
                <w:sz w:val="20"/>
              </w:rPr>
              <w:t>Dostawa: max 3 tygodnie</w:t>
            </w:r>
          </w:p>
          <w:p w14:paraId="3A84F739" w14:textId="77777777" w:rsidR="00D83FED" w:rsidRDefault="00D83FED" w:rsidP="00D83FED">
            <w:pPr>
              <w:pStyle w:val="Style35"/>
              <w:widowControl/>
              <w:spacing w:line="250" w:lineRule="exact"/>
              <w:ind w:right="58"/>
              <w:rPr>
                <w:sz w:val="20"/>
              </w:rPr>
            </w:pPr>
            <w:r>
              <w:rPr>
                <w:sz w:val="20"/>
              </w:rPr>
              <w:t xml:space="preserve">3 tygodnie </w:t>
            </w:r>
            <w:r>
              <w:rPr>
                <w:sz w:val="20"/>
              </w:rPr>
              <w:t>–</w:t>
            </w:r>
            <w:r>
              <w:rPr>
                <w:sz w:val="20"/>
              </w:rPr>
              <w:t xml:space="preserve"> 0 pkt</w:t>
            </w:r>
          </w:p>
          <w:p w14:paraId="1A0D1AC1" w14:textId="37BED77D" w:rsidR="00D83FED" w:rsidRDefault="00D83FED" w:rsidP="00D83FED">
            <w:pPr>
              <w:pStyle w:val="Style35"/>
              <w:widowControl/>
              <w:spacing w:line="250" w:lineRule="exact"/>
              <w:ind w:right="58"/>
              <w:rPr>
                <w:sz w:val="20"/>
              </w:rPr>
            </w:pPr>
            <w:r>
              <w:rPr>
                <w:sz w:val="20"/>
              </w:rPr>
              <w:t xml:space="preserve">2 tygodnie </w:t>
            </w:r>
            <w:r>
              <w:rPr>
                <w:sz w:val="20"/>
              </w:rPr>
              <w:t>–</w:t>
            </w:r>
            <w:r>
              <w:rPr>
                <w:sz w:val="20"/>
              </w:rPr>
              <w:t xml:space="preserve"> 5</w:t>
            </w:r>
            <w:r w:rsidR="008B27C4">
              <w:rPr>
                <w:sz w:val="20"/>
              </w:rPr>
              <w:t xml:space="preserve"> pkt</w:t>
            </w:r>
          </w:p>
          <w:p w14:paraId="05455CA0" w14:textId="03C817D0" w:rsidR="00623C46" w:rsidRPr="00495BA4" w:rsidRDefault="00D83FED" w:rsidP="00D83FED">
            <w:pPr>
              <w:suppressAutoHyphens w:val="0"/>
              <w:rPr>
                <w:sz w:val="20"/>
              </w:rPr>
            </w:pPr>
            <w:r>
              <w:rPr>
                <w:sz w:val="20"/>
              </w:rPr>
              <w:t>1 tydzień – 10 pkt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F28CF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C5F4F" w14:paraId="1A16CE96" w14:textId="77777777" w:rsidTr="00E13B24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25097" w14:textId="116A83E9" w:rsidR="00623C46" w:rsidRPr="000147B1" w:rsidRDefault="00B11CFB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44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A4C5" w14:textId="3F8D99EC" w:rsidR="00623C46" w:rsidRPr="00495BA4" w:rsidRDefault="00623C46" w:rsidP="00623C46">
            <w:pPr>
              <w:suppressAutoHyphens w:val="0"/>
              <w:rPr>
                <w:sz w:val="20"/>
              </w:rPr>
            </w:pPr>
            <w:r w:rsidRPr="00495BA4">
              <w:rPr>
                <w:sz w:val="20"/>
              </w:rPr>
              <w:t>Instrukcja do aparatu w języku</w:t>
            </w:r>
            <w:r w:rsidRPr="00495BA4">
              <w:rPr>
                <w:spacing w:val="-2"/>
                <w:sz w:val="20"/>
              </w:rPr>
              <w:t xml:space="preserve"> </w:t>
            </w:r>
            <w:r w:rsidRPr="00495BA4">
              <w:rPr>
                <w:sz w:val="20"/>
              </w:rPr>
              <w:t>polskim</w:t>
            </w:r>
            <w:r w:rsidRPr="00495BA4">
              <w:rPr>
                <w:spacing w:val="1"/>
                <w:sz w:val="20"/>
              </w:rPr>
              <w:t xml:space="preserve"> </w:t>
            </w:r>
            <w:r w:rsidRPr="00495BA4">
              <w:rPr>
                <w:sz w:val="20"/>
              </w:rPr>
              <w:t>(wraz</w:t>
            </w:r>
            <w:r w:rsidRPr="00495BA4">
              <w:rPr>
                <w:spacing w:val="-4"/>
                <w:sz w:val="20"/>
              </w:rPr>
              <w:t xml:space="preserve"> </w:t>
            </w:r>
            <w:r w:rsidRPr="00495BA4">
              <w:rPr>
                <w:sz w:val="20"/>
              </w:rPr>
              <w:t>z dostawą aparatu)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FF355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623C46" w:rsidRPr="000C5F4F" w14:paraId="384D4940" w14:textId="77777777" w:rsidTr="00E13B24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007A3" w14:textId="5BBF8F9B" w:rsidR="00623C46" w:rsidRPr="000147B1" w:rsidRDefault="00B11CFB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45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1EC6E" w14:textId="61BF028C" w:rsidR="00623C46" w:rsidRPr="00495BA4" w:rsidRDefault="00623C46" w:rsidP="00623C46">
            <w:pPr>
              <w:suppressAutoHyphens w:val="0"/>
              <w:rPr>
                <w:sz w:val="20"/>
              </w:rPr>
            </w:pPr>
            <w:r w:rsidRPr="0099591E">
              <w:rPr>
                <w:rFonts w:ascii="Arial Narrow" w:hAnsi="Arial Narrow" w:cs="Arial"/>
                <w:sz w:val="20"/>
                <w:szCs w:val="20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4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8074F" w14:textId="77777777" w:rsidR="00623C46" w:rsidRPr="000147B1" w:rsidRDefault="00623C46" w:rsidP="00623C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</w:p>
        </w:tc>
      </w:tr>
    </w:tbl>
    <w:p w14:paraId="40FC9649" w14:textId="77777777" w:rsidR="00B72176" w:rsidRDefault="00B72176" w:rsidP="00623C46">
      <w:pPr>
        <w:spacing w:after="200" w:line="276" w:lineRule="auto"/>
        <w:ind w:left="1410" w:hanging="1410"/>
        <w:jc w:val="both"/>
        <w:rPr>
          <w:rFonts w:ascii="Arial Narrow" w:eastAsia="Calibri" w:hAnsi="Arial Narrow"/>
          <w:sz w:val="20"/>
          <w:szCs w:val="20"/>
          <w:lang w:eastAsia="en-US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617"/>
        <w:gridCol w:w="593"/>
        <w:gridCol w:w="851"/>
        <w:gridCol w:w="1531"/>
        <w:gridCol w:w="1191"/>
        <w:gridCol w:w="1191"/>
        <w:gridCol w:w="1531"/>
        <w:gridCol w:w="1191"/>
      </w:tblGrid>
      <w:tr w:rsidR="00EF1587" w:rsidRPr="00571462" w14:paraId="789B035A" w14:textId="77777777" w:rsidTr="00D77D06">
        <w:tc>
          <w:tcPr>
            <w:tcW w:w="505" w:type="dxa"/>
            <w:shd w:val="clear" w:color="auto" w:fill="auto"/>
          </w:tcPr>
          <w:p w14:paraId="7AB1DA45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617" w:type="dxa"/>
            <w:shd w:val="clear" w:color="auto" w:fill="auto"/>
          </w:tcPr>
          <w:p w14:paraId="140F6FDF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93" w:type="dxa"/>
            <w:shd w:val="clear" w:color="auto" w:fill="auto"/>
          </w:tcPr>
          <w:p w14:paraId="2F437995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51" w:type="dxa"/>
            <w:shd w:val="clear" w:color="auto" w:fill="auto"/>
          </w:tcPr>
          <w:p w14:paraId="4A9C0C1D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531" w:type="dxa"/>
            <w:shd w:val="clear" w:color="auto" w:fill="auto"/>
          </w:tcPr>
          <w:p w14:paraId="5F899D35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91" w:type="dxa"/>
            <w:shd w:val="clear" w:color="auto" w:fill="auto"/>
          </w:tcPr>
          <w:p w14:paraId="3D60F0F1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1191" w:type="dxa"/>
            <w:shd w:val="clear" w:color="auto" w:fill="auto"/>
          </w:tcPr>
          <w:p w14:paraId="4B081C9A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531" w:type="dxa"/>
            <w:shd w:val="clear" w:color="auto" w:fill="auto"/>
          </w:tcPr>
          <w:p w14:paraId="113E0BA0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1191" w:type="dxa"/>
            <w:shd w:val="clear" w:color="auto" w:fill="auto"/>
          </w:tcPr>
          <w:p w14:paraId="1450BE23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Wartość brutto</w:t>
            </w:r>
          </w:p>
        </w:tc>
      </w:tr>
      <w:tr w:rsidR="00EF1587" w:rsidRPr="00571462" w14:paraId="6BE2472E" w14:textId="77777777" w:rsidTr="00D77D06">
        <w:tc>
          <w:tcPr>
            <w:tcW w:w="505" w:type="dxa"/>
            <w:shd w:val="clear" w:color="auto" w:fill="auto"/>
          </w:tcPr>
          <w:p w14:paraId="6DDC8E33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617" w:type="dxa"/>
            <w:shd w:val="clear" w:color="auto" w:fill="auto"/>
          </w:tcPr>
          <w:p w14:paraId="41483A21" w14:textId="5518E57E" w:rsidR="00EF1587" w:rsidRPr="007D2AC4" w:rsidRDefault="00EF1587" w:rsidP="00970A6F">
            <w:pPr>
              <w:jc w:val="center"/>
              <w:rPr>
                <w:rFonts w:ascii="Arial" w:hAnsi="Arial"/>
                <w:bCs/>
                <w:color w:val="000000"/>
                <w:spacing w:val="-5"/>
                <w:sz w:val="21"/>
              </w:rPr>
            </w:pPr>
            <w:r>
              <w:rPr>
                <w:rFonts w:ascii="Arial" w:hAnsi="Arial"/>
                <w:b/>
                <w:color w:val="000000"/>
                <w:spacing w:val="-5"/>
                <w:sz w:val="21"/>
              </w:rPr>
              <w:t>Kardiomonitor z funkcją ciągłego monitorowania NIBP, ApO2, EKG, EtCO2, TEMP</w:t>
            </w:r>
            <w:r w:rsidR="007D2AC4">
              <w:rPr>
                <w:rFonts w:ascii="Arial" w:hAnsi="Arial"/>
                <w:bCs/>
                <w:color w:val="000000"/>
                <w:spacing w:val="-5"/>
                <w:sz w:val="21"/>
              </w:rPr>
              <w:t xml:space="preserve"> – wg opisu </w:t>
            </w:r>
            <w:proofErr w:type="spellStart"/>
            <w:r w:rsidR="007D2AC4">
              <w:rPr>
                <w:rFonts w:ascii="Arial" w:hAnsi="Arial"/>
                <w:bCs/>
                <w:color w:val="000000"/>
                <w:spacing w:val="-5"/>
                <w:sz w:val="21"/>
              </w:rPr>
              <w:t>j.w</w:t>
            </w:r>
            <w:proofErr w:type="spellEnd"/>
            <w:r w:rsidR="007D2AC4">
              <w:rPr>
                <w:rFonts w:ascii="Arial" w:hAnsi="Arial"/>
                <w:bCs/>
                <w:color w:val="000000"/>
                <w:spacing w:val="-5"/>
                <w:sz w:val="21"/>
              </w:rPr>
              <w:t>.</w:t>
            </w:r>
          </w:p>
          <w:p w14:paraId="0AEAEAB8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93" w:type="dxa"/>
            <w:shd w:val="clear" w:color="auto" w:fill="auto"/>
          </w:tcPr>
          <w:p w14:paraId="713B4971" w14:textId="337858A0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  <w:r>
              <w:rPr>
                <w:rFonts w:ascii="Garamond" w:hAnsi="Garamond" w:cs="Arial"/>
                <w:lang w:eastAsia="pl-PL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14:paraId="0A7D6186" w14:textId="623E98AD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  <w:r>
              <w:rPr>
                <w:rFonts w:ascii="Garamond" w:hAnsi="Garamond" w:cs="Arial"/>
                <w:lang w:eastAsia="pl-PL"/>
              </w:rPr>
              <w:t>szt.</w:t>
            </w:r>
          </w:p>
        </w:tc>
        <w:tc>
          <w:tcPr>
            <w:tcW w:w="1531" w:type="dxa"/>
            <w:shd w:val="clear" w:color="auto" w:fill="auto"/>
          </w:tcPr>
          <w:p w14:paraId="071313B2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01E7481E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20C66012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531" w:type="dxa"/>
            <w:shd w:val="clear" w:color="auto" w:fill="auto"/>
          </w:tcPr>
          <w:p w14:paraId="75605CB8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0CD1E8F2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</w:tr>
      <w:tr w:rsidR="00EF1587" w:rsidRPr="00571462" w14:paraId="0834B3C3" w14:textId="77777777" w:rsidTr="00970A6F">
        <w:tc>
          <w:tcPr>
            <w:tcW w:w="5097" w:type="dxa"/>
            <w:gridSpan w:val="5"/>
            <w:shd w:val="clear" w:color="auto" w:fill="auto"/>
          </w:tcPr>
          <w:p w14:paraId="62D1A38C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1F7C2B2C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szCs w:val="20"/>
                <w:lang w:eastAsia="pl-PL"/>
              </w:rPr>
              <w:t>RAZEM</w:t>
            </w:r>
          </w:p>
          <w:p w14:paraId="7990ED61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47EF9D7F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4E79E355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351317AF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38806C51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531" w:type="dxa"/>
            <w:shd w:val="clear" w:color="auto" w:fill="auto"/>
          </w:tcPr>
          <w:p w14:paraId="31C82DCD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6791EB29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191" w:type="dxa"/>
            <w:shd w:val="clear" w:color="auto" w:fill="auto"/>
          </w:tcPr>
          <w:p w14:paraId="63F76DFE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26438AE8" w14:textId="77777777" w:rsidR="00EF1587" w:rsidRPr="00571462" w:rsidRDefault="00EF1587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06759B1C" w14:textId="77777777" w:rsidR="00EF1587" w:rsidRPr="00B27452" w:rsidRDefault="00EF1587" w:rsidP="00EF1587">
      <w:pPr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B27452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68CC44D4" w14:textId="77777777" w:rsidR="00EF1587" w:rsidRPr="00B27452" w:rsidRDefault="00EF1587" w:rsidP="00EF1587">
      <w:pPr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0" w:name="_Hlk65832846"/>
    </w:p>
    <w:p w14:paraId="7F797A0A" w14:textId="77777777" w:rsidR="00EF1587" w:rsidRPr="00B27452" w:rsidRDefault="00EF1587" w:rsidP="00EF1587">
      <w:pPr>
        <w:contextualSpacing/>
        <w:rPr>
          <w:rFonts w:ascii="Century Gothic" w:eastAsia="Calibri" w:hAnsi="Century Gothic"/>
          <w:b/>
          <w:sz w:val="20"/>
          <w:szCs w:val="20"/>
        </w:rPr>
      </w:pPr>
      <w:r w:rsidRPr="00B27452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724BC997" w14:textId="77777777" w:rsidR="00EF1587" w:rsidRPr="00B27452" w:rsidRDefault="00EF1587" w:rsidP="00EF1587">
      <w:pPr>
        <w:contextualSpacing/>
        <w:rPr>
          <w:rFonts w:ascii="Century Gothic" w:eastAsia="Calibri" w:hAnsi="Century Gothic"/>
          <w:b/>
          <w:sz w:val="20"/>
          <w:szCs w:val="20"/>
        </w:rPr>
      </w:pPr>
      <w:r w:rsidRPr="00B27452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0"/>
    <w:p w14:paraId="60819EB7" w14:textId="77777777" w:rsidR="00EF1587" w:rsidRDefault="00EF1587" w:rsidP="00EF1587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b/>
          <w:sz w:val="20"/>
          <w:szCs w:val="20"/>
          <w:lang w:eastAsia="en-US"/>
        </w:rPr>
      </w:pPr>
    </w:p>
    <w:p w14:paraId="67B2ABDE" w14:textId="77777777" w:rsidR="00EF1587" w:rsidRPr="00E87529" w:rsidRDefault="00EF1587" w:rsidP="00EF1587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b/>
          <w:sz w:val="20"/>
          <w:szCs w:val="20"/>
          <w:lang w:eastAsia="en-US"/>
        </w:rPr>
      </w:pPr>
      <w:r w:rsidRPr="00E87529">
        <w:rPr>
          <w:rFonts w:ascii="Century Gothic" w:eastAsia="Calibri" w:hAnsi="Century Gothic"/>
          <w:b/>
          <w:sz w:val="20"/>
          <w:szCs w:val="20"/>
          <w:lang w:eastAsia="en-US"/>
        </w:rPr>
        <w:t xml:space="preserve">UWAGI:       </w:t>
      </w:r>
    </w:p>
    <w:p w14:paraId="4C78583D" w14:textId="77777777" w:rsidR="00EF1587" w:rsidRPr="00E87529" w:rsidRDefault="00EF1587" w:rsidP="00EF1587">
      <w:pPr>
        <w:numPr>
          <w:ilvl w:val="0"/>
          <w:numId w:val="2"/>
        </w:numPr>
        <w:spacing w:after="200" w:line="276" w:lineRule="auto"/>
        <w:jc w:val="both"/>
        <w:rPr>
          <w:rFonts w:ascii="Century Gothic" w:eastAsia="Calibri" w:hAnsi="Century Gothic"/>
          <w:b/>
          <w:sz w:val="20"/>
          <w:szCs w:val="20"/>
          <w:lang w:eastAsia="en-US"/>
        </w:rPr>
      </w:pPr>
      <w:r w:rsidRPr="00E87529">
        <w:rPr>
          <w:rFonts w:ascii="Century Gothic" w:eastAsia="Calibri" w:hAnsi="Century Gothic"/>
          <w:b/>
          <w:sz w:val="20"/>
          <w:szCs w:val="20"/>
          <w:lang w:eastAsia="en-US"/>
        </w:rPr>
        <w:t xml:space="preserve">Niespełnienie wymaganych parametrów i warunków spowoduje odrzucenie oferty. Parametry muszą być potwierdzone folderami lub karatami katalogowymi oferowanego wyrobu.  </w:t>
      </w:r>
    </w:p>
    <w:p w14:paraId="3FDDE7EA" w14:textId="77777777" w:rsidR="00EF1587" w:rsidRPr="00014649" w:rsidRDefault="00EF1587" w:rsidP="00EF1587">
      <w:pPr>
        <w:numPr>
          <w:ilvl w:val="0"/>
          <w:numId w:val="2"/>
        </w:numPr>
        <w:jc w:val="both"/>
        <w:rPr>
          <w:rFonts w:ascii="Century Gothic" w:hAnsi="Century Gothic"/>
          <w:b/>
          <w:bCs/>
          <w:sz w:val="20"/>
          <w:szCs w:val="20"/>
        </w:rPr>
      </w:pPr>
      <w:r w:rsidRPr="00E87529">
        <w:rPr>
          <w:rFonts w:ascii="Century Gothic" w:hAnsi="Century Gothic"/>
          <w:b/>
          <w:bCs/>
          <w:sz w:val="20"/>
          <w:szCs w:val="20"/>
        </w:rPr>
        <w:t xml:space="preserve">Brak odpowiedniego wpisu przez </w:t>
      </w:r>
      <w:r>
        <w:rPr>
          <w:rFonts w:ascii="Century Gothic" w:hAnsi="Century Gothic"/>
          <w:b/>
          <w:bCs/>
          <w:sz w:val="20"/>
          <w:szCs w:val="20"/>
        </w:rPr>
        <w:t>W</w:t>
      </w:r>
      <w:r w:rsidRPr="00E87529">
        <w:rPr>
          <w:rFonts w:ascii="Century Gothic" w:hAnsi="Century Gothic"/>
          <w:b/>
          <w:bCs/>
          <w:sz w:val="20"/>
          <w:szCs w:val="20"/>
        </w:rPr>
        <w:t>ykonawcę w kolumnie parametr oferowany będzie traktowany jako brak danego parametru/warunku w oferowanej konfiguracji urządzenia i będzie podstawą odrzucenia oferty</w:t>
      </w:r>
      <w:r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014649">
        <w:rPr>
          <w:rFonts w:ascii="Century Gothic" w:hAnsi="Century Gothic"/>
          <w:b/>
          <w:bCs/>
          <w:sz w:val="20"/>
          <w:szCs w:val="20"/>
        </w:rPr>
        <w:t xml:space="preserve">na podstawie art. 226 ust. 1 pkt. 5 ustawy </w:t>
      </w:r>
      <w:proofErr w:type="spellStart"/>
      <w:r w:rsidRPr="00014649">
        <w:rPr>
          <w:rFonts w:ascii="Century Gothic" w:hAnsi="Century Gothic"/>
          <w:b/>
          <w:bCs/>
          <w:sz w:val="20"/>
          <w:szCs w:val="20"/>
        </w:rPr>
        <w:t>Pzp</w:t>
      </w:r>
      <w:proofErr w:type="spellEnd"/>
      <w:r w:rsidRPr="00014649">
        <w:rPr>
          <w:rFonts w:ascii="Century Gothic" w:hAnsi="Century Gothic"/>
          <w:b/>
          <w:bCs/>
          <w:sz w:val="20"/>
          <w:szCs w:val="20"/>
        </w:rPr>
        <w:t>.</w:t>
      </w:r>
    </w:p>
    <w:p w14:paraId="3F16C7FC" w14:textId="77777777" w:rsidR="00EF1587" w:rsidRPr="00E87529" w:rsidRDefault="00EF1587" w:rsidP="00EF1587">
      <w:pPr>
        <w:jc w:val="both"/>
        <w:rPr>
          <w:rFonts w:ascii="Century Gothic" w:hAnsi="Century Gothic"/>
          <w:b/>
          <w:sz w:val="20"/>
          <w:szCs w:val="20"/>
        </w:rPr>
      </w:pPr>
    </w:p>
    <w:p w14:paraId="6802EF6D" w14:textId="77777777" w:rsidR="00EF1587" w:rsidRPr="00B27452" w:rsidRDefault="00EF1587" w:rsidP="00EF1587">
      <w:pPr>
        <w:numPr>
          <w:ilvl w:val="0"/>
          <w:numId w:val="2"/>
        </w:numPr>
        <w:spacing w:after="200" w:line="276" w:lineRule="auto"/>
        <w:ind w:right="125"/>
        <w:jc w:val="both"/>
        <w:rPr>
          <w:rFonts w:ascii="Century Gothic" w:hAnsi="Century Gothic"/>
          <w:sz w:val="20"/>
          <w:szCs w:val="20"/>
        </w:rPr>
      </w:pPr>
      <w:r w:rsidRPr="00B27452">
        <w:rPr>
          <w:rFonts w:ascii="Century Gothic" w:eastAsia="Calibri" w:hAnsi="Century Gothic"/>
          <w:b/>
          <w:sz w:val="20"/>
          <w:szCs w:val="20"/>
          <w:lang w:eastAsia="en-US"/>
        </w:rPr>
        <w:t>Oświadczam, że oferowane urządzenie (sprzęt) spełnia wymagania techniczne zawarte w SWZ,</w:t>
      </w:r>
      <w:r w:rsidRPr="00B27452">
        <w:rPr>
          <w:rFonts w:ascii="Century Gothic" w:eastAsia="Calibri" w:hAnsi="Century Gothic"/>
          <w:b/>
          <w:sz w:val="20"/>
          <w:szCs w:val="20"/>
          <w:lang w:eastAsia="en-US"/>
        </w:rPr>
        <w:br/>
        <w:t xml:space="preserve"> jest kompletne i będzie gotowe do użytku bez żadnych dodatkowych zakupów i inwestycji (poza materiałami eksploatacyjnymi) oraz </w:t>
      </w:r>
      <w:r w:rsidRPr="00B27452">
        <w:rPr>
          <w:rFonts w:ascii="Century Gothic" w:eastAsia="Calibri" w:hAnsi="Century Gothic"/>
          <w:b/>
          <w:bCs/>
          <w:sz w:val="20"/>
          <w:szCs w:val="20"/>
          <w:lang w:eastAsia="en-US"/>
        </w:rPr>
        <w:t xml:space="preserve"> </w:t>
      </w:r>
      <w:r w:rsidRPr="00B27452">
        <w:rPr>
          <w:rFonts w:ascii="Century Gothic" w:eastAsia="Calibri" w:hAnsi="Century Gothic"/>
          <w:b/>
          <w:sz w:val="20"/>
          <w:szCs w:val="20"/>
          <w:lang w:eastAsia="en-US"/>
        </w:rPr>
        <w:t>gwarantuje bezpieczeństwo pacjentów i personelu medycznego i zapewnia wymagany poziom usług medycznych.</w:t>
      </w:r>
    </w:p>
    <w:p w14:paraId="53A8237B" w14:textId="77777777" w:rsidR="00EF1587" w:rsidRPr="00E87529" w:rsidRDefault="00EF1587" w:rsidP="00EF1587">
      <w:pPr>
        <w:rPr>
          <w:rFonts w:ascii="Century Gothic" w:hAnsi="Century Gothic"/>
          <w:sz w:val="20"/>
          <w:szCs w:val="20"/>
        </w:rPr>
      </w:pPr>
    </w:p>
    <w:p w14:paraId="07679099" w14:textId="77777777" w:rsidR="00EF1587" w:rsidRPr="00E87529" w:rsidRDefault="00EF1587" w:rsidP="00EF1587">
      <w:pPr>
        <w:jc w:val="right"/>
        <w:rPr>
          <w:rFonts w:ascii="Century Gothic" w:hAnsi="Century Gothic"/>
          <w:b/>
          <w:sz w:val="20"/>
          <w:szCs w:val="20"/>
        </w:rPr>
      </w:pPr>
      <w:r w:rsidRPr="00E87529">
        <w:rPr>
          <w:rFonts w:ascii="Century Gothic" w:hAnsi="Century Gothic"/>
          <w:b/>
          <w:sz w:val="20"/>
          <w:szCs w:val="20"/>
        </w:rPr>
        <w:t>…………………………….</w:t>
      </w:r>
    </w:p>
    <w:p w14:paraId="52C0825F" w14:textId="7FA2986D" w:rsidR="00623C46" w:rsidRDefault="00EF1587" w:rsidP="00623C46">
      <w:pPr>
        <w:jc w:val="right"/>
        <w:rPr>
          <w:rFonts w:ascii="Arial Narrow" w:hAnsi="Arial Narrow"/>
          <w:b/>
          <w:sz w:val="20"/>
          <w:szCs w:val="20"/>
        </w:rPr>
      </w:pPr>
      <w:r w:rsidRPr="00E87529">
        <w:rPr>
          <w:rFonts w:ascii="Century Gothic" w:hAnsi="Century Gothic"/>
          <w:b/>
          <w:sz w:val="20"/>
          <w:szCs w:val="20"/>
        </w:rPr>
        <w:lastRenderedPageBreak/>
        <w:t>Podpis Wykonawcy</w:t>
      </w:r>
    </w:p>
    <w:sectPr w:rsidR="00623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435589"/>
    <w:multiLevelType w:val="hybridMultilevel"/>
    <w:tmpl w:val="55201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672123">
    <w:abstractNumId w:val="0"/>
  </w:num>
  <w:num w:numId="2" w16cid:durableId="1593662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4B9"/>
    <w:rsid w:val="00004C2A"/>
    <w:rsid w:val="000147B1"/>
    <w:rsid w:val="001E7867"/>
    <w:rsid w:val="00623C46"/>
    <w:rsid w:val="006944B9"/>
    <w:rsid w:val="006D3810"/>
    <w:rsid w:val="007D2AC4"/>
    <w:rsid w:val="008B27C4"/>
    <w:rsid w:val="008E5497"/>
    <w:rsid w:val="009D7FA9"/>
    <w:rsid w:val="00B11CFB"/>
    <w:rsid w:val="00B72176"/>
    <w:rsid w:val="00CC6988"/>
    <w:rsid w:val="00D1630E"/>
    <w:rsid w:val="00D32DB7"/>
    <w:rsid w:val="00D77D06"/>
    <w:rsid w:val="00D83FED"/>
    <w:rsid w:val="00E930F0"/>
    <w:rsid w:val="00EF1587"/>
    <w:rsid w:val="00F207EF"/>
    <w:rsid w:val="00FB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DB641"/>
  <w15:chartTrackingRefBased/>
  <w15:docId w15:val="{B6F42647-3C56-4B7C-9D3B-32576125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4B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B27C4"/>
    <w:pPr>
      <w:keepNext/>
      <w:suppressAutoHyphens w:val="0"/>
      <w:jc w:val="center"/>
      <w:outlineLvl w:val="0"/>
    </w:pPr>
    <w:rPr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6944B9"/>
    <w:rPr>
      <w:b/>
      <w:bCs/>
    </w:rPr>
  </w:style>
  <w:style w:type="paragraph" w:customStyle="1" w:styleId="TableParagraph">
    <w:name w:val="Table Paragraph"/>
    <w:basedOn w:val="Normalny"/>
    <w:uiPriority w:val="1"/>
    <w:qFormat/>
    <w:rsid w:val="00623C46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623C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e35">
    <w:name w:val="Style35"/>
    <w:basedOn w:val="Normalny"/>
    <w:rsid w:val="00D83FED"/>
    <w:pPr>
      <w:widowControl w:val="0"/>
      <w:suppressAutoHyphens w:val="0"/>
      <w:autoSpaceDE w:val="0"/>
      <w:autoSpaceDN w:val="0"/>
      <w:adjustRightInd w:val="0"/>
      <w:spacing w:line="254" w:lineRule="exact"/>
    </w:pPr>
    <w:rPr>
      <w:rFonts w:ascii="Arial Unicode MS" w:eastAsia="Arial Unicode MS" w:hAnsi="Calibri" w:cs="Arial Unicode MS"/>
      <w:lang w:eastAsia="pl-PL"/>
    </w:rPr>
  </w:style>
  <w:style w:type="character" w:customStyle="1" w:styleId="Nagwek1Znak">
    <w:name w:val="Nagłówek 1 Znak"/>
    <w:basedOn w:val="Domylnaczcionkaakapitu"/>
    <w:link w:val="Nagwek1"/>
    <w:rsid w:val="008B27C4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750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Małgorzata Watral-Duńska</cp:lastModifiedBy>
  <cp:revision>10</cp:revision>
  <dcterms:created xsi:type="dcterms:W3CDTF">2024-03-11T13:17:00Z</dcterms:created>
  <dcterms:modified xsi:type="dcterms:W3CDTF">2024-03-29T07:25:00Z</dcterms:modified>
</cp:coreProperties>
</file>