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953A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953A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953A1">
        <w:rPr>
          <w:sz w:val="22"/>
          <w:szCs w:val="22"/>
        </w:rPr>
        <w:t>2024-03-28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953A1" w:rsidRPr="00F953A1" w:rsidRDefault="00F953A1" w:rsidP="00FB7F50">
      <w:pPr>
        <w:spacing w:after="40"/>
        <w:rPr>
          <w:b/>
          <w:bCs/>
          <w:sz w:val="22"/>
          <w:szCs w:val="22"/>
        </w:rPr>
      </w:pPr>
      <w:r w:rsidRPr="00F953A1">
        <w:rPr>
          <w:b/>
          <w:bCs/>
          <w:sz w:val="22"/>
          <w:szCs w:val="22"/>
        </w:rPr>
        <w:t>Akademia Górniczo - Hutnicza</w:t>
      </w:r>
    </w:p>
    <w:p w:rsidR="00F953A1" w:rsidRPr="00F953A1" w:rsidRDefault="00F953A1" w:rsidP="00FB7F50">
      <w:pPr>
        <w:spacing w:after="40"/>
        <w:rPr>
          <w:b/>
          <w:bCs/>
          <w:sz w:val="22"/>
          <w:szCs w:val="22"/>
        </w:rPr>
      </w:pPr>
      <w:r w:rsidRPr="00F953A1">
        <w:rPr>
          <w:b/>
          <w:bCs/>
          <w:sz w:val="22"/>
          <w:szCs w:val="22"/>
        </w:rPr>
        <w:t>im. Stanisława Staszica w Krakowie</w:t>
      </w:r>
    </w:p>
    <w:p w:rsidR="00FB7F50" w:rsidRPr="002245BE" w:rsidRDefault="00F953A1" w:rsidP="00FB7F50">
      <w:pPr>
        <w:spacing w:after="40"/>
        <w:rPr>
          <w:b/>
          <w:bCs/>
          <w:sz w:val="22"/>
          <w:szCs w:val="22"/>
        </w:rPr>
      </w:pPr>
      <w:r w:rsidRPr="00F953A1">
        <w:rPr>
          <w:b/>
          <w:bCs/>
          <w:sz w:val="22"/>
          <w:szCs w:val="22"/>
        </w:rPr>
        <w:t>Dział Zamówień Publicznych</w:t>
      </w:r>
    </w:p>
    <w:p w:rsidR="00FB7F50" w:rsidRPr="002245BE" w:rsidRDefault="00F953A1" w:rsidP="00FB7F50">
      <w:pPr>
        <w:rPr>
          <w:sz w:val="22"/>
          <w:szCs w:val="22"/>
        </w:rPr>
      </w:pPr>
      <w:r w:rsidRPr="00F953A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953A1">
        <w:rPr>
          <w:sz w:val="22"/>
          <w:szCs w:val="22"/>
        </w:rPr>
        <w:t>30</w:t>
      </w:r>
    </w:p>
    <w:p w:rsidR="00FB7F50" w:rsidRDefault="00F953A1" w:rsidP="00FB7F50">
      <w:pPr>
        <w:rPr>
          <w:sz w:val="22"/>
          <w:szCs w:val="22"/>
        </w:rPr>
      </w:pPr>
      <w:r w:rsidRPr="00F953A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953A1">
        <w:rPr>
          <w:sz w:val="22"/>
          <w:szCs w:val="22"/>
        </w:rPr>
        <w:t>Kraków</w:t>
      </w:r>
    </w:p>
    <w:p w:rsidR="00D042F8" w:rsidRPr="002245BE" w:rsidRDefault="00D042F8" w:rsidP="00FB7F50">
      <w:pPr>
        <w:rPr>
          <w:sz w:val="22"/>
          <w:szCs w:val="22"/>
        </w:rPr>
      </w:pPr>
    </w:p>
    <w:p w:rsidR="00D042F8" w:rsidRPr="00E103E6" w:rsidRDefault="00D042F8" w:rsidP="00FA7E17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D042F8" w:rsidRPr="00D042F8" w:rsidRDefault="00D042F8" w:rsidP="00D042F8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D042F8" w:rsidRDefault="00D042F8" w:rsidP="00D042F8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953A1" w:rsidRPr="00607F9B" w:rsidTr="00FA7E17">
        <w:trPr>
          <w:trHeight w:val="638"/>
        </w:trPr>
        <w:tc>
          <w:tcPr>
            <w:tcW w:w="959" w:type="dxa"/>
            <w:shd w:val="clear" w:color="auto" w:fill="auto"/>
          </w:tcPr>
          <w:p w:rsidR="00F953A1" w:rsidRPr="00607F9B" w:rsidRDefault="00F953A1" w:rsidP="00FA7E1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953A1" w:rsidRPr="00607F9B" w:rsidRDefault="00F953A1" w:rsidP="00FA7E1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953A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953A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953A1">
              <w:rPr>
                <w:b/>
                <w:bCs/>
                <w:sz w:val="22"/>
                <w:szCs w:val="22"/>
              </w:rPr>
              <w:t>Wykonanie usługi w zakresie pobrania próbek z procesu technologicznego wzbogacenia rudy w O/ZWR Rejon Rudna KGHM Polska Miedź SA oraz oznaczeń chemicznych i mineralogicznych z wykorzystaniem techniki mineralogii procesowej MLA lub QEMSCAN - DE-dzp.272-105/24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953A1">
              <w:rPr>
                <w:b/>
                <w:sz w:val="22"/>
                <w:szCs w:val="22"/>
              </w:rPr>
              <w:t>DE-dzp.272-105/24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</w:t>
      </w:r>
      <w:proofErr w:type="spellStart"/>
      <w:r w:rsidR="00D042F8" w:rsidRPr="00D042F8">
        <w:rPr>
          <w:sz w:val="22"/>
          <w:szCs w:val="22"/>
        </w:rPr>
        <w:t>t.j</w:t>
      </w:r>
      <w:proofErr w:type="spellEnd"/>
      <w:r w:rsidR="00D042F8" w:rsidRPr="00D042F8">
        <w:rPr>
          <w:sz w:val="22"/>
          <w:szCs w:val="22"/>
        </w:rPr>
        <w:t>. Dz. U. z 2023 r. poz. 1605, 1720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D042F8" w:rsidRPr="00D042F8">
        <w:rPr>
          <w:sz w:val="22"/>
          <w:szCs w:val="22"/>
        </w:rPr>
        <w:t>toczące się postępowanie o udzielenie zamówienia publicznego zostało unieważnione</w:t>
      </w:r>
      <w:r w:rsidR="00D26ED6">
        <w:rPr>
          <w:sz w:val="22"/>
          <w:szCs w:val="22"/>
        </w:rPr>
        <w:t>:</w:t>
      </w:r>
    </w:p>
    <w:p w:rsidR="00E85D70" w:rsidRDefault="00E85D70" w:rsidP="00D042F8">
      <w:pPr>
        <w:spacing w:before="120"/>
        <w:jc w:val="both"/>
        <w:rPr>
          <w:color w:val="000000"/>
        </w:rPr>
      </w:pPr>
    </w:p>
    <w:p w:rsidR="00D042F8" w:rsidRPr="00421535" w:rsidRDefault="00D042F8" w:rsidP="00D042F8">
      <w:pPr>
        <w:ind w:left="289" w:right="108" w:hanging="289"/>
        <w:jc w:val="both"/>
        <w:rPr>
          <w:rFonts w:eastAsia="Calibri"/>
          <w:b/>
          <w:sz w:val="22"/>
          <w:szCs w:val="22"/>
          <w:lang w:eastAsia="en-US"/>
        </w:rPr>
      </w:pPr>
      <w:r w:rsidRPr="00421535">
        <w:rPr>
          <w:rFonts w:eastAsia="Calibri"/>
          <w:b/>
          <w:sz w:val="22"/>
          <w:szCs w:val="22"/>
          <w:lang w:eastAsia="en-US"/>
        </w:rPr>
        <w:t>Powody unieważnienia:</w:t>
      </w:r>
    </w:p>
    <w:p w:rsidR="00D042F8" w:rsidRPr="00421535" w:rsidRDefault="00D042F8" w:rsidP="00D042F8">
      <w:pPr>
        <w:ind w:right="108"/>
        <w:jc w:val="both"/>
        <w:rPr>
          <w:rFonts w:eastAsia="Calibri"/>
          <w:sz w:val="22"/>
          <w:szCs w:val="22"/>
          <w:lang w:eastAsia="en-US"/>
        </w:rPr>
      </w:pPr>
      <w:r w:rsidRPr="00421535">
        <w:rPr>
          <w:rFonts w:eastAsia="Calibri"/>
          <w:sz w:val="22"/>
          <w:szCs w:val="22"/>
          <w:lang w:eastAsia="en-US"/>
        </w:rPr>
        <w:t xml:space="preserve">UZASADNIENIE PRAWNE: Art. 255 pkt 2 ustawy </w:t>
      </w:r>
      <w:proofErr w:type="spellStart"/>
      <w:r w:rsidRPr="00421535">
        <w:rPr>
          <w:rFonts w:eastAsia="Calibri"/>
          <w:sz w:val="22"/>
          <w:szCs w:val="22"/>
          <w:lang w:eastAsia="en-US"/>
        </w:rPr>
        <w:t>Pzp</w:t>
      </w:r>
      <w:proofErr w:type="spellEnd"/>
      <w:r w:rsidRPr="00421535">
        <w:rPr>
          <w:rFonts w:eastAsia="Calibri"/>
          <w:sz w:val="22"/>
          <w:szCs w:val="22"/>
          <w:lang w:eastAsia="en-US"/>
        </w:rPr>
        <w:t>. - Zamawiający unieważnia postępowanie o udzielenie zamówienia, jeżeli wszystkie złożone wnioski o dopuszczenie do udziału w postępowaniu albo oferty podlegały odrzuceniu.</w:t>
      </w:r>
    </w:p>
    <w:p w:rsidR="00D042F8" w:rsidRPr="00421535" w:rsidRDefault="00D042F8" w:rsidP="00D042F8">
      <w:pPr>
        <w:tabs>
          <w:tab w:val="left" w:pos="8820"/>
        </w:tabs>
        <w:rPr>
          <w:bCs/>
          <w:sz w:val="22"/>
          <w:szCs w:val="22"/>
        </w:rPr>
      </w:pPr>
      <w:r w:rsidRPr="00421535">
        <w:rPr>
          <w:rFonts w:eastAsia="Calibri"/>
          <w:sz w:val="22"/>
          <w:szCs w:val="22"/>
          <w:lang w:eastAsia="en-US"/>
        </w:rPr>
        <w:t>UZASADNIENIE FAKTYCZNE: Do upływu terminu składania ofert złożono tylko jedną ofertę. Przedmiotowa oferta została odrzucona.</w:t>
      </w: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  <w:bookmarkStart w:id="1" w:name="_GoBack"/>
      <w:bookmarkEnd w:id="1"/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2B0D" w:rsidRDefault="00F22B0D">
      <w:r>
        <w:separator/>
      </w:r>
    </w:p>
  </w:endnote>
  <w:endnote w:type="continuationSeparator" w:id="0">
    <w:p w:rsidR="00F22B0D" w:rsidRDefault="00F22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2B0D" w:rsidRDefault="00F22B0D">
      <w:r>
        <w:separator/>
      </w:r>
    </w:p>
  </w:footnote>
  <w:footnote w:type="continuationSeparator" w:id="0">
    <w:p w:rsidR="00F22B0D" w:rsidRDefault="00F22B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D042F8">
    <w:pPr>
      <w:pStyle w:val="Nagwek"/>
    </w:pPr>
    <w:r w:rsidRPr="00D3169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2B0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042F8"/>
    <w:rsid w:val="00D26ED6"/>
    <w:rsid w:val="00D42C90"/>
    <w:rsid w:val="00D8427E"/>
    <w:rsid w:val="00DE4BF6"/>
    <w:rsid w:val="00E30B2D"/>
    <w:rsid w:val="00E62859"/>
    <w:rsid w:val="00E85D70"/>
    <w:rsid w:val="00F22B0D"/>
    <w:rsid w:val="00F33C66"/>
    <w:rsid w:val="00F953A1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16A6CC"/>
  <w15:chartTrackingRefBased/>
  <w15:docId w15:val="{F74D817B-BDB2-4600-AE5E-3E775AC12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2024-03-28T11:57:00Z</cp:lastPrinted>
  <dcterms:created xsi:type="dcterms:W3CDTF">2024-03-28T11:57:00Z</dcterms:created>
  <dcterms:modified xsi:type="dcterms:W3CDTF">2024-03-28T11:57:00Z</dcterms:modified>
</cp:coreProperties>
</file>