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C5213" w14:textId="49B540F6" w:rsidR="00E27D25" w:rsidRPr="00CC5373" w:rsidRDefault="008E7CEB" w:rsidP="00CC5373">
      <w:pPr>
        <w:spacing w:after="60" w:line="240" w:lineRule="auto"/>
        <w:jc w:val="right"/>
        <w:rPr>
          <w:rFonts w:ascii="Garamond" w:hAnsi="Garamond" w:cs="Arial"/>
        </w:rPr>
      </w:pPr>
      <w:r w:rsidRPr="00CC5373">
        <w:rPr>
          <w:rFonts w:ascii="Garamond" w:hAnsi="Garamond" w:cs="Arial"/>
        </w:rPr>
        <w:t>Załącznik</w:t>
      </w:r>
      <w:r w:rsidR="00CC5373" w:rsidRPr="00CC5373">
        <w:rPr>
          <w:rFonts w:ascii="Garamond" w:hAnsi="Garamond" w:cs="Arial"/>
        </w:rPr>
        <w:t xml:space="preserve"> nr </w:t>
      </w:r>
      <w:r w:rsidR="002A490C">
        <w:rPr>
          <w:rFonts w:ascii="Garamond" w:hAnsi="Garamond" w:cs="Arial"/>
        </w:rPr>
        <w:t>9</w:t>
      </w:r>
      <w:r w:rsidR="00CC5373" w:rsidRPr="00CC5373">
        <w:rPr>
          <w:rFonts w:ascii="Garamond" w:hAnsi="Garamond" w:cs="Arial"/>
        </w:rPr>
        <w:t xml:space="preserve"> do SWZ</w:t>
      </w:r>
    </w:p>
    <w:p w14:paraId="48FD292E" w14:textId="3C64127E" w:rsidR="007A20D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693446">
        <w:rPr>
          <w:rFonts w:ascii="Garamond" w:hAnsi="Garamond" w:cs="Arial"/>
          <w:b/>
          <w:color w:val="000000" w:themeColor="text1"/>
        </w:rPr>
        <w:t>4</w:t>
      </w:r>
    </w:p>
    <w:p w14:paraId="3321AFD7" w14:textId="77777777" w:rsidR="00824C75" w:rsidRPr="00666A69" w:rsidRDefault="00824C75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E6394B0" w14:textId="260288B8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693446">
        <w:rPr>
          <w:rFonts w:ascii="Garamond" w:hAnsi="Garamond" w:cs="Arial"/>
          <w:color w:val="000000" w:themeColor="text1"/>
        </w:rPr>
        <w:t>4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3D4BE5A6" w14:textId="79367B3F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</w:t>
      </w:r>
      <w:r w:rsidR="009D05DE">
        <w:rPr>
          <w:rFonts w:ascii="Garamond" w:hAnsi="Garamond" w:cs="Arial"/>
          <w:b/>
          <w:color w:val="000000" w:themeColor="text1"/>
        </w:rPr>
        <w:t xml:space="preserve">- </w:t>
      </w:r>
      <w:r w:rsidRPr="00666A69">
        <w:rPr>
          <w:rFonts w:ascii="Garamond" w:hAnsi="Garamond" w:cs="Arial"/>
          <w:b/>
          <w:color w:val="000000" w:themeColor="text1"/>
        </w:rPr>
        <w:t xml:space="preserve">Piotra Nowickiego            </w:t>
      </w:r>
    </w:p>
    <w:p w14:paraId="23B5F69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6D51499B" w14:textId="77777777" w:rsidR="009D05DE" w:rsidRDefault="009D05DE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16C28854" w14:textId="3A230A5C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22B76324" w14:textId="77777777" w:rsidR="009D05DE" w:rsidRDefault="009D05D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</w:p>
    <w:p w14:paraId="3FF4C732" w14:textId="6281A582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2C8AAA59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5EB5E25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, </w:t>
      </w:r>
      <w:r w:rsidR="00952FC7">
        <w:rPr>
          <w:rFonts w:ascii="Garamond" w:hAnsi="Garamond" w:cs="Arial"/>
          <w:i/>
          <w:color w:val="000000" w:themeColor="text1"/>
        </w:rPr>
        <w:br/>
      </w:r>
      <w:r w:rsidRPr="00666A69">
        <w:rPr>
          <w:rFonts w:ascii="Garamond" w:hAnsi="Garamond" w:cs="Arial"/>
          <w:i/>
          <w:color w:val="000000" w:themeColor="text1"/>
        </w:rPr>
        <w:t>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2D44E67E" w14:textId="77777777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24DC9ACD" w14:textId="77777777" w:rsidR="009D05DE" w:rsidRDefault="009D05DE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474B3BAE" w14:textId="706319AB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2C3D4CC4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3B06C744" w14:textId="02B7078B" w:rsidR="000E3B2C" w:rsidRPr="00666A69" w:rsidRDefault="000E3B2C" w:rsidP="00D80A0D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W wyniku przeprowadzonej procedury</w:t>
      </w:r>
      <w:r>
        <w:rPr>
          <w:rFonts w:ascii="Garamond" w:hAnsi="Garamond" w:cs="Arial"/>
          <w:bCs/>
          <w:color w:val="000000" w:themeColor="text1"/>
        </w:rPr>
        <w:t xml:space="preserve"> przetargowej prowadzonej w trybie </w:t>
      </w:r>
      <w:r w:rsidR="00D80A0D">
        <w:rPr>
          <w:rFonts w:ascii="Garamond" w:hAnsi="Garamond" w:cs="Arial"/>
          <w:bCs/>
          <w:color w:val="000000" w:themeColor="text1"/>
        </w:rPr>
        <w:t>i</w:t>
      </w:r>
      <w:r w:rsidR="002D2C2D">
        <w:rPr>
          <w:rFonts w:ascii="Garamond" w:hAnsi="Garamond" w:cs="Arial"/>
          <w:bCs/>
          <w:color w:val="000000" w:themeColor="text1"/>
        </w:rPr>
        <w:t>______________</w:t>
      </w:r>
      <w:r>
        <w:rPr>
          <w:rFonts w:ascii="Garamond" w:hAnsi="Garamond" w:cs="Arial"/>
          <w:bCs/>
          <w:color w:val="000000" w:themeColor="text1"/>
        </w:rPr>
        <w:t xml:space="preserve">(sygnatura </w:t>
      </w:r>
      <w:r w:rsidR="002D2C2D">
        <w:rPr>
          <w:rFonts w:ascii="Garamond" w:hAnsi="Garamond" w:cs="Arial"/>
          <w:bCs/>
          <w:color w:val="000000" w:themeColor="text1"/>
        </w:rPr>
        <w:t>_______________</w:t>
      </w:r>
      <w:r>
        <w:rPr>
          <w:rFonts w:ascii="Garamond" w:hAnsi="Garamond" w:cs="Arial"/>
          <w:bCs/>
          <w:color w:val="000000" w:themeColor="text1"/>
        </w:rPr>
        <w:t>)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(Dz. U. </w:t>
      </w:r>
      <w:r w:rsidR="001E019B">
        <w:rPr>
          <w:rFonts w:ascii="Garamond" w:eastAsia="Times New Roman" w:hAnsi="Garamond" w:cs="Arial"/>
          <w:color w:val="000000" w:themeColor="text1"/>
        </w:rPr>
        <w:br/>
      </w:r>
      <w:r w:rsidRPr="00666A69">
        <w:rPr>
          <w:rFonts w:ascii="Garamond" w:eastAsia="Times New Roman" w:hAnsi="Garamond" w:cs="Arial"/>
          <w:color w:val="000000" w:themeColor="text1"/>
        </w:rPr>
        <w:t xml:space="preserve">poz. 2019 z późn. zm. – dalej jako </w:t>
      </w:r>
      <w:r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 xml:space="preserve">Strony zawierają umowę (zwaną dalej „Umową”) </w:t>
      </w:r>
      <w:r>
        <w:rPr>
          <w:rFonts w:ascii="Garamond" w:hAnsi="Garamond" w:cs="Arial"/>
          <w:bCs/>
          <w:color w:val="000000" w:themeColor="text1"/>
        </w:rPr>
        <w:br/>
      </w:r>
      <w:r w:rsidRPr="00666A69">
        <w:rPr>
          <w:rFonts w:ascii="Garamond" w:hAnsi="Garamond" w:cs="Arial"/>
          <w:bCs/>
          <w:color w:val="000000" w:themeColor="text1"/>
        </w:rPr>
        <w:t>o następującej treści:</w:t>
      </w:r>
    </w:p>
    <w:p w14:paraId="342F9694" w14:textId="77777777" w:rsidR="009D05DE" w:rsidRDefault="009D05D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6D8E0A62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7D31467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666A110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0E1C6834" w14:textId="452D92B5" w:rsidR="007A20D9" w:rsidRDefault="007A20D9" w:rsidP="0049412A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D60457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1E019B">
        <w:rPr>
          <w:rFonts w:ascii="Garamond" w:eastAsia="Times New Roman" w:hAnsi="Garamond" w:cs="Arial"/>
          <w:color w:val="000000" w:themeColor="text1"/>
          <w:lang w:eastAsia="pl-PL"/>
        </w:rPr>
        <w:t>:</w:t>
      </w:r>
      <w:r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Przedmiotem zamówienia jest: przegląd urządzeń przeciwpożarowych </w:t>
      </w:r>
      <w:r w:rsidR="004318F8" w:rsidRPr="004318F8">
        <w:rPr>
          <w:rFonts w:ascii="Garamond" w:eastAsia="Times New Roman" w:hAnsi="Garamond" w:cs="Arial"/>
          <w:color w:val="000000" w:themeColor="text1"/>
          <w:lang w:eastAsia="pl-PL"/>
        </w:rPr>
        <w:t xml:space="preserve">(dalej jako: „Sprzęt”) </w:t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w budynkach </w:t>
      </w:r>
      <w:bookmarkStart w:id="0" w:name="_Hlk158281765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Szpitala Wojewódzkiego w Poznaniu </w:t>
      </w:r>
      <w:r w:rsidR="001E019B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ul. Juraszów 7/19, 60-479 - Poznań - Filia nr 1 </w:t>
      </w:r>
      <w:bookmarkEnd w:id="0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Wielkopolskie Centrum Specjalistyczne </w:t>
      </w:r>
      <w:r w:rsidR="001E019B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wraz ze </w:t>
      </w:r>
      <w:bookmarkStart w:id="1" w:name="_Hlk158281872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>świadczeniem usługi przekazywania sygnałów pożarowych do Komendy Miejskiej Państwowej Straży Pożarnej  w Poznaniu</w:t>
      </w:r>
      <w:bookmarkEnd w:id="1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 tj. między innymi przegląd systemu sygnalizacji pożaru (SSP), systemu oddymiania, urządzeń dźwiękowego systemu ostrzegawczego (DSO), drzwi przeciwpożarowych, systemu integracji urządzeń pożarowych, liniowego systemu detekcji wycieków </w:t>
      </w:r>
      <w:proofErr w:type="spellStart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>TraceTEK</w:t>
      </w:r>
      <w:proofErr w:type="spellEnd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, przeciwpożarowych wyłączników prądu PWP, systemu różnicowania ciśnień, klap dymowych, systemu kontroli dostępu, systemu liniowej czujki ciepła LISTEC, zbiornika wody </w:t>
      </w:r>
      <w:proofErr w:type="spellStart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>ppoż</w:t>
      </w:r>
      <w:proofErr w:type="spellEnd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,,  konserwacji gaśnic, instalacji hydrantów wewnętrznych, zewnętrznych - powyższe przeglądy wynikają z dostosowania obiektu </w:t>
      </w:r>
      <w:r w:rsidR="001E019B">
        <w:rPr>
          <w:rFonts w:ascii="Garamond" w:eastAsia="Times New Roman" w:hAnsi="Garamond" w:cs="Arial"/>
          <w:color w:val="000000" w:themeColor="text1"/>
          <w:lang w:eastAsia="pl-PL"/>
        </w:rPr>
        <w:t>S</w:t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zpitala do obowiązujących przepisów ppoż. z uwzględnieniem postanowienia Wielkopolskiego Komendanta PSP oraz </w:t>
      </w:r>
      <w:bookmarkStart w:id="2" w:name="_Hlk158877129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przeglądy urządzeń </w:t>
      </w:r>
      <w:proofErr w:type="spellStart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>ppoż</w:t>
      </w:r>
      <w:proofErr w:type="spellEnd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 w obiektach szpitalnych w Filii nr 2 -</w:t>
      </w:r>
      <w:r w:rsidR="001E019B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Szpital </w:t>
      </w:r>
      <w:proofErr w:type="spellStart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>Rehabilitacyjno</w:t>
      </w:r>
      <w:proofErr w:type="spellEnd"/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 – Kardiologiczny w Kowanówku i Fili nr 3 – Wielkopolskie Centrum Rehabilitacji </w:t>
      </w:r>
      <w:r w:rsidR="001E019B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w Kiekrzu. </w:t>
      </w:r>
      <w:bookmarkStart w:id="3" w:name="_Hlk128387222"/>
      <w:bookmarkEnd w:id="2"/>
      <w:r w:rsidR="00CF4A63">
        <w:rPr>
          <w:rFonts w:ascii="Garamond" w:eastAsia="Times New Roman" w:hAnsi="Garamond" w:cs="Arial"/>
          <w:lang w:eastAsia="pl-PL"/>
        </w:rPr>
        <w:t xml:space="preserve">oraz </w:t>
      </w:r>
      <w:r w:rsidR="00DE3422">
        <w:rPr>
          <w:rFonts w:ascii="Garamond" w:eastAsia="Times New Roman" w:hAnsi="Garamond" w:cs="Arial"/>
          <w:lang w:eastAsia="pl-PL"/>
        </w:rPr>
        <w:t xml:space="preserve">Opisie Przedmiotu Zamówienia (zwany dalej OPZ) stanowiącym załącznik nr </w:t>
      </w:r>
      <w:r w:rsidR="002A490C">
        <w:rPr>
          <w:rFonts w:ascii="Garamond" w:eastAsia="Times New Roman" w:hAnsi="Garamond" w:cs="Arial"/>
          <w:lang w:eastAsia="pl-PL"/>
        </w:rPr>
        <w:t>3</w:t>
      </w:r>
      <w:r w:rsidR="001E019B">
        <w:rPr>
          <w:rFonts w:ascii="Garamond" w:eastAsia="Times New Roman" w:hAnsi="Garamond" w:cs="Arial"/>
          <w:lang w:eastAsia="pl-PL"/>
        </w:rPr>
        <w:t xml:space="preserve"> </w:t>
      </w:r>
      <w:r w:rsidR="001E019B">
        <w:rPr>
          <w:rFonts w:ascii="Garamond" w:eastAsia="Times New Roman" w:hAnsi="Garamond" w:cs="Arial"/>
          <w:lang w:eastAsia="pl-PL"/>
        </w:rPr>
        <w:br/>
        <w:t>do umowy.</w:t>
      </w:r>
    </w:p>
    <w:p w14:paraId="3F30F420" w14:textId="77777777" w:rsidR="001E019B" w:rsidRPr="00D60457" w:rsidRDefault="001E019B" w:rsidP="001E019B">
      <w:pPr>
        <w:widowControl w:val="0"/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</w:p>
    <w:bookmarkEnd w:id="3"/>
    <w:p w14:paraId="72D655E0" w14:textId="77777777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lastRenderedPageBreak/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23A95B0D" w14:textId="7DF666D5" w:rsidR="00BD56A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Formularz ofertowy – załącznik nr </w:t>
      </w:r>
      <w:r w:rsidR="00A33752">
        <w:rPr>
          <w:rFonts w:ascii="Garamond" w:eastAsia="Times New Roman" w:hAnsi="Garamond" w:cs="Arial"/>
          <w:lang w:eastAsia="ar-SA"/>
        </w:rPr>
        <w:t>1</w:t>
      </w:r>
      <w:r w:rsidRPr="00666A69">
        <w:rPr>
          <w:rFonts w:ascii="Garamond" w:eastAsia="Times New Roman" w:hAnsi="Garamond" w:cs="Arial"/>
          <w:lang w:eastAsia="ar-SA"/>
        </w:rPr>
        <w:t>;</w:t>
      </w:r>
    </w:p>
    <w:p w14:paraId="081D3F27" w14:textId="77777777" w:rsidR="002A490C" w:rsidRDefault="002A490C" w:rsidP="002A490C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t>Formularz asortymentowo - cenowy</w:t>
      </w:r>
      <w:r w:rsidRPr="00666A69">
        <w:rPr>
          <w:rFonts w:ascii="Garamond" w:eastAsia="Times New Roman" w:hAnsi="Garamond" w:cs="Arial"/>
        </w:rPr>
        <w:t xml:space="preserve"> </w:t>
      </w:r>
      <w:r w:rsidRPr="00666A69">
        <w:rPr>
          <w:rFonts w:ascii="Garamond" w:eastAsia="Times New Roman" w:hAnsi="Garamond" w:cs="Arial"/>
          <w:lang w:eastAsia="ar-SA"/>
        </w:rPr>
        <w:t>– załącznik nr 2;</w:t>
      </w:r>
    </w:p>
    <w:p w14:paraId="3316D21F" w14:textId="0E07D34D" w:rsidR="007A20D9" w:rsidRDefault="001E019B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pl-PL"/>
        </w:rPr>
        <w:t>Opis Przedmiotu Zamówienia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2A490C">
        <w:rPr>
          <w:rFonts w:ascii="Garamond" w:eastAsia="Times New Roman" w:hAnsi="Garamond" w:cs="Arial"/>
          <w:lang w:eastAsia="ar-SA"/>
        </w:rPr>
        <w:t>3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7BCFB9BD" w14:textId="0A612E85" w:rsidR="00843347" w:rsidRDefault="00843347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ar-SA"/>
        </w:rPr>
        <w:t xml:space="preserve">Oświadczenie o zatrudnieniu osób na podstawie umowy o pracę – </w:t>
      </w:r>
      <w:r w:rsidR="008626D3">
        <w:rPr>
          <w:rFonts w:ascii="Garamond" w:eastAsia="Times New Roman" w:hAnsi="Garamond" w:cs="Arial"/>
          <w:lang w:eastAsia="ar-SA"/>
        </w:rPr>
        <w:t>załącznik</w:t>
      </w:r>
      <w:r>
        <w:rPr>
          <w:rFonts w:ascii="Garamond" w:eastAsia="Times New Roman" w:hAnsi="Garamond" w:cs="Arial"/>
          <w:lang w:eastAsia="ar-SA"/>
        </w:rPr>
        <w:t xml:space="preserve"> nr </w:t>
      </w:r>
      <w:r w:rsidR="00EC1606">
        <w:rPr>
          <w:rFonts w:ascii="Garamond" w:eastAsia="Times New Roman" w:hAnsi="Garamond" w:cs="Arial"/>
          <w:lang w:eastAsia="ar-SA"/>
        </w:rPr>
        <w:t>4</w:t>
      </w:r>
      <w:r>
        <w:rPr>
          <w:rFonts w:ascii="Garamond" w:eastAsia="Times New Roman" w:hAnsi="Garamond" w:cs="Arial"/>
          <w:lang w:eastAsia="ar-SA"/>
        </w:rPr>
        <w:t>;</w:t>
      </w:r>
    </w:p>
    <w:p w14:paraId="2A5024FC" w14:textId="053D37C6" w:rsidR="00F223F3" w:rsidRPr="00AF6114" w:rsidRDefault="00F223F3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AF6114">
        <w:rPr>
          <w:rFonts w:ascii="Garamond" w:eastAsia="Times New Roman" w:hAnsi="Garamond" w:cs="Arial"/>
          <w:lang w:eastAsia="ar-SA"/>
        </w:rPr>
        <w:t xml:space="preserve">Dokumentacja powykonawcza IV etapu – załącznik nr </w:t>
      </w:r>
      <w:r w:rsidR="00EC1606" w:rsidRPr="00AF6114">
        <w:rPr>
          <w:rFonts w:ascii="Garamond" w:eastAsia="Times New Roman" w:hAnsi="Garamond" w:cs="Arial"/>
          <w:lang w:eastAsia="ar-SA"/>
        </w:rPr>
        <w:t>5</w:t>
      </w:r>
      <w:r w:rsidRPr="00AF6114">
        <w:rPr>
          <w:rFonts w:ascii="Garamond" w:eastAsia="Times New Roman" w:hAnsi="Garamond" w:cs="Arial"/>
          <w:lang w:eastAsia="ar-SA"/>
        </w:rPr>
        <w:t xml:space="preserve"> </w:t>
      </w:r>
    </w:p>
    <w:p w14:paraId="5061F469" w14:textId="1DDE1B95" w:rsidR="008E7CEB" w:rsidRDefault="00F223F3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5F0F1B">
        <w:rPr>
          <w:rFonts w:ascii="Garamond" w:eastAsia="Times New Roman" w:hAnsi="Garamond" w:cs="Arial"/>
          <w:lang w:eastAsia="ar-SA"/>
        </w:rPr>
        <w:t xml:space="preserve"> Instrukcja Bezpieczeństwa Pożarowego głównego budynku </w:t>
      </w:r>
      <w:r w:rsidR="001E019B">
        <w:rPr>
          <w:rFonts w:ascii="Garamond" w:eastAsia="Times New Roman" w:hAnsi="Garamond" w:cs="Arial"/>
          <w:lang w:eastAsia="ar-SA"/>
        </w:rPr>
        <w:t>S</w:t>
      </w:r>
      <w:r w:rsidRPr="005F0F1B">
        <w:rPr>
          <w:rFonts w:ascii="Garamond" w:eastAsia="Times New Roman" w:hAnsi="Garamond" w:cs="Arial"/>
          <w:lang w:eastAsia="ar-SA"/>
        </w:rPr>
        <w:t xml:space="preserve">zpitala z rysunkami – </w:t>
      </w:r>
      <w:r w:rsidR="001E019B">
        <w:rPr>
          <w:rFonts w:ascii="Garamond" w:eastAsia="Times New Roman" w:hAnsi="Garamond" w:cs="Arial"/>
          <w:lang w:eastAsia="ar-SA"/>
        </w:rPr>
        <w:br/>
      </w:r>
      <w:r w:rsidRPr="005F0F1B">
        <w:rPr>
          <w:rFonts w:ascii="Garamond" w:eastAsia="Times New Roman" w:hAnsi="Garamond" w:cs="Arial"/>
          <w:lang w:eastAsia="ar-SA"/>
        </w:rPr>
        <w:t>ul. Juraszów</w:t>
      </w:r>
      <w:r w:rsidR="001E019B">
        <w:rPr>
          <w:rFonts w:ascii="Garamond" w:eastAsia="Times New Roman" w:hAnsi="Garamond" w:cs="Arial"/>
          <w:lang w:eastAsia="ar-SA"/>
        </w:rPr>
        <w:t xml:space="preserve">7/19 </w:t>
      </w:r>
      <w:r w:rsidRPr="005F0F1B">
        <w:rPr>
          <w:rFonts w:ascii="Garamond" w:eastAsia="Times New Roman" w:hAnsi="Garamond" w:cs="Arial"/>
          <w:lang w:eastAsia="ar-SA"/>
        </w:rPr>
        <w:t xml:space="preserve">- załącznik nr </w:t>
      </w:r>
      <w:r w:rsidR="00EC1606">
        <w:rPr>
          <w:rFonts w:ascii="Garamond" w:eastAsia="Times New Roman" w:hAnsi="Garamond" w:cs="Arial"/>
          <w:lang w:eastAsia="ar-SA"/>
        </w:rPr>
        <w:t>6</w:t>
      </w:r>
    </w:p>
    <w:p w14:paraId="6B4F5071" w14:textId="2C288015" w:rsidR="00A05BB4" w:rsidRPr="005F0F1B" w:rsidRDefault="00A05BB4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ar-SA"/>
        </w:rPr>
        <w:t>Wykaz osób, które będą uczestniczyć w wykonywaniu zamówienia, zatrudnionych w myśl art. 95 ust. 1 na podstawie umowy o pracę – załącznik nr 7</w:t>
      </w:r>
    </w:p>
    <w:p w14:paraId="0D87C548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2CA822B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49488BD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7F2A7EC3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1C4E0B1C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EDA83E7" w14:textId="22FC71DA" w:rsidR="007A20D9" w:rsidRDefault="007A20D9" w:rsidP="00BB5AF4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20033F9D" w14:textId="21231A8F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przeglądem okresowym zrealizuje przy użyciu własnych narzędzi </w:t>
      </w:r>
      <w:r w:rsidR="00F72964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materiałów</w:t>
      </w:r>
      <w:r w:rsidR="008606D7">
        <w:rPr>
          <w:rFonts w:ascii="Garamond" w:eastAsia="MS Mincho" w:hAnsi="Garamond" w:cs="Arial"/>
          <w:color w:val="000000" w:themeColor="text1"/>
          <w:lang w:eastAsia="ar-SA"/>
        </w:rPr>
        <w:t xml:space="preserve"> i dokona wszelkich wymaganych wymian części eksploatacyjnych wymaganych </w:t>
      </w:r>
      <w:r w:rsidR="00582E9D">
        <w:rPr>
          <w:rFonts w:ascii="Garamond" w:eastAsia="MS Mincho" w:hAnsi="Garamond" w:cs="Arial"/>
          <w:color w:val="000000" w:themeColor="text1"/>
          <w:lang w:eastAsia="ar-SA"/>
        </w:rPr>
        <w:br/>
      </w:r>
      <w:r w:rsidR="008606D7">
        <w:rPr>
          <w:rFonts w:ascii="Garamond" w:eastAsia="MS Mincho" w:hAnsi="Garamond" w:cs="Arial"/>
          <w:color w:val="000000" w:themeColor="text1"/>
          <w:lang w:eastAsia="ar-SA"/>
        </w:rPr>
        <w:t>w trakcie przegląd</w:t>
      </w:r>
      <w:r w:rsidR="00582E9D">
        <w:rPr>
          <w:rFonts w:ascii="Garamond" w:eastAsia="MS Mincho" w:hAnsi="Garamond" w:cs="Arial"/>
          <w:color w:val="000000" w:themeColor="text1"/>
          <w:lang w:eastAsia="ar-SA"/>
        </w:rPr>
        <w:t>ów</w:t>
      </w:r>
      <w:r w:rsidR="00390C64">
        <w:rPr>
          <w:rFonts w:ascii="Garamond" w:eastAsia="MS Mincho" w:hAnsi="Garamond" w:cs="Arial"/>
          <w:color w:val="000000" w:themeColor="text1"/>
          <w:lang w:eastAsia="ar-SA"/>
        </w:rPr>
        <w:t xml:space="preserve"> urządzeń wg wytycznych prod</w:t>
      </w:r>
      <w:r w:rsidR="00D71BE8">
        <w:rPr>
          <w:rFonts w:ascii="Garamond" w:eastAsia="MS Mincho" w:hAnsi="Garamond" w:cs="Arial"/>
          <w:color w:val="000000" w:themeColor="text1"/>
          <w:lang w:eastAsia="ar-SA"/>
        </w:rPr>
        <w:t>u</w:t>
      </w:r>
      <w:r w:rsidR="00390C64">
        <w:rPr>
          <w:rFonts w:ascii="Garamond" w:eastAsia="MS Mincho" w:hAnsi="Garamond" w:cs="Arial"/>
          <w:color w:val="000000" w:themeColor="text1"/>
          <w:lang w:eastAsia="ar-SA"/>
        </w:rPr>
        <w:t>centa lub praktyki przy tego rodzaju urządzeniach (czyszczenie, smarowanie, regulacje</w:t>
      </w:r>
      <w:r w:rsidR="003C5F77">
        <w:rPr>
          <w:rFonts w:ascii="Garamond" w:eastAsia="MS Mincho" w:hAnsi="Garamond" w:cs="Arial"/>
          <w:color w:val="000000" w:themeColor="text1"/>
          <w:lang w:eastAsia="ar-SA"/>
        </w:rPr>
        <w:t xml:space="preserve">, wymiany </w:t>
      </w:r>
      <w:r w:rsidR="00DB53D0">
        <w:rPr>
          <w:rFonts w:ascii="Garamond" w:eastAsia="MS Mincho" w:hAnsi="Garamond" w:cs="Arial"/>
          <w:color w:val="000000" w:themeColor="text1"/>
          <w:lang w:eastAsia="ar-SA"/>
        </w:rPr>
        <w:t>materiałów wymaganych w trakcie przeglądów itp.)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6CEE96F" w14:textId="77777777" w:rsidR="0059731C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</w:p>
    <w:p w14:paraId="491FF9DB" w14:textId="2DA2081F" w:rsidR="0059731C" w:rsidRPr="00EC4EBB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 w:rsidRPr="00EC4EBB">
        <w:rPr>
          <w:rFonts w:ascii="Garamond" w:eastAsia="MS Mincho" w:hAnsi="Garamond" w:cs="Arial"/>
          <w:lang w:eastAsia="ar-SA"/>
        </w:rPr>
        <w:t>po zakończeniu przeglądów sporządzi kartę pracy/raport serwisowy/protokół zawierającą zapis o sprawności Sprzętu i możliwości dopuszczenia go do dalszego użytkowania;</w:t>
      </w:r>
    </w:p>
    <w:p w14:paraId="6AC1172E" w14:textId="5ABEA029" w:rsidR="0059731C" w:rsidRPr="00EC4EBB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 w:rsidRPr="00EC4EBB">
        <w:rPr>
          <w:rFonts w:ascii="Garamond" w:eastAsia="MS Mincho" w:hAnsi="Garamond" w:cs="Arial"/>
          <w:lang w:eastAsia="ar-SA"/>
        </w:rPr>
        <w:t xml:space="preserve">po zgłoszeniu przez Zamawiającego konieczności naprawy sprzętu dokona diagnozy usterki </w:t>
      </w:r>
      <w:r w:rsidR="00582E9D">
        <w:rPr>
          <w:rFonts w:ascii="Garamond" w:eastAsia="MS Mincho" w:hAnsi="Garamond" w:cs="Arial"/>
          <w:lang w:eastAsia="ar-SA"/>
        </w:rPr>
        <w:br/>
      </w:r>
      <w:r w:rsidRPr="00EC4EBB">
        <w:rPr>
          <w:rFonts w:ascii="Garamond" w:eastAsia="MS Mincho" w:hAnsi="Garamond" w:cs="Arial"/>
          <w:lang w:eastAsia="ar-SA"/>
        </w:rPr>
        <w:t>w terminie wskazanym w umowie;</w:t>
      </w:r>
    </w:p>
    <w:p w14:paraId="4BF43DDE" w14:textId="16FB614C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</w:t>
      </w:r>
      <w:r w:rsidR="00777634">
        <w:rPr>
          <w:rFonts w:ascii="Garamond" w:eastAsia="MS Mincho" w:hAnsi="Garamond" w:cs="Arial"/>
          <w:color w:val="000000" w:themeColor="text1"/>
          <w:lang w:eastAsia="ar-SA"/>
        </w:rPr>
        <w:t>6.</w:t>
      </w:r>
      <w:r w:rsidR="008663AD">
        <w:rPr>
          <w:rFonts w:ascii="Garamond" w:eastAsia="MS Mincho" w:hAnsi="Garamond" w:cs="Arial"/>
          <w:color w:val="000000" w:themeColor="text1"/>
          <w:lang w:eastAsia="ar-SA"/>
        </w:rPr>
        <w:t xml:space="preserve"> W każdym przypadku odpowiedzialność Zamawiającego ograniczona jest do rzeczywistej szkody z wyłączeniem utraconych korzyści.</w:t>
      </w:r>
    </w:p>
    <w:p w14:paraId="4C26C0CE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05BF6B7E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1B8B6D4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4EEC38F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57519B4B" w14:textId="77777777" w:rsidR="00666A6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CA350F6" w14:textId="4068605B" w:rsidR="006618C6" w:rsidRPr="006618C6" w:rsidRDefault="006618C6" w:rsidP="008270E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u w:val="single"/>
          <w:lang w:eastAsia="ar-SA"/>
        </w:rPr>
      </w:pPr>
      <w:r>
        <w:rPr>
          <w:rFonts w:ascii="Garamond" w:eastAsia="MS Mincho" w:hAnsi="Garamond" w:cs="Arial"/>
          <w:u w:val="single"/>
          <w:lang w:eastAsia="ar-SA"/>
        </w:rPr>
        <w:t xml:space="preserve">Przygotowania w terminie do </w:t>
      </w:r>
      <w:r w:rsidR="00871D7C" w:rsidRPr="005F0F1B">
        <w:rPr>
          <w:rFonts w:ascii="Garamond" w:eastAsia="MS Mincho" w:hAnsi="Garamond" w:cs="Arial"/>
          <w:u w:val="single"/>
          <w:lang w:eastAsia="ar-SA"/>
        </w:rPr>
        <w:t xml:space="preserve">14 </w:t>
      </w:r>
      <w:r>
        <w:rPr>
          <w:rFonts w:ascii="Garamond" w:eastAsia="MS Mincho" w:hAnsi="Garamond" w:cs="Arial"/>
          <w:u w:val="single"/>
          <w:lang w:eastAsia="ar-SA"/>
        </w:rPr>
        <w:t xml:space="preserve"> dni roboczych od podpisania umowy, szczegółowego harmonogramu czynności przeglądów Sprzętu, z podziałem na miesięczne okresy rozliczeniowe</w:t>
      </w:r>
      <w:r w:rsidR="007F6AF2">
        <w:rPr>
          <w:rFonts w:ascii="Garamond" w:eastAsia="MS Mincho" w:hAnsi="Garamond" w:cs="Arial"/>
          <w:u w:val="single"/>
          <w:lang w:eastAsia="ar-SA"/>
        </w:rPr>
        <w:t>, który to harmonogram przedstawia do zatwierdzenia Zamawiającemu;</w:t>
      </w:r>
    </w:p>
    <w:p w14:paraId="70BF5DFD" w14:textId="2BC98295" w:rsidR="007A20D9" w:rsidRPr="00931376" w:rsidRDefault="008270E7" w:rsidP="008270E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u w:val="single"/>
          <w:lang w:eastAsia="ar-SA"/>
        </w:rPr>
      </w:pPr>
      <w:r w:rsidRPr="00500419">
        <w:rPr>
          <w:rFonts w:ascii="Garamond" w:eastAsia="MS Mincho" w:hAnsi="Garamond" w:cs="Arial"/>
          <w:lang w:eastAsia="ar-SA"/>
        </w:rPr>
        <w:t xml:space="preserve">wykonywać przeglądy okresowe sprzętu objętego Umową zgodnie z właściwościami danego Sprzętu, najbardziej aktualnymi obwiązującymi instrukcjami, najnowszymi zaleceniami producenta, standardami, normami oraz interwałach czasowych określonych </w:t>
      </w:r>
      <w:r w:rsidRPr="00500419">
        <w:rPr>
          <w:rFonts w:ascii="Garamond" w:eastAsia="MS Mincho" w:hAnsi="Garamond" w:cs="Arial"/>
          <w:lang w:eastAsia="ar-SA"/>
        </w:rPr>
        <w:br/>
        <w:t xml:space="preserve">przez Zamawiającego lub przez producenta sprzętu lub w terminach wskazanych </w:t>
      </w:r>
      <w:r w:rsidRPr="00500419">
        <w:rPr>
          <w:rFonts w:ascii="Garamond" w:eastAsia="MS Mincho" w:hAnsi="Garamond" w:cs="Arial"/>
          <w:lang w:eastAsia="ar-SA"/>
        </w:rPr>
        <w:br/>
        <w:t>przez Zamawiającego. Przy czym celem uniknięcie wątpliwości Strony przyjmują, iż przeglądy okresowe muszą zapewnić nieprzerwaną możliwość korzystania ze Sprzętu (ciągłość przeglądów)</w:t>
      </w:r>
      <w:r w:rsidR="008663AD">
        <w:rPr>
          <w:rFonts w:ascii="Garamond" w:eastAsia="MS Mincho" w:hAnsi="Garamond" w:cs="Arial"/>
          <w:lang w:eastAsia="ar-SA"/>
        </w:rPr>
        <w:t xml:space="preserve"> i obejmują wszelkie wymagane w trakcie przeglądów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>wymiany części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 xml:space="preserve"> oraz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 xml:space="preserve">elementów 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>zużywalnych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 xml:space="preserve">, </w:t>
      </w:r>
      <w:r w:rsidR="0028684D">
        <w:rPr>
          <w:rFonts w:ascii="Garamond" w:eastAsia="MS Mincho" w:hAnsi="Garamond" w:cs="Arial"/>
          <w:u w:val="single"/>
          <w:lang w:eastAsia="ar-SA"/>
        </w:rPr>
        <w:t>konser</w:t>
      </w:r>
      <w:r w:rsidR="00613921">
        <w:rPr>
          <w:rFonts w:ascii="Garamond" w:eastAsia="MS Mincho" w:hAnsi="Garamond" w:cs="Arial"/>
          <w:u w:val="single"/>
          <w:lang w:eastAsia="ar-SA"/>
        </w:rPr>
        <w:t>w</w:t>
      </w:r>
      <w:r w:rsidR="0028684D">
        <w:rPr>
          <w:rFonts w:ascii="Garamond" w:eastAsia="MS Mincho" w:hAnsi="Garamond" w:cs="Arial"/>
          <w:u w:val="single"/>
          <w:lang w:eastAsia="ar-SA"/>
        </w:rPr>
        <w:t>acje, regulacje</w:t>
      </w:r>
      <w:r w:rsidR="00613921">
        <w:rPr>
          <w:rFonts w:ascii="Garamond" w:eastAsia="MS Mincho" w:hAnsi="Garamond" w:cs="Arial"/>
          <w:u w:val="single"/>
          <w:lang w:eastAsia="ar-SA"/>
        </w:rPr>
        <w:t xml:space="preserve">, czyszczenie itp.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 xml:space="preserve">które wchodzą w skład danego przeglądu i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lastRenderedPageBreak/>
        <w:t>są wymagane dla zachowania bieżącej sprawności sprzętu</w:t>
      </w:r>
      <w:r w:rsidR="00F843F3" w:rsidRPr="00931376">
        <w:rPr>
          <w:rFonts w:ascii="Garamond" w:eastAsia="MS Mincho" w:hAnsi="Garamond" w:cs="Arial"/>
          <w:u w:val="single"/>
          <w:lang w:eastAsia="ar-SA"/>
        </w:rPr>
        <w:t xml:space="preserve">, w tym sugerowane przez producenta </w:t>
      </w:r>
      <w:r w:rsidR="00613921">
        <w:rPr>
          <w:rFonts w:ascii="Garamond" w:eastAsia="MS Mincho" w:hAnsi="Garamond" w:cs="Arial"/>
          <w:u w:val="single"/>
          <w:lang w:eastAsia="ar-SA"/>
        </w:rPr>
        <w:t>części</w:t>
      </w:r>
      <w:r w:rsidR="00F843F3" w:rsidRPr="00931376">
        <w:rPr>
          <w:rFonts w:ascii="Garamond" w:eastAsia="MS Mincho" w:hAnsi="Garamond" w:cs="Arial"/>
          <w:u w:val="single"/>
          <w:lang w:eastAsia="ar-SA"/>
        </w:rPr>
        <w:t xml:space="preserve"> do wymiany w trakcie danych przeglądów.</w:t>
      </w:r>
    </w:p>
    <w:p w14:paraId="7885B9A1" w14:textId="29892C0F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p</w:t>
      </w:r>
      <w:r w:rsidRPr="00666A69">
        <w:rPr>
          <w:rFonts w:ascii="Garamond" w:eastAsia="MS Mincho" w:hAnsi="Garamond" w:cs="Arial"/>
          <w:lang w:eastAsia="ar-SA"/>
        </w:rPr>
        <w:t>o zakończeniu przeglądów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824C75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o sprawności Sprzętu i możliwości dopuszczenia go do dalszego użytkowania, a w przypadku stwierdzenia konieczności wykonania naprawy – zalecenia dotyczące przeprowadzenia niezbędnych napraw</w:t>
      </w:r>
      <w:r w:rsidR="0018302C">
        <w:rPr>
          <w:rFonts w:ascii="Garamond" w:eastAsia="MS Mincho" w:hAnsi="Garamond" w:cs="Arial"/>
          <w:lang w:eastAsia="ar-SA"/>
        </w:rPr>
        <w:t xml:space="preserve"> wraz z szacunkowym szczegółowym kosztorysem w celu umożliwienia oszacowania wartości zamówienia (kosztorys tzw. Ślepy)</w:t>
      </w:r>
      <w:r w:rsidRPr="00666A69">
        <w:rPr>
          <w:rFonts w:ascii="Garamond" w:eastAsia="MS Mincho" w:hAnsi="Garamond" w:cs="Arial"/>
          <w:lang w:eastAsia="ar-SA"/>
        </w:rPr>
        <w:t>. Fakt wykonania przeglądu będzie również odnotowany</w:t>
      </w:r>
      <w:r w:rsidR="0018302C">
        <w:rPr>
          <w:rFonts w:ascii="Garamond" w:eastAsia="MS Mincho" w:hAnsi="Garamond" w:cs="Arial"/>
          <w:lang w:eastAsia="ar-SA"/>
        </w:rPr>
        <w:t xml:space="preserve"> </w:t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59A153F2" w14:textId="77777777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1D1E5876" w14:textId="77777777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30346FC6" w14:textId="77777777" w:rsidR="00666A69" w:rsidRDefault="00D654A7" w:rsidP="00D654A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>do wydawania</w:t>
      </w:r>
      <w:r w:rsidR="00666A69" w:rsidRPr="00666A69">
        <w:rPr>
          <w:rFonts w:ascii="Garamond" w:eastAsia="MS Mincho" w:hAnsi="Garamond" w:cs="Arial"/>
          <w:lang w:eastAsia="ar-SA"/>
        </w:rPr>
        <w:t xml:space="preserve"> orzeczeń technicznych dla Sprzętu kwalifikowanego do kasacji na wniosek Zamawiającego,</w:t>
      </w:r>
    </w:p>
    <w:p w14:paraId="6227FD7B" w14:textId="3C4849F6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Podstawą prawidłowego wykonania usługi</w:t>
      </w:r>
      <w:r w:rsidR="005F0F1B"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będzie podpisany przez Strony Raport Serwisowy</w:t>
      </w:r>
      <w:r w:rsidR="00400843">
        <w:rPr>
          <w:rFonts w:ascii="Garamond" w:eastAsia="Calibri" w:hAnsi="Garamond" w:cs="Arial"/>
          <w:color w:val="000000" w:themeColor="text1"/>
          <w:lang w:eastAsia="ar-SA"/>
        </w:rPr>
        <w:t xml:space="preserve"> za dany okres rozliczeniowy, który </w:t>
      </w:r>
      <w:r w:rsidR="00345D5A">
        <w:rPr>
          <w:rFonts w:ascii="Garamond" w:eastAsia="Calibri" w:hAnsi="Garamond" w:cs="Arial"/>
          <w:color w:val="000000" w:themeColor="text1"/>
          <w:lang w:eastAsia="ar-SA"/>
        </w:rPr>
        <w:t>określa się jak miesiąc</w:t>
      </w:r>
      <w:r w:rsidR="00DD06D4">
        <w:rPr>
          <w:rFonts w:ascii="Garamond" w:eastAsia="Calibri" w:hAnsi="Garamond" w:cs="Arial"/>
          <w:color w:val="000000" w:themeColor="text1"/>
          <w:lang w:eastAsia="ar-SA"/>
        </w:rPr>
        <w:t xml:space="preserve">, w którym zostanie określone jakie czynności zostały wykonane i jakiego sprzętu dotyczyły, a także </w:t>
      </w:r>
      <w:r w:rsidR="001B129C">
        <w:rPr>
          <w:rFonts w:ascii="Garamond" w:eastAsia="Calibri" w:hAnsi="Garamond" w:cs="Arial"/>
          <w:color w:val="000000" w:themeColor="text1"/>
          <w:lang w:eastAsia="ar-SA"/>
        </w:rPr>
        <w:t xml:space="preserve">zestawienie </w:t>
      </w:r>
      <w:r w:rsidR="008D2B3D">
        <w:rPr>
          <w:rFonts w:ascii="Garamond" w:eastAsia="Calibri" w:hAnsi="Garamond" w:cs="Arial"/>
          <w:color w:val="000000" w:themeColor="text1"/>
          <w:lang w:eastAsia="ar-SA"/>
        </w:rPr>
        <w:t>diagnostyki</w:t>
      </w:r>
      <w:r w:rsidR="001B129C">
        <w:rPr>
          <w:rFonts w:ascii="Garamond" w:eastAsia="Calibri" w:hAnsi="Garamond" w:cs="Arial"/>
          <w:color w:val="000000" w:themeColor="text1"/>
          <w:lang w:eastAsia="ar-SA"/>
        </w:rPr>
        <w:t xml:space="preserve"> awarii lub zaleceń napraw wynikających z przeprowadzonych </w:t>
      </w:r>
      <w:r w:rsidR="008D2B3D">
        <w:rPr>
          <w:rFonts w:ascii="Garamond" w:eastAsia="Calibri" w:hAnsi="Garamond" w:cs="Arial"/>
          <w:color w:val="000000" w:themeColor="text1"/>
          <w:lang w:eastAsia="ar-SA"/>
        </w:rPr>
        <w:t>przeglądów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.</w:t>
      </w:r>
    </w:p>
    <w:p w14:paraId="3334532B" w14:textId="2100C70A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Wykonawca zapewnia od poniedziałku do piątku w godz. 8-16 - rejestrowanie zgłoszenia </w:t>
      </w:r>
      <w:r w:rsidR="0014147B" w:rsidRPr="00666A69">
        <w:rPr>
          <w:rFonts w:ascii="Garamond" w:eastAsia="Calibri" w:hAnsi="Garamond" w:cs="Arial"/>
          <w:color w:val="000000" w:themeColor="text1"/>
          <w:lang w:eastAsia="pl-PL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o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awarii/usterki</w:t>
      </w:r>
      <w:r w:rsidR="004D6CB6">
        <w:rPr>
          <w:rFonts w:ascii="Garamond" w:eastAsia="Calibri" w:hAnsi="Garamond" w:cs="Arial"/>
          <w:color w:val="000000" w:themeColor="text1"/>
          <w:lang w:eastAsia="ar-SA"/>
        </w:rPr>
        <w:t>, w celu jej diagnostyki,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 pod adresem e-mail</w:t>
      </w:r>
      <w:r w:rsidR="00824C75"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ar-SA"/>
        </w:rPr>
        <w:t>______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. 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Poza tymi terminami Wykonawca zapewnia kontakt telefoniczny pod nr tel.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lub </w:t>
      </w:r>
      <w:bookmarkStart w:id="4" w:name="_Hlk157776078"/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bookmarkEnd w:id="4"/>
    </w:p>
    <w:p w14:paraId="3761BEB9" w14:textId="4DA42EA9" w:rsidR="00E71433" w:rsidRPr="00C64435" w:rsidRDefault="00E71433" w:rsidP="00E7143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powiadomić pisemnie Zamawiającego na nr faxu </w:t>
      </w:r>
      <w:r>
        <w:rPr>
          <w:rFonts w:ascii="Garamond" w:eastAsia="MS Mincho" w:hAnsi="Garamond" w:cs="Arial"/>
          <w:color w:val="000000" w:themeColor="text1"/>
          <w:lang w:eastAsia="pl-PL"/>
        </w:rPr>
        <w:t>-----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lub e-mail </w:t>
      </w:r>
      <w:r w:rsidR="007258F5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7258F5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MS Mincho" w:hAnsi="Garamond" w:cs="Arial"/>
          <w:color w:val="000000" w:themeColor="text1"/>
          <w:lang w:eastAsia="pl-PL"/>
        </w:rPr>
        <w:t xml:space="preserve">jednocześnie dw. </w:t>
      </w:r>
      <w:r w:rsidR="007258F5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7258F5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>, o terminie przyjazdu serwisu.</w:t>
      </w:r>
    </w:p>
    <w:p w14:paraId="2B35090A" w14:textId="1249B581" w:rsidR="00E71433" w:rsidRPr="00C64435" w:rsidRDefault="00E71433" w:rsidP="00E7143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</w:t>
      </w:r>
      <w:r w:rsidR="004C2D91">
        <w:rPr>
          <w:rFonts w:ascii="Garamond" w:eastAsia="MS Mincho" w:hAnsi="Garamond" w:cs="Arial"/>
          <w:color w:val="000000" w:themeColor="text1"/>
          <w:lang w:eastAsia="pl-PL"/>
        </w:rPr>
        <w:t>diagnostyki</w:t>
      </w:r>
      <w:r w:rsidR="00DD06D4">
        <w:rPr>
          <w:rFonts w:ascii="Garamond" w:eastAsia="MS Mincho" w:hAnsi="Garamond" w:cs="Arial"/>
          <w:color w:val="000000" w:themeColor="text1"/>
          <w:lang w:eastAsia="pl-PL"/>
        </w:rPr>
        <w:t xml:space="preserve"> awarii,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sporządzić Raport Serwisowy w języku polskim wraz z </w:t>
      </w:r>
      <w:r w:rsidRPr="00151FFB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 listą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wykonanych prac. Raport Serwisowy musi zostać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przekaz</w:t>
      </w:r>
      <w:r>
        <w:rPr>
          <w:rFonts w:ascii="Garamond" w:eastAsia="MS Mincho" w:hAnsi="Garamond" w:cs="Arial"/>
          <w:color w:val="000000" w:themeColor="text1"/>
          <w:lang w:eastAsia="pl-PL"/>
        </w:rPr>
        <w:t>any w oryginalne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w dniu wykonania</w:t>
      </w:r>
      <w:r w:rsidR="00DD06D4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usługi 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oraz elektronicznie na adres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e-mail </w:t>
      </w:r>
      <w:r w:rsidR="00F60247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F60247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MS Mincho" w:hAnsi="Garamond" w:cs="Arial"/>
          <w:color w:val="000000" w:themeColor="text1"/>
          <w:lang w:eastAsia="pl-PL"/>
        </w:rPr>
        <w:t>jednocześnie dw.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>K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>opię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Raportu Serwisowego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Wykonawca zobowiązany jest po wykonaniu każdorazowej usługi, w dniu wykonania przeglądu/usługi przekazać użytkownikowi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urządzenia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. </w:t>
      </w:r>
    </w:p>
    <w:p w14:paraId="7F2D8E68" w14:textId="44D06971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dniu wykonania przeglądu Wykonawca zobowiązany jest dokonać </w:t>
      </w:r>
      <w:r w:rsidR="008D2B3D">
        <w:rPr>
          <w:rFonts w:ascii="Garamond" w:eastAsia="MS Mincho" w:hAnsi="Garamond" w:cs="Arial"/>
          <w:color w:val="000000" w:themeColor="text1"/>
          <w:lang w:eastAsia="pl-PL"/>
        </w:rPr>
        <w:t xml:space="preserve">odpowiednio do rodzaju sprzętu, 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wpisu w paszporcie technicznym urządzenia,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wydać orzeczenia o sprawności urządzeń (certyfikat), </w:t>
      </w:r>
      <w:r w:rsidR="0062134F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a także umieścić trwale na sprzęcie etykietę potwierdzającą powyższe. </w:t>
      </w:r>
    </w:p>
    <w:p w14:paraId="200862FC" w14:textId="68CC4BF5" w:rsidR="00666A69" w:rsidRPr="00292DEC" w:rsidRDefault="00666A6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D654A7">
        <w:rPr>
          <w:rFonts w:ascii="Garamond" w:eastAsia="MS Mincho" w:hAnsi="Garamond" w:cs="Arial"/>
          <w:lang w:eastAsia="ar-SA"/>
        </w:rPr>
        <w:t>Zamawiający zastrzega sobie prawo do zmiany ilości Sprzętu podlegającego przeglądom. Wykonawcy nie będzie z tego tytułu przysługiwało żadne roszczenie,</w:t>
      </w:r>
    </w:p>
    <w:p w14:paraId="47E93FEA" w14:textId="0546088A" w:rsidR="00292DEC" w:rsidRPr="008F1721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Wykonawca ma obowiązek zdiagnozować </w:t>
      </w:r>
      <w:r>
        <w:rPr>
          <w:rFonts w:ascii="Garamond" w:eastAsia="Times New Roman" w:hAnsi="Garamond" w:cs="Arial"/>
          <w:color w:val="000000" w:themeColor="text1"/>
          <w:lang w:eastAsia="pl-PL"/>
        </w:rPr>
        <w:t>awarię w terminie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do </w:t>
      </w:r>
      <w:r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2158D1">
        <w:rPr>
          <w:rFonts w:ascii="Garamond" w:eastAsia="MS Mincho" w:hAnsi="Garamond" w:cs="Arial"/>
          <w:i/>
          <w:iCs/>
          <w:highlight w:val="yellow"/>
          <w:lang w:eastAsia="ar-SA"/>
        </w:rPr>
        <w:br/>
        <w:t xml:space="preserve">K-2 </w:t>
      </w:r>
      <w:r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terminie)</w:t>
      </w:r>
      <w:r w:rsidRPr="00B12760">
        <w:rPr>
          <w:rFonts w:ascii="Garamond" w:eastAsia="MS Mincho" w:hAnsi="Garamond" w:cs="Arial"/>
          <w:i/>
          <w:iCs/>
          <w:lang w:eastAsia="ar-SA"/>
        </w:rPr>
        <w:t xml:space="preserve"> </w:t>
      </w:r>
      <w:r w:rsidR="00843347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="00843347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 w:rsidR="00843347">
        <w:rPr>
          <w:rFonts w:ascii="Garamond" w:eastAsia="Times New Roman" w:hAnsi="Garamond" w:cs="Arial"/>
          <w:color w:val="000000" w:themeColor="text1"/>
          <w:lang w:eastAsia="pl-PL"/>
        </w:rPr>
        <w:t xml:space="preserve">h (godzin)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od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dni</w:t>
      </w:r>
      <w:r>
        <w:rPr>
          <w:rFonts w:ascii="Garamond" w:eastAsia="Times New Roman" w:hAnsi="Garamond" w:cs="Arial"/>
          <w:color w:val="000000" w:themeColor="text1"/>
          <w:lang w:eastAsia="pl-PL"/>
        </w:rPr>
        <w:t>a jej zgłoszenia przez Zamawiającego i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>przedstawić Z</w:t>
      </w:r>
      <w:r w:rsidR="002158D1">
        <w:rPr>
          <w:rFonts w:ascii="Garamond" w:eastAsia="Times New Roman" w:hAnsi="Garamond" w:cs="Arial"/>
          <w:color w:val="000000" w:themeColor="text1"/>
          <w:lang w:eastAsia="pl-PL"/>
        </w:rPr>
        <w:t>a</w:t>
      </w:r>
      <w:r>
        <w:rPr>
          <w:rFonts w:ascii="Garamond" w:eastAsia="Times New Roman" w:hAnsi="Garamond" w:cs="Arial"/>
          <w:color w:val="000000" w:themeColor="text1"/>
          <w:lang w:eastAsia="pl-PL"/>
        </w:rPr>
        <w:t>mawiającemu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pisemną kalkulację kosztów naprawy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>(ilość przewidywanych roboczogodzin plus cena kosztów części zamiennych</w:t>
      </w:r>
      <w:r w:rsidR="0076332F">
        <w:rPr>
          <w:rFonts w:ascii="Garamond" w:eastAsia="Times New Roman" w:hAnsi="Garamond" w:cs="Arial"/>
          <w:color w:val="000000" w:themeColor="text1"/>
          <w:lang w:eastAsia="pl-PL"/>
        </w:rPr>
        <w:t>, kosztorys ślepy na potrzeby ewentualnego postepowania przetargowego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) 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>na adres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e-mail: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0A59D2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0A59D2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Times New Roman" w:hAnsi="Garamond" w:cs="Arial"/>
          <w:color w:val="000000" w:themeColor="text1"/>
          <w:lang w:eastAsia="pl-PL"/>
        </w:rPr>
        <w:t xml:space="preserve">jednocześnie dw. </w:t>
      </w:r>
      <w:r w:rsidR="000A59D2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0A59D2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</w:p>
    <w:p w14:paraId="550EAB33" w14:textId="77777777" w:rsidR="00292DEC" w:rsidRPr="00D654A7" w:rsidRDefault="00292DEC" w:rsidP="00292DEC">
      <w:pPr>
        <w:spacing w:after="60" w:line="240" w:lineRule="auto"/>
        <w:ind w:left="360"/>
        <w:jc w:val="both"/>
        <w:rPr>
          <w:rFonts w:ascii="Garamond" w:eastAsia="Calibri" w:hAnsi="Garamond" w:cs="Arial"/>
          <w:color w:val="000000" w:themeColor="text1"/>
          <w:lang w:eastAsia="pl-PL"/>
        </w:rPr>
      </w:pPr>
    </w:p>
    <w:p w14:paraId="71CD6463" w14:textId="507CBFE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6F912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2F33C38F" w14:textId="19F85A3B" w:rsidR="00D654A7" w:rsidRPr="00D654A7" w:rsidRDefault="007A20D9" w:rsidP="00D654A7">
      <w:pPr>
        <w:widowControl w:val="0"/>
        <w:suppressAutoHyphens/>
        <w:autoSpaceDE w:val="0"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666A69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666A69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2158D1">
        <w:rPr>
          <w:rFonts w:ascii="Garamond" w:eastAsia="Times New Roman" w:hAnsi="Garamond" w:cs="Arial"/>
          <w:b/>
          <w:bCs/>
          <w:lang w:eastAsia="pl-PL"/>
        </w:rPr>
        <w:t>12</w:t>
      </w:r>
      <w:r w:rsidR="00CC5373">
        <w:rPr>
          <w:rFonts w:ascii="Garamond" w:eastAsia="Times New Roman" w:hAnsi="Garamond" w:cs="Arial"/>
          <w:b/>
          <w:bCs/>
          <w:lang w:eastAsia="pl-PL"/>
        </w:rPr>
        <w:t xml:space="preserve"> miesięcy</w:t>
      </w:r>
      <w:r w:rsidR="00BB5AF4">
        <w:rPr>
          <w:rFonts w:ascii="Garamond" w:eastAsia="Times New Roman" w:hAnsi="Garamond" w:cs="Arial"/>
          <w:b/>
          <w:bCs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od daty zawarcia Umowy, tj. od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4EDB530A" w14:textId="77777777" w:rsidR="00824C75" w:rsidRDefault="00824C7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4F0D8A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5576631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39C3B2E2" w14:textId="67AA4779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 xml:space="preserve">Zamawiający potwierdza w formie pisemnej fakt wykonania usługi na Raporcie Serwisowym przedstawionym przez Wykonawcę. Raport Serwisowy wypełnia się w dwóch egzemplarzach </w:t>
      </w:r>
      <w:r w:rsidR="002158D1">
        <w:rPr>
          <w:rFonts w:ascii="Garamond" w:eastAsia="Times New Roman" w:hAnsi="Garamond" w:cs="Arial"/>
          <w:color w:val="000000" w:themeColor="text1"/>
        </w:rPr>
        <w:br/>
      </w:r>
      <w:r w:rsidRPr="00666A69">
        <w:rPr>
          <w:rFonts w:ascii="Garamond" w:eastAsia="Times New Roman" w:hAnsi="Garamond" w:cs="Arial"/>
          <w:color w:val="000000" w:themeColor="text1"/>
        </w:rPr>
        <w:t xml:space="preserve">po jednym dla Zamawiającego i Wykonawcy. </w:t>
      </w:r>
    </w:p>
    <w:p w14:paraId="23B25FEB" w14:textId="71EDA82F" w:rsidR="007A20D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4559F707" w14:textId="2766AD5F" w:rsidR="00E71433" w:rsidRPr="00666A69" w:rsidRDefault="00E71433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C4EBB">
        <w:rPr>
          <w:rFonts w:ascii="Garamond" w:eastAsia="Times New Roman" w:hAnsi="Garamond" w:cs="Arial"/>
        </w:rPr>
        <w:t>Zamawiający udostępni sprzęt i dokumentację w dniu dokonywania usługi.</w:t>
      </w:r>
    </w:p>
    <w:p w14:paraId="7140F60F" w14:textId="77777777" w:rsidR="00FF6C44" w:rsidRDefault="00FF6C44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594350D" w14:textId="459B48B4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11C3F7D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2607847E" w14:textId="61B5C371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obsługi serwisowej płatny będzie zgodnie z cenami zawartymi w formularzu </w:t>
      </w:r>
      <w:r w:rsidR="00DD2A83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71433">
        <w:rPr>
          <w:rFonts w:ascii="Garamond" w:eastAsia="Times New Roman" w:hAnsi="Garamond" w:cs="Arial"/>
          <w:color w:val="000000" w:themeColor="text1"/>
          <w:lang w:eastAsia="ar-SA"/>
        </w:rPr>
        <w:t xml:space="preserve">/ wykazem urządzeń do serwisowania </w:t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63798DED" w14:textId="1886B604" w:rsidR="00E355A3" w:rsidRDefault="00E71433" w:rsidP="00E71433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Maksymalną w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artość </w:t>
      </w:r>
      <w:r>
        <w:rPr>
          <w:rFonts w:ascii="Garamond" w:eastAsia="Times New Roman" w:hAnsi="Garamond" w:cs="Arial"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określa się na kwotę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zł netto (słownie: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netto</w:t>
      </w:r>
      <w:r>
        <w:rPr>
          <w:rFonts w:ascii="Garamond" w:eastAsia="Times New Roman" w:hAnsi="Garamond" w:cs="Arial"/>
          <w:color w:val="000000" w:themeColor="text1"/>
          <w:lang w:eastAsia="ar-SA"/>
        </w:rPr>
        <w:t>);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43520D">
        <w:rPr>
          <w:rFonts w:ascii="Garamond" w:eastAsia="Times New Roman" w:hAnsi="Garamond" w:cs="Arial"/>
          <w:b/>
          <w:bCs/>
          <w:color w:val="000000" w:themeColor="text1"/>
          <w:highlight w:val="yellow"/>
          <w:lang w:eastAsia="ar-SA"/>
        </w:rPr>
        <w:t>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0D7755">
        <w:rPr>
          <w:rFonts w:ascii="Garamond" w:eastAsia="Times New Roman" w:hAnsi="Garamond" w:cs="Arial"/>
          <w:b/>
          <w:color w:val="000000" w:themeColor="text1"/>
          <w:lang w:eastAsia="ar-SA"/>
        </w:rPr>
        <w:t>zł brutto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(słownie: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………………..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brutto)</w:t>
      </w:r>
      <w:bookmarkStart w:id="5" w:name="_Hlk130204965"/>
      <w:r w:rsidR="00E355A3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bookmarkEnd w:id="5"/>
    <w:p w14:paraId="7D865E3B" w14:textId="030176B2" w:rsidR="002001C5" w:rsidRPr="002001C5" w:rsidRDefault="007A20D9" w:rsidP="009703B4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u w:val="single"/>
        </w:rPr>
      </w:pPr>
      <w:r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666A69">
        <w:rPr>
          <w:rFonts w:ascii="Garamond" w:hAnsi="Garamond" w:cs="Calibri"/>
          <w:color w:val="000000" w:themeColor="text1"/>
        </w:rPr>
        <w:br/>
        <w:t xml:space="preserve">będzie następowało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</w:t>
      </w:r>
      <w:r w:rsidR="002001C5">
        <w:rPr>
          <w:rFonts w:ascii="Garamond" w:eastAsia="Times New Roman" w:hAnsi="Garamond" w:cs="Arial"/>
          <w:color w:val="000000" w:themeColor="text1"/>
          <w:lang w:eastAsia="ar-SA"/>
        </w:rPr>
        <w:t xml:space="preserve"> wystawiane i akceptowane za miesięczny okres rozliczeniowy.</w:t>
      </w:r>
    </w:p>
    <w:p w14:paraId="46B27068" w14:textId="32E1A197" w:rsidR="008502BA" w:rsidRPr="008502BA" w:rsidRDefault="00743D47" w:rsidP="009703B4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u w:val="single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Wykonawca wystawi za każdy okres miesięczny rozliczeniowy, fakturę w wysokości 1/12 kwoty umowy wskazanej w §6 ust. 2, a podstaw</w:t>
      </w:r>
      <w:r w:rsidR="008502BA">
        <w:rPr>
          <w:rFonts w:ascii="Garamond" w:eastAsia="Times New Roman" w:hAnsi="Garamond" w:cs="Arial"/>
          <w:color w:val="000000" w:themeColor="text1"/>
          <w:lang w:eastAsia="ar-SA"/>
        </w:rPr>
        <w:t>y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wystawienia każdej z faktury będzie podpisany przez </w:t>
      </w:r>
      <w:r w:rsidR="008502BA">
        <w:rPr>
          <w:rFonts w:ascii="Garamond" w:eastAsia="Times New Roman" w:hAnsi="Garamond" w:cs="Arial"/>
          <w:color w:val="000000" w:themeColor="text1"/>
          <w:lang w:eastAsia="ar-SA"/>
        </w:rPr>
        <w:t>Zamawiającego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8502BA">
        <w:rPr>
          <w:rFonts w:ascii="Garamond" w:eastAsia="Times New Roman" w:hAnsi="Garamond" w:cs="Arial"/>
          <w:color w:val="000000" w:themeColor="text1"/>
          <w:lang w:eastAsia="ar-SA"/>
        </w:rPr>
        <w:t>Raport Serwisowy sporządzony zgodnie z postanowieniami umowy.</w:t>
      </w:r>
    </w:p>
    <w:p w14:paraId="7AED2BAD" w14:textId="7683391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Wykonawca przekaże Zamawiającemu fakturę VAT </w:t>
      </w:r>
      <w:r w:rsidR="00BB5AF4">
        <w:rPr>
          <w:rFonts w:ascii="Garamond" w:hAnsi="Garamond" w:cs="Arial"/>
          <w:color w:val="000000" w:themeColor="text1"/>
        </w:rPr>
        <w:t xml:space="preserve">na adres e-mail </w:t>
      </w:r>
      <w:hyperlink r:id="rId7" w:history="1">
        <w:r w:rsidR="00F630AD" w:rsidRPr="0062216D">
          <w:rPr>
            <w:rStyle w:val="Hipercze"/>
            <w:rFonts w:ascii="Garamond" w:eastAsia="Times New Roman" w:hAnsi="Garamond" w:cs="Arial"/>
            <w:lang w:eastAsia="pl-PL"/>
          </w:rPr>
          <w:t>kancelaria@lutycka.pl</w:t>
        </w:r>
      </w:hyperlink>
      <w:r w:rsidR="00F630AD">
        <w:rPr>
          <w:rFonts w:ascii="Garamond" w:eastAsia="Times New Roman" w:hAnsi="Garamond" w:cs="Arial"/>
          <w:b/>
          <w:bCs/>
          <w:lang w:eastAsia="pl-PL"/>
        </w:rPr>
        <w:t xml:space="preserve">, </w:t>
      </w:r>
      <w:r w:rsidRPr="00666A69">
        <w:rPr>
          <w:rFonts w:ascii="Garamond" w:hAnsi="Garamond" w:cs="Arial"/>
          <w:color w:val="000000" w:themeColor="text1"/>
        </w:rPr>
        <w:t xml:space="preserve">która będzie zawierała wszelkie dane wymagane obowiązującymi przepisami prawa oraz wyszczególnienie poszczególnych pozycji (,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skan 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o zewidencjowanym przez Wykonawcę poziomie kwotowego wykorzystania Umowy </w:t>
      </w:r>
      <w:r w:rsidR="004B5F4C" w:rsidRPr="00666A69">
        <w:rPr>
          <w:rFonts w:ascii="Garamond" w:hAnsi="Garamond" w:cs="Book Antiqua"/>
        </w:rPr>
        <w:t xml:space="preserve">w rozbiciu </w:t>
      </w:r>
      <w:r w:rsidR="00824C75">
        <w:rPr>
          <w:rFonts w:ascii="Garamond" w:hAnsi="Garamond" w:cs="Book Antiqua"/>
        </w:rPr>
        <w:br/>
      </w:r>
      <w:r w:rsidR="004B5F4C" w:rsidRPr="00666A69">
        <w:rPr>
          <w:rFonts w:ascii="Garamond" w:hAnsi="Garamond" w:cs="Book Antiqua"/>
        </w:rPr>
        <w:t xml:space="preserve">na usługi przeglądu oraz napraw </w:t>
      </w:r>
      <w:r w:rsidR="003F72EF">
        <w:rPr>
          <w:rFonts w:ascii="Garamond" w:hAnsi="Garamond" w:cs="Book Antiqua"/>
        </w:rPr>
        <w:t xml:space="preserve">(wykorzystanych roboczogodzin w ramach opcji) </w:t>
      </w:r>
      <w:r w:rsidRPr="00666A69">
        <w:rPr>
          <w:rFonts w:ascii="Garamond" w:hAnsi="Garamond" w:cs="Book Antiqua"/>
        </w:rPr>
        <w:t>na dzień wystawienia Faktury VAT.</w:t>
      </w:r>
    </w:p>
    <w:p w14:paraId="77B18A06" w14:textId="07B81E61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w terminie </w:t>
      </w:r>
      <w:r w:rsidR="00824C75" w:rsidRPr="00F630AD">
        <w:rPr>
          <w:rFonts w:ascii="Garamond" w:hAnsi="Garamond" w:cs="Calibri"/>
          <w:b/>
          <w:bCs/>
          <w:color w:val="000000" w:themeColor="text1"/>
        </w:rPr>
        <w:br/>
      </w:r>
      <w:r w:rsidRPr="00CC5373">
        <w:rPr>
          <w:rFonts w:ascii="Garamond" w:hAnsi="Garamond" w:cs="Calibri"/>
          <w:b/>
          <w:bCs/>
          <w:color w:val="000000" w:themeColor="text1"/>
        </w:rPr>
        <w:t xml:space="preserve">do </w:t>
      </w:r>
      <w:r w:rsidR="009C2A6E">
        <w:rPr>
          <w:rFonts w:ascii="Garamond" w:hAnsi="Garamond" w:cs="Calibri"/>
          <w:b/>
          <w:bCs/>
          <w:color w:val="000000" w:themeColor="text1"/>
        </w:rPr>
        <w:t xml:space="preserve">60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dni </w:t>
      </w:r>
      <w:r w:rsidRPr="00666A69">
        <w:rPr>
          <w:rFonts w:ascii="Garamond" w:hAnsi="Garamond" w:cs="Calibri"/>
          <w:color w:val="000000" w:themeColor="text1"/>
        </w:rPr>
        <w:t xml:space="preserve">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10903E2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01E6F1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13BC8A54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431373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5C33EBA9" w14:textId="77777777" w:rsidR="007A20D9" w:rsidRPr="00D654A7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od Zamawiającego jest możliwe wyłącznie przez tego członka konsorcjum, który faktycznie realizował. W razie, gdy w Umowie ustanawiającej konsorcjum zawarty jest zapis, z którego wynika,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że pomiędzy członkami konsorcjum istnieje solidarność wierzycieli, zapis taki nie jest skuteczny wobec Zamawiającego.</w:t>
      </w:r>
    </w:p>
    <w:p w14:paraId="6E2867E4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17DDE85" w14:textId="02D3E09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471296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04CE9AA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49F9895C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Arial"/>
          <w:bCs/>
          <w:color w:val="000000"/>
          <w:lang w:eastAsia="ar-SA"/>
        </w:rPr>
        <w:t>Zmiana postanowień umowy może nastąpić za zgodą obu stron na piśmie pod rygorem nieważności.</w:t>
      </w:r>
    </w:p>
    <w:p w14:paraId="05177634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Dopuszcza się zmianę postanowień umowy w przypadku:</w:t>
      </w:r>
    </w:p>
    <w:p w14:paraId="701E4BF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lastRenderedPageBreak/>
        <w:t xml:space="preserve">zmiany stawki podatku od towarów i usług, która następuje automatycznie z dniem wejścia wżycie zmienionych przepisów (klauzula waloryzacyjna), pod warunkiem, że umowa obowiązuje ponad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12 miesięcy;</w:t>
      </w:r>
    </w:p>
    <w:p w14:paraId="5554D02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lub zdrowotne, wynagrodzenie Wykonawcy, może podlegać waloryzacji w trakcie obowiązywania umowy, </w:t>
      </w:r>
      <w:bookmarkStart w:id="6" w:name="_Hlk61948286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pod warunkiem, że umowa obowiązuje ponad 12 miesięcy, </w:t>
      </w:r>
      <w:bookmarkEnd w:id="6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31C1E2B3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622BCE6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wraz z uzasadnieniem oraz szczegółowym wyliczeniem wpływu zmiany na ponoszone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przez Wykonawcę koszty wykonania zamówienia. </w:t>
      </w:r>
    </w:p>
    <w:p w14:paraId="2F0193CC" w14:textId="77777777" w:rsidR="00DB4DA0" w:rsidRPr="002365DD" w:rsidRDefault="00DB4DA0" w:rsidP="00DB4DA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</w:p>
    <w:p w14:paraId="6A8FC2D6" w14:textId="48358FB0" w:rsidR="00DB4DA0" w:rsidRPr="0070691D" w:rsidRDefault="00DB4DA0" w:rsidP="0070691D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70691D">
        <w:rPr>
          <w:rFonts w:ascii="Garamond" w:eastAsia="Times New Roman" w:hAnsi="Garamond" w:cs="Times New Roman"/>
          <w:color w:val="000000"/>
          <w:lang w:eastAsia="pl-PL"/>
        </w:rPr>
        <w:t xml:space="preserve">W wypadku zmiany, o której mowa w ust. 2 lit a) wartość netto wynagrodzenia Wykonawcy </w:t>
      </w:r>
      <w:r w:rsidRPr="0070691D">
        <w:rPr>
          <w:rFonts w:ascii="Garamond" w:eastAsia="Times New Roman" w:hAnsi="Garamond" w:cs="Times New Roman"/>
          <w:color w:val="000000"/>
          <w:lang w:eastAsia="pl-PL"/>
        </w:rPr>
        <w:br/>
        <w:t>nie zmieni się.</w:t>
      </w:r>
    </w:p>
    <w:p w14:paraId="283281C2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b)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4A8A62D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c)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4FBD6C0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0C6A6BC1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Odstąpienie od umowy w przypadku, o którym mowa w ust. 7 umowy, może nastąpić w terminie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30 dni od powzięcia wiadomości o tych okolicznościach.</w:t>
      </w:r>
    </w:p>
    <w:p w14:paraId="69B48315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D15B0C4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Zamawiający może wypowiedzieć umowę, w całości lub w zakresie poszczególnych </w:t>
      </w:r>
      <w:r>
        <w:rPr>
          <w:rFonts w:ascii="Garamond" w:eastAsia="Times New Roman" w:hAnsi="Garamond" w:cs="Times New Roman"/>
          <w:color w:val="000000"/>
          <w:lang w:eastAsia="pl-PL"/>
        </w:rPr>
        <w:t xml:space="preserve">urządzeń w przypadku wycofania go z użytkowania, jam, również może wypowiedzieć umowę w części lub całości bez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wyznaczania dodatkowego terminu na usunięcie naruszeń, w przypadku zaistnienia któregoś z niżej wskazanych przypadków:</w:t>
      </w:r>
    </w:p>
    <w:p w14:paraId="542B3DDF" w14:textId="77777777" w:rsidR="00DB4DA0" w:rsidRPr="002365DD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co najmniej dwukrotnie Wykonawca opóźnił się z realizacją </w:t>
      </w:r>
      <w:r>
        <w:rPr>
          <w:rFonts w:ascii="Garamond" w:eastAsia="Times New Roman" w:hAnsi="Garamond" w:cs="Times New Roman"/>
          <w:color w:val="000000"/>
          <w:lang w:eastAsia="pl-PL"/>
        </w:rPr>
        <w:t>usług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>;</w:t>
      </w:r>
    </w:p>
    <w:p w14:paraId="19F178B8" w14:textId="77777777" w:rsidR="00DB4DA0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lastRenderedPageBreak/>
        <w:t xml:space="preserve">jeżeli opóźnienie w </w:t>
      </w:r>
      <w:r>
        <w:rPr>
          <w:rFonts w:ascii="Garamond" w:eastAsia="Times New Roman" w:hAnsi="Garamond" w:cs="Times New Roman"/>
          <w:color w:val="000000"/>
          <w:lang w:eastAsia="pl-PL"/>
        </w:rPr>
        <w:t>usłudze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przekracza 14 dni roboczych;</w:t>
      </w:r>
    </w:p>
    <w:p w14:paraId="5FB0E31D" w14:textId="335D890D" w:rsidR="00DB4DA0" w:rsidRDefault="00FF13F5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>
        <w:rPr>
          <w:rFonts w:ascii="Garamond" w:eastAsia="Times New Roman" w:hAnsi="Garamond" w:cs="Times New Roman"/>
          <w:color w:val="000000"/>
          <w:lang w:eastAsia="pl-PL"/>
        </w:rPr>
        <w:t>W</w:t>
      </w:r>
      <w:r w:rsidR="00DB4DA0">
        <w:rPr>
          <w:rFonts w:ascii="Garamond" w:eastAsia="Times New Roman" w:hAnsi="Garamond" w:cs="Times New Roman"/>
          <w:color w:val="000000"/>
          <w:lang w:eastAsia="pl-PL"/>
        </w:rPr>
        <w:t>ykonawca nie ma dostępności części zamiennych do urządzeń objętych umową;</w:t>
      </w:r>
    </w:p>
    <w:p w14:paraId="2005B930" w14:textId="0CAA463D" w:rsidR="00DB4DA0" w:rsidRPr="00626365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 xml:space="preserve"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626365">
        <w:rPr>
          <w:rFonts w:ascii="Garamond" w:eastAsia="Times New Roman" w:hAnsi="Garamond" w:cs="Times New Roman"/>
          <w:lang w:eastAsia="pl-PL"/>
        </w:rPr>
        <w:br/>
      </w:r>
      <w:r w:rsidRPr="00626365">
        <w:rPr>
          <w:rFonts w:ascii="Garamond" w:eastAsia="Times New Roman" w:hAnsi="Garamond" w:cs="Times New Roman"/>
          <w:lang w:eastAsia="pl-PL"/>
        </w:rPr>
        <w:t>z uwzględnieniem zasad określonych w niniejszej umowie.</w:t>
      </w:r>
    </w:p>
    <w:p w14:paraId="169E1E43" w14:textId="7B554D80" w:rsidR="00DB4DA0" w:rsidRPr="00626365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 xml:space="preserve">Poziom zmiany ceny uprawniający strony umowy do żądania zmiany wynagrodzenia wynosi 10%, </w:t>
      </w:r>
      <w:r w:rsidR="00626365">
        <w:rPr>
          <w:rFonts w:ascii="Garamond" w:eastAsia="Times New Roman" w:hAnsi="Garamond" w:cs="Times New Roman"/>
          <w:lang w:eastAsia="pl-PL"/>
        </w:rPr>
        <w:br/>
      </w:r>
      <w:r w:rsidRPr="00626365">
        <w:rPr>
          <w:rFonts w:ascii="Garamond" w:eastAsia="Times New Roman" w:hAnsi="Garamond" w:cs="Times New Roman"/>
          <w:lang w:eastAsia="pl-PL"/>
        </w:rPr>
        <w:t>co oznacza, że waloryzacja nie będzie następowała, jeżeli w jej wyniku zmiana ceny nie ulegnie zmianie o więcej niż 10% cen wynikających z formularzy cenowych.</w:t>
      </w:r>
    </w:p>
    <w:p w14:paraId="4AFBB02E" w14:textId="7EAFFF72" w:rsidR="00DB4DA0" w:rsidRPr="00626365" w:rsidRDefault="00DB4DA0" w:rsidP="0070691D">
      <w:pPr>
        <w:pStyle w:val="Akapitzlist"/>
        <w:numPr>
          <w:ilvl w:val="0"/>
          <w:numId w:val="40"/>
        </w:numPr>
        <w:tabs>
          <w:tab w:val="clear" w:pos="360"/>
          <w:tab w:val="num" w:pos="284"/>
        </w:tabs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 xml:space="preserve">Zmiana wynagrodzenia nastąpi z użyciem odesłania do wskaźnika cen towarów i usług ogłaszanego </w:t>
      </w:r>
      <w:r w:rsidR="00626365">
        <w:rPr>
          <w:rFonts w:ascii="Garamond" w:eastAsia="Times New Roman" w:hAnsi="Garamond" w:cs="Times New Roman"/>
          <w:lang w:eastAsia="pl-PL"/>
        </w:rPr>
        <w:br/>
      </w:r>
      <w:r w:rsidRPr="00626365">
        <w:rPr>
          <w:rFonts w:ascii="Garamond" w:eastAsia="Times New Roman" w:hAnsi="Garamond" w:cs="Times New Roman"/>
          <w:lang w:eastAsia="pl-PL"/>
        </w:rPr>
        <w:t xml:space="preserve">w komunikacie Prezesa Głównego Urzędu Statystycznego, poprzez porównanie zmiany wskaźnika </w:t>
      </w:r>
      <w:r w:rsidR="00626365">
        <w:rPr>
          <w:rFonts w:ascii="Garamond" w:eastAsia="Times New Roman" w:hAnsi="Garamond" w:cs="Times New Roman"/>
          <w:lang w:eastAsia="pl-PL"/>
        </w:rPr>
        <w:br/>
      </w:r>
      <w:r w:rsidRPr="00626365">
        <w:rPr>
          <w:rFonts w:ascii="Garamond" w:eastAsia="Times New Roman" w:hAnsi="Garamond" w:cs="Times New Roman"/>
          <w:lang w:eastAsia="pl-PL"/>
        </w:rPr>
        <w:t xml:space="preserve">wg pierwszego komunikatu Prezesa GUS ogłoszonego bezpośrednio przed dniem skierowania wniosku przez Wykonawcę, z uwzględnieniem ustępu 11 niniejszej umowy. </w:t>
      </w:r>
    </w:p>
    <w:p w14:paraId="34A2A543" w14:textId="77777777" w:rsidR="00DB4DA0" w:rsidRPr="00626365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5EAAB8EE" w14:textId="77777777" w:rsidR="00DB4DA0" w:rsidRPr="00626365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 xml:space="preserve">Zmiana wynagrodzenia Wykonawcy może następować w okresach kwartalnych, z uwzględnieniem postanowień ust. 11 niniejszej umowy. </w:t>
      </w:r>
    </w:p>
    <w:p w14:paraId="56856823" w14:textId="77777777" w:rsidR="00DB4DA0" w:rsidRPr="00626365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6F8F336" w14:textId="40E7B4F2" w:rsidR="00DB4DA0" w:rsidRPr="00626365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>Wykonawca, którego wynagrodzenie zostało zmienione zgodnie z  ust. 11-1</w:t>
      </w:r>
      <w:r w:rsidR="00777634" w:rsidRPr="00626365">
        <w:rPr>
          <w:rFonts w:ascii="Garamond" w:eastAsia="Times New Roman" w:hAnsi="Garamond" w:cs="Times New Roman"/>
          <w:lang w:eastAsia="pl-PL"/>
        </w:rPr>
        <w:t>5</w:t>
      </w:r>
      <w:r w:rsidRPr="00626365">
        <w:rPr>
          <w:rFonts w:ascii="Garamond" w:eastAsia="Times New Roman" w:hAnsi="Garamond" w:cs="Times New Roman"/>
          <w:lang w:eastAsia="pl-PL"/>
        </w:rPr>
        <w:t xml:space="preserve">, zobowiązany </w:t>
      </w:r>
      <w:r w:rsidR="00626365">
        <w:rPr>
          <w:rFonts w:ascii="Garamond" w:eastAsia="Times New Roman" w:hAnsi="Garamond" w:cs="Times New Roman"/>
          <w:lang w:eastAsia="pl-PL"/>
        </w:rPr>
        <w:br/>
      </w:r>
      <w:r w:rsidRPr="00626365">
        <w:rPr>
          <w:rFonts w:ascii="Garamond" w:eastAsia="Times New Roman" w:hAnsi="Garamond" w:cs="Times New Roman"/>
          <w:lang w:eastAsia="pl-PL"/>
        </w:rPr>
        <w:t>jest do zmiany wynagrodzenia przysługującego podwykonawcy, z którym zawarł umowę, w zakresie odpowiadającym zmianom cen materiałów lub kosztów dotyczących zobowiązania podwykonawcy.</w:t>
      </w:r>
    </w:p>
    <w:p w14:paraId="0FABB55B" w14:textId="4F7E6533" w:rsidR="007A20D9" w:rsidRPr="00626365" w:rsidRDefault="00DB4DA0" w:rsidP="00FF6C44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626365">
        <w:rPr>
          <w:rFonts w:ascii="Garamond" w:eastAsia="Times New Roman" w:hAnsi="Garamond" w:cs="Times New Roman"/>
          <w:lang w:eastAsia="pl-PL"/>
        </w:rPr>
        <w:t xml:space="preserve">O zmianę umowy może wnioskować każda ze stron. </w:t>
      </w:r>
    </w:p>
    <w:p w14:paraId="49590B3F" w14:textId="5559E28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CE2BE3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781149A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A43565F" w14:textId="777777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1455581A" w14:textId="5668F534" w:rsidR="007A20D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786730">
        <w:rPr>
          <w:rFonts w:ascii="Garamond" w:eastAsia="Times New Roman" w:hAnsi="Garamond" w:cs="Arial"/>
          <w:color w:val="000000" w:themeColor="text1"/>
          <w:lang w:eastAsia="pl-PL"/>
        </w:rPr>
        <w:t xml:space="preserve">każdy przypadek naruszenia </w:t>
      </w:r>
      <w:r w:rsidR="00D47B86">
        <w:rPr>
          <w:rFonts w:ascii="Garamond" w:eastAsia="Times New Roman" w:hAnsi="Garamond" w:cs="Arial"/>
          <w:color w:val="000000" w:themeColor="text1"/>
          <w:lang w:eastAsia="pl-PL"/>
        </w:rPr>
        <w:t xml:space="preserve">ustalonego harmonogramu (niewykonania czynności w danym </w:t>
      </w:r>
      <w:r w:rsidR="007F48FD">
        <w:rPr>
          <w:rFonts w:ascii="Garamond" w:eastAsia="Times New Roman" w:hAnsi="Garamond" w:cs="Arial"/>
          <w:color w:val="000000" w:themeColor="text1"/>
          <w:lang w:eastAsia="pl-PL"/>
        </w:rPr>
        <w:t>okresie</w:t>
      </w:r>
      <w:r w:rsidR="00D47B86">
        <w:rPr>
          <w:rFonts w:ascii="Garamond" w:eastAsia="Times New Roman" w:hAnsi="Garamond" w:cs="Arial"/>
          <w:color w:val="000000" w:themeColor="text1"/>
          <w:lang w:eastAsia="pl-PL"/>
        </w:rPr>
        <w:t xml:space="preserve"> rozliczeniowym zgodnie z harmonogramem jak </w:t>
      </w:r>
      <w:r w:rsidR="00903F97">
        <w:rPr>
          <w:rFonts w:ascii="Garamond" w:eastAsia="Times New Roman" w:hAnsi="Garamond" w:cs="Arial"/>
          <w:color w:val="000000" w:themeColor="text1"/>
          <w:lang w:eastAsia="pl-PL"/>
        </w:rPr>
        <w:t>§3 ust. 1 pkt 1 niniejszej Umowy</w:t>
      </w:r>
      <w:r w:rsidR="00386C08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Wykonawca zapłaci kary umowne w wysokości </w:t>
      </w:r>
      <w:r w:rsidR="00386C08">
        <w:rPr>
          <w:rFonts w:ascii="Garamond" w:eastAsia="Times New Roman" w:hAnsi="Garamond" w:cs="Arial"/>
          <w:color w:val="000000" w:themeColor="text1"/>
          <w:lang w:eastAsia="ar-SA"/>
        </w:rPr>
        <w:t>10 000,00 zł.</w:t>
      </w:r>
    </w:p>
    <w:p w14:paraId="7685E87F" w14:textId="060319CB" w:rsidR="007E5ADF" w:rsidRPr="00666A69" w:rsidRDefault="007E5ADF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Za zwłok</w:t>
      </w:r>
      <w:r w:rsidR="005F0F1B">
        <w:rPr>
          <w:rFonts w:ascii="Garamond" w:eastAsia="Times New Roman" w:hAnsi="Garamond" w:cs="Arial"/>
          <w:color w:val="000000" w:themeColor="text1"/>
          <w:lang w:eastAsia="ar-SA"/>
        </w:rPr>
        <w:t>ę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F75EB3">
        <w:rPr>
          <w:rFonts w:ascii="Garamond" w:eastAsia="Times New Roman" w:hAnsi="Garamond" w:cs="Arial"/>
          <w:color w:val="000000" w:themeColor="text1"/>
          <w:lang w:eastAsia="ar-SA"/>
        </w:rPr>
        <w:t>w diagnozowaniu</w:t>
      </w:r>
      <w:r w:rsidR="00750334">
        <w:rPr>
          <w:rFonts w:ascii="Garamond" w:eastAsia="Times New Roman" w:hAnsi="Garamond" w:cs="Arial"/>
          <w:color w:val="000000" w:themeColor="text1"/>
          <w:lang w:eastAsia="ar-SA"/>
        </w:rPr>
        <w:t xml:space="preserve"> awarii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, ponad termin wskazany w §3 ust. </w:t>
      </w:r>
      <w:r w:rsidR="00F75EB3">
        <w:rPr>
          <w:rFonts w:ascii="Garamond" w:eastAsia="Times New Roman" w:hAnsi="Garamond" w:cs="Arial"/>
          <w:color w:val="000000" w:themeColor="text1"/>
          <w:lang w:eastAsia="ar-SA"/>
        </w:rPr>
        <w:t>8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Umowy, </w:t>
      </w:r>
      <w:r w:rsidR="00AE3093">
        <w:rPr>
          <w:rFonts w:ascii="Garamond" w:eastAsia="Times New Roman" w:hAnsi="Garamond" w:cs="Arial"/>
          <w:color w:val="000000" w:themeColor="text1"/>
          <w:lang w:eastAsia="ar-SA"/>
        </w:rPr>
        <w:t>Wykonawca zapłaci kare umowną w wysokości 0,5%</w:t>
      </w:r>
      <w:r w:rsidR="00184E34">
        <w:rPr>
          <w:rFonts w:ascii="Garamond" w:eastAsia="Times New Roman" w:hAnsi="Garamond" w:cs="Arial"/>
          <w:color w:val="000000" w:themeColor="text1"/>
          <w:lang w:eastAsia="ar-SA"/>
        </w:rPr>
        <w:t xml:space="preserve"> netto ogólnej wartości Umowy</w:t>
      </w:r>
      <w:r w:rsidR="00AF40EF">
        <w:rPr>
          <w:rFonts w:ascii="Garamond" w:eastAsia="Times New Roman" w:hAnsi="Garamond" w:cs="Arial"/>
          <w:color w:val="000000" w:themeColor="text1"/>
          <w:lang w:eastAsia="ar-SA"/>
        </w:rPr>
        <w:t xml:space="preserve">, 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maksymalnie do 5% </w:t>
      </w:r>
      <w:r w:rsidR="00AF40EF" w:rsidRPr="00AF40EF">
        <w:rPr>
          <w:rFonts w:ascii="Garamond" w:eastAsia="Times New Roman" w:hAnsi="Garamond" w:cs="Arial"/>
          <w:color w:val="000000" w:themeColor="text1"/>
          <w:lang w:eastAsia="ar-SA"/>
        </w:rPr>
        <w:t>ogólnej wartości Umowy netto określonej w § 6 ust. 2 Umowy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 za każdy przypadek.</w:t>
      </w:r>
      <w:r w:rsidR="00F3043C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BA36E76" w14:textId="77777777" w:rsidR="0083151F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bookmarkStart w:id="7" w:name="_Hlk138244008"/>
      <w:r w:rsidRPr="00666A69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</w:t>
      </w:r>
      <w:r w:rsidR="0083151F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bookmarkEnd w:id="7"/>
    <w:p w14:paraId="1180ECC3" w14:textId="77777777" w:rsidR="007A20D9" w:rsidRPr="003C1483" w:rsidRDefault="007A20D9" w:rsidP="003C1483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824C75" w:rsidRPr="003C1483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2365648A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1A07BBF3" w14:textId="0363817D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§ 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9</w:t>
      </w:r>
    </w:p>
    <w:p w14:paraId="35C21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729AE0D3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AAFE24F" w14:textId="1CF87BF8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dla Zamawiającego: </w:t>
      </w:r>
      <w:r w:rsidR="00CC5373">
        <w:rPr>
          <w:rFonts w:ascii="Garamond" w:hAnsi="Garamond" w:cs="Arial"/>
          <w:color w:val="000000" w:themeColor="text1"/>
        </w:rPr>
        <w:t>Szpital Wojewódzki w Poznaniu, ul. Juraszów 7/19, 60-479 Poznań</w:t>
      </w:r>
    </w:p>
    <w:p w14:paraId="0889BAA8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26CA7D3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lastRenderedPageBreak/>
        <w:t xml:space="preserve">Wykonawcy jest zobowiązany niezwłocznie powiadomić Zamawiającego o zmianie adresu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do doręczeń, w przeciwnym wypadku doręczenie na ostatni adres wskazany dla doręczeń uważane będzie za skuteczne. </w:t>
      </w:r>
    </w:p>
    <w:p w14:paraId="4132C46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5D568E39" w14:textId="77777777" w:rsidR="008123E4" w:rsidRPr="00666A69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 xml:space="preserve">ze strony Zamawiającego: </w:t>
      </w:r>
      <w:r w:rsidR="008123E4" w:rsidRPr="00666A69">
        <w:rPr>
          <w:rFonts w:ascii="Garamond" w:hAnsi="Garamond" w:cs="Arial"/>
          <w:color w:val="000000" w:themeColor="text1"/>
        </w:rPr>
        <w:t>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tel.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], e-mail: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faks: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].</w:t>
      </w:r>
    </w:p>
    <w:p w14:paraId="125DD523" w14:textId="5C9B0D94" w:rsidR="007A20D9" w:rsidRPr="008123E4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>ze strony Wykonawcy: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tel.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], e-mail: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faks: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].</w:t>
      </w:r>
    </w:p>
    <w:p w14:paraId="34C6669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si</w:t>
      </w:r>
      <w:r w:rsidR="00824C75"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3A5ACEFA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48C32D07" w14:textId="77777777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2DE8BE86" w14:textId="77777777" w:rsidR="00E27D25" w:rsidRDefault="00E27D25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02A34814" w14:textId="7E1A3755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7F48FD">
        <w:rPr>
          <w:rFonts w:ascii="Garamond" w:eastAsia="Times New Roman" w:hAnsi="Garamond" w:cs="Arial"/>
          <w:b/>
          <w:color w:val="000000" w:themeColor="text1"/>
          <w:lang w:eastAsia="pl-PL"/>
        </w:rPr>
        <w:t>0</w:t>
      </w:r>
    </w:p>
    <w:p w14:paraId="4D10D545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0AABD9E4" w14:textId="1F0D92D3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Stosownie do dyspozycji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95 ust. 1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ustawy </w:t>
      </w:r>
      <w:proofErr w:type="spellStart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pzp</w:t>
      </w:r>
      <w:proofErr w:type="spellEnd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wymaga zatrudnienia przez Wykonawcę lub Podwykonawcę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wszystkie czynności serwisowe (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przeglądy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, w sposób określony w art. 22§ 1 Ustawy z dnia 26 czerwca 1974 r.  Kodeks Pracy </w:t>
      </w:r>
      <w:r w:rsidR="0062134F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(Dz.U. z 2014 r, poz. 1502, z późn. zm.)</w:t>
      </w:r>
      <w:r>
        <w:rPr>
          <w:rFonts w:ascii="Garamond" w:eastAsia="Times New Roman" w:hAnsi="Garamond" w:cs="Arial"/>
          <w:color w:val="000000" w:themeColor="text1"/>
          <w:lang w:eastAsia="pl-PL"/>
        </w:rPr>
        <w:t>. (jeżeli dotyczy zgodnie z ogłoszeniem o zamówieniu)</w:t>
      </w:r>
    </w:p>
    <w:p w14:paraId="7DD2A643" w14:textId="77777777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uprawniony jest do wykonywania czynności kontrolnych wobec Wykonawcy lub Podwykonawcy </w:t>
      </w:r>
      <w:r>
        <w:rPr>
          <w:rFonts w:ascii="Garamond" w:eastAsia="Times New Roman" w:hAnsi="Garamond" w:cs="Arial"/>
          <w:color w:val="000000" w:themeColor="text1"/>
          <w:lang w:eastAsia="pl-PL"/>
        </w:rPr>
        <w:t>w zakresie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spełniania przez Wykonawcę lub Podwykonawcę wymogu zatrudnienia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 czynności</w:t>
      </w:r>
      <w:r>
        <w:rPr>
          <w:rFonts w:ascii="Garamond" w:eastAsia="Times New Roman" w:hAnsi="Garamond" w:cs="Arial"/>
          <w:color w:val="000000" w:themeColor="text1"/>
          <w:lang w:eastAsia="pl-PL"/>
        </w:rPr>
        <w:t>, o których mowa w ust 1 powyżej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. Zamawiający uprawniony jest w szczególności do: </w:t>
      </w:r>
    </w:p>
    <w:p w14:paraId="15415F83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07F9F225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1ACB28D8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7EEAB12B" w14:textId="77777777" w:rsidR="00DB4DA0" w:rsidRDefault="00DB4DA0" w:rsidP="0070691D">
      <w:pPr>
        <w:pStyle w:val="Akapitzlist"/>
        <w:widowControl w:val="0"/>
        <w:numPr>
          <w:ilvl w:val="3"/>
          <w:numId w:val="18"/>
        </w:numPr>
        <w:tabs>
          <w:tab w:val="clear" w:pos="643"/>
        </w:tabs>
        <w:suppressAutoHyphens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na każde wezwanie Zamawiającego, w wyznaczonym w tym wezwaniu terminie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(</w:t>
      </w:r>
      <w:r w:rsidRPr="000344C1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, Wykonawca przedłoży </w:t>
      </w: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amawiającemu</w:t>
      </w:r>
      <w:r>
        <w:rPr>
          <w:rFonts w:ascii="Garamond" w:eastAsia="Times New Roman" w:hAnsi="Garamond" w:cs="Arial"/>
          <w:color w:val="000000" w:themeColor="text1"/>
          <w:lang w:eastAsia="pl-PL"/>
        </w:rPr>
        <w:t>:</w:t>
      </w:r>
    </w:p>
    <w:p w14:paraId="0C9BC280" w14:textId="77777777" w:rsidR="00DB4DA0" w:rsidRPr="00B03724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poświadczoną za zgodność z oryginałem odpowiednio przez Wykonawcę lub Podwykonawcę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kopię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/umów o pracę osób wykonujących 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czynności, których dotyczy oświadczenie Wykonawcy lub Podwykonawcy zawarte w ust. 3 pkt a) (wraz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 dokumentem regulującym zakres obowiązków, jeżeli został sporządzony).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/umów powinna zostać zanonimizowana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Informacje takie jak: imię, nazwisko, data zawarcia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, rodzaj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o pracę i wymiar czasu pracy powinny być możliwe do zidentyfikowania;</w:t>
      </w:r>
    </w:p>
    <w:p w14:paraId="4E814FFD" w14:textId="77777777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51E66C2F" w14:textId="14157D8F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 oświadczeniu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Ww. dokument winien być: poświadczony, że dane zawarte w formularzu zgłoszenia są zgodne ze stanem prawym i faktycznym na dzień złożenia Zamawiające</w:t>
      </w:r>
      <w:r>
        <w:rPr>
          <w:rFonts w:ascii="Garamond" w:eastAsia="Times New Roman" w:hAnsi="Garamond" w:cs="Arial"/>
          <w:color w:val="000000" w:themeColor="text1"/>
          <w:lang w:eastAsia="pl-PL"/>
        </w:rPr>
        <w:t>mu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626365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przez Wykonawcę lub Podwykonawcę oraz zanonimizowany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0FD127A9" w14:textId="77777777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Nieprzedłożenie przez Wykonawcę lub Podwykonawcę ww. dokumentów w terminie wskazanym przez Zamawiającego będzie traktowane jako niewypełnienie obowiązku zatrudnienia pracowników </w:t>
      </w:r>
      <w:r>
        <w:rPr>
          <w:rFonts w:ascii="Garamond" w:eastAsia="Times New Roman" w:hAnsi="Garamond" w:cs="Arial"/>
          <w:color w:val="000000" w:themeColor="text1"/>
          <w:lang w:eastAsia="pl-PL"/>
        </w:rPr>
        <w:t>oraz będzie stanowiło podstawę do naliczenia kary umownej, o której mowa w §10 ust. 4.</w:t>
      </w:r>
    </w:p>
    <w:p w14:paraId="65EB370A" w14:textId="701AC087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a działania lub zaniechania </w:t>
      </w:r>
      <w:r>
        <w:rPr>
          <w:rFonts w:ascii="Garamond" w:eastAsia="Times New Roman" w:hAnsi="Garamond" w:cs="Arial"/>
          <w:color w:val="000000" w:themeColor="text1"/>
          <w:lang w:eastAsia="pl-PL"/>
        </w:rPr>
        <w:t>P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odwykonawcy w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zakresie realizacji obowiązku zatrudnienia </w:t>
      </w:r>
      <w:r w:rsidR="00626365">
        <w:rPr>
          <w:rFonts w:ascii="Garamond" w:eastAsia="Times New Roman" w:hAnsi="Garamond" w:cs="Arial"/>
          <w:color w:val="000000" w:themeColor="text1"/>
          <w:lang w:eastAsia="pl-PL"/>
        </w:rPr>
        <w:br/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o pracę zgodnie z ust. 1 powyżej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odpowiada Wykonawca, względem,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którego Zamawiający może wystąpić z żądaniem zapłaty kary umownej wskazanej </w:t>
      </w:r>
      <w:r w:rsidR="00626365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>przez Zamawiającego w § 10 ust. 4.</w:t>
      </w:r>
    </w:p>
    <w:p w14:paraId="0BAB60C3" w14:textId="4D590104" w:rsidR="00DB4DA0" w:rsidRPr="00C64435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u Wykonawcy </w:t>
      </w:r>
      <w:r w:rsidR="00626365">
        <w:rPr>
          <w:rFonts w:ascii="Garamond" w:eastAsia="Times New Roman" w:hAnsi="Garamond" w:cs="Arial"/>
          <w:color w:val="000000" w:themeColor="text1"/>
          <w:lang w:eastAsia="pl-PL"/>
        </w:rPr>
        <w:br/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Podwykonawcy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kontroli przez Państwową Inspekcję Pracy.</w:t>
      </w:r>
    </w:p>
    <w:p w14:paraId="538E31AC" w14:textId="77777777" w:rsidR="007A20D9" w:rsidRPr="00666A69" w:rsidRDefault="007A20D9" w:rsidP="00D35F12">
      <w:pPr>
        <w:suppressAutoHyphens/>
        <w:spacing w:after="6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6FAF0D2" w14:textId="2A96BB97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3F56775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t xml:space="preserve">[Oświadczenie dotyczące zobowiązania do zachowania w tajemnicy informacji </w:t>
      </w: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br/>
        <w:t>o funkcjonowaniu Szpitala Wojewódzkiego w Poznaniu]</w:t>
      </w:r>
    </w:p>
    <w:p w14:paraId="788EABB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zachowania w tajemnicy i nie ujawniania osobom trzecim, w czasie trwania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 jej rozwiązaniu, wszelkich informacji związanych ze świadczeniem usług na podstawie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pozyskanych tą drogą informacji o funkcjonowaniu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drugiej 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stanowiących tajemnicę przedsiębiorstwa w rozumieniu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(</w:t>
      </w:r>
      <w:proofErr w:type="spellStart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t.j</w:t>
      </w:r>
      <w:proofErr w:type="spellEnd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 Dz. U. z 2019 r. poz. 1010 z późn. zm.).</w:t>
      </w:r>
    </w:p>
    <w:p w14:paraId="145DD4B6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danych osobowych oraz sposobów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mu przetwarzania tych danych, w rozumieniu obowiązujących przepisów o ochronie danych osobowych.</w:t>
      </w:r>
    </w:p>
    <w:p w14:paraId="6EB6062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przestrzegania obowiązujących przepisów ustawy z dnia 10 maja 2018r.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ochronie danych osobowych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(Dz.U. z 2018 r. poz. 1000 z późn. zm.) i przepisów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przepisów Ogólnego Rozporządzenia o ochronie danych osobowych (RODO), jednocześnie ma świadomość odpowiedzialności karnej za naruszenie powyższych przepisów .</w:t>
      </w:r>
    </w:p>
    <w:p w14:paraId="58163325" w14:textId="77777777" w:rsidR="00DB4DA0" w:rsidRPr="00C64435" w:rsidRDefault="00DB4DA0" w:rsidP="00DB4DA0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 przypadku dostępu Wykonawcy lub osoby działającej na rzecz Wykonawcy do zbioru danych osobowych administrowanych przez Zamawiającego w związku z realizacją przedmiotowej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, zastosowanie ma „Umowa powierzenia przetwarzania danych osobowych” stanowiąca załącznik nr 2 do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</w:t>
      </w:r>
    </w:p>
    <w:p w14:paraId="66B508C0" w14:textId="77777777" w:rsidR="00DB4DA0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A1DA6AF" w14:textId="73EB78BF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2</w:t>
      </w:r>
    </w:p>
    <w:p w14:paraId="6E9067DB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[Kwestie sporne]</w:t>
      </w:r>
    </w:p>
    <w:p w14:paraId="34ED260F" w14:textId="77777777" w:rsidR="00DB4DA0" w:rsidRPr="00C64435" w:rsidRDefault="00DB4DA0" w:rsidP="00DB4DA0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po wyczerpaniu możliwości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ich polubownego załatwienia podlegać będą rozstrzygnięciu przez sąd właściwy miejscowo, ze względu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na siedzibę Zamawiającego.</w:t>
      </w:r>
    </w:p>
    <w:p w14:paraId="103361AC" w14:textId="77777777" w:rsidR="00DB4DA0" w:rsidRDefault="00DB4DA0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111479EA" w14:textId="06A0D849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7F48FD"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5995C519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61B727A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4A79D849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3F6B4A73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12140721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25623F4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45233D4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73F35BA8" w14:textId="77777777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lastRenderedPageBreak/>
        <w:t xml:space="preserve">Strona zgłaszająca okoliczności musi kontynuować realizację swoich zobowiązań wynikających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39C45410" w14:textId="0E8C508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4</w:t>
      </w:r>
    </w:p>
    <w:p w14:paraId="3BD9B66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2A36E63B" w14:textId="1B5D9F48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F72964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aby jak najpełniej wypełniały one cel gospodarczy postanowień zastąpionych.</w:t>
      </w:r>
    </w:p>
    <w:p w14:paraId="172B3F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na podstawie ogólnych przepisów prawa do wysokości rzeczywiście poniesionej szkody.</w:t>
      </w:r>
    </w:p>
    <w:p w14:paraId="712A11F8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760052B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05727853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29C6E08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4DA0A41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 wolą Stron oraz celem Umowy, o ile okoliczności nie wskazują na to, że przy pominięciu nieważnych postanowień Umowa nie zostałaby zawarta. </w:t>
      </w:r>
    </w:p>
    <w:p w14:paraId="3F01C37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41B373C2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002C94B" w14:textId="77777777" w:rsidR="00BD56A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123CF8C1" w14:textId="77777777" w:rsidR="00FF6C44" w:rsidRDefault="00FF6C44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55F9BAF" w14:textId="77777777" w:rsidR="00FF6C44" w:rsidRDefault="00FF6C44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2D20588" w14:textId="77777777" w:rsidR="00FF6C44" w:rsidRPr="00666A69" w:rsidRDefault="00FF6C44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5F0F39F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6D95322" w14:textId="71B44C51" w:rsidR="007A20D9" w:rsidRPr="00666A69" w:rsidRDefault="007A20D9" w:rsidP="00E27D25">
      <w:pPr>
        <w:spacing w:after="60" w:line="240" w:lineRule="auto"/>
        <w:jc w:val="both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</w:t>
      </w:r>
      <w:r w:rsidR="00F72964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</w:t>
      </w:r>
    </w:p>
    <w:p w14:paraId="0A57428E" w14:textId="3A557B40" w:rsidR="007A20D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C6625C8" w14:textId="75C45A32" w:rsidR="00F72964" w:rsidRDefault="00F72964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8C529C7" w14:textId="0EE06347" w:rsidR="00F72964" w:rsidRDefault="00F72964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90DB8C3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94F0E32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89D835B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FB28C9C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DB130F1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8A1427C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D39F834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9E3D4DC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F7EBA5E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43ECD76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1A75EFB" w14:textId="77777777" w:rsidR="004D7FCE" w:rsidRDefault="004D7FCE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206E80B" w14:textId="77777777" w:rsidR="007F48FD" w:rsidRDefault="007F48F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4E084DCE" w14:textId="7284F784" w:rsidR="004D7FCE" w:rsidRPr="00CC5373" w:rsidRDefault="004D7FCE" w:rsidP="004D7FCE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 w:rsidRPr="00CC5373"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F84AF3">
        <w:rPr>
          <w:rFonts w:ascii="Garamond" w:eastAsia="Times New Roman" w:hAnsi="Garamond" w:cs="Times New Roman"/>
          <w:bCs/>
          <w:lang w:eastAsia="pl-PL"/>
        </w:rPr>
        <w:t>4</w:t>
      </w:r>
      <w:r w:rsidRPr="00CC5373">
        <w:rPr>
          <w:rFonts w:ascii="Garamond" w:eastAsia="Times New Roman" w:hAnsi="Garamond" w:cs="Times New Roman"/>
          <w:bCs/>
          <w:lang w:eastAsia="pl-PL"/>
        </w:rPr>
        <w:t xml:space="preserve"> </w:t>
      </w:r>
      <w:r w:rsidRPr="00CC5373">
        <w:rPr>
          <w:rFonts w:ascii="Garamond" w:eastAsia="Times New Roman" w:hAnsi="Garamond" w:cs="Times New Roman"/>
          <w:bCs/>
          <w:u w:val="single"/>
          <w:lang w:eastAsia="pl-PL"/>
        </w:rPr>
        <w:t>do umowy</w:t>
      </w:r>
    </w:p>
    <w:p w14:paraId="2F9DC89B" w14:textId="77777777" w:rsidR="004D7FCE" w:rsidRPr="009916A9" w:rsidRDefault="004D7FCE" w:rsidP="004D7FCE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1048F9F" wp14:editId="6706906A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E58CD7" w14:textId="77777777" w:rsidR="004D7FCE" w:rsidRDefault="004D7FCE" w:rsidP="004D7FCE"/>
                          <w:p w14:paraId="6758E7F3" w14:textId="77777777" w:rsidR="004D7FCE" w:rsidRDefault="004D7FCE" w:rsidP="004D7FC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C738EE" w14:textId="77777777" w:rsidR="004D7FCE" w:rsidRDefault="004D7FCE" w:rsidP="004D7FC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DDFF2A0" w14:textId="77777777" w:rsidR="004D7FCE" w:rsidRPr="009916A9" w:rsidRDefault="004D7FCE" w:rsidP="004D7FCE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 w:rsidRPr="009916A9"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436BE11B" w14:textId="77777777" w:rsidR="004D7FCE" w:rsidRDefault="004D7FCE" w:rsidP="004D7FC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A7A1C0" w14:textId="77777777" w:rsidR="004D7FCE" w:rsidRDefault="004D7FCE" w:rsidP="004D7FC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F50D87" w14:textId="77777777" w:rsidR="004D7FCE" w:rsidRDefault="004D7FCE" w:rsidP="004D7FC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14D887" w14:textId="77777777" w:rsidR="004D7FCE" w:rsidRDefault="004D7FCE" w:rsidP="004D7FC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BC3566A" w14:textId="77777777" w:rsidR="004D7FCE" w:rsidRPr="00A56A6F" w:rsidRDefault="004D7FCE" w:rsidP="004D7FC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048F9F" id="Prostokąt zaokrąglony 2" o:spid="_x0000_s1026" style="position:absolute;margin-left:-10.85pt;margin-top:6.9pt;width:180pt;height:7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1EE58CD7" w14:textId="77777777" w:rsidR="004D7FCE" w:rsidRDefault="004D7FCE" w:rsidP="004D7FCE"/>
                    <w:p w14:paraId="6758E7F3" w14:textId="77777777" w:rsidR="004D7FCE" w:rsidRDefault="004D7FCE" w:rsidP="004D7FCE">
                      <w:pPr>
                        <w:rPr>
                          <w:sz w:val="12"/>
                        </w:rPr>
                      </w:pPr>
                    </w:p>
                    <w:p w14:paraId="58C738EE" w14:textId="77777777" w:rsidR="004D7FCE" w:rsidRDefault="004D7FCE" w:rsidP="004D7FCE">
                      <w:pPr>
                        <w:rPr>
                          <w:sz w:val="12"/>
                        </w:rPr>
                      </w:pPr>
                    </w:p>
                    <w:p w14:paraId="6DDFF2A0" w14:textId="77777777" w:rsidR="004D7FCE" w:rsidRPr="009916A9" w:rsidRDefault="004D7FCE" w:rsidP="004D7FCE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 w:rsidRPr="009916A9"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436BE11B" w14:textId="77777777" w:rsidR="004D7FCE" w:rsidRDefault="004D7FCE" w:rsidP="004D7FCE">
                      <w:pPr>
                        <w:rPr>
                          <w:sz w:val="12"/>
                        </w:rPr>
                      </w:pPr>
                    </w:p>
                    <w:p w14:paraId="1CA7A1C0" w14:textId="77777777" w:rsidR="004D7FCE" w:rsidRDefault="004D7FCE" w:rsidP="004D7FCE">
                      <w:pPr>
                        <w:rPr>
                          <w:sz w:val="12"/>
                        </w:rPr>
                      </w:pPr>
                    </w:p>
                    <w:p w14:paraId="65F50D87" w14:textId="77777777" w:rsidR="004D7FCE" w:rsidRDefault="004D7FCE" w:rsidP="004D7FCE">
                      <w:pPr>
                        <w:rPr>
                          <w:sz w:val="12"/>
                        </w:rPr>
                      </w:pPr>
                    </w:p>
                    <w:p w14:paraId="0514D887" w14:textId="77777777" w:rsidR="004D7FCE" w:rsidRDefault="004D7FCE" w:rsidP="004D7FC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BC3566A" w14:textId="77777777" w:rsidR="004D7FCE" w:rsidRPr="00A56A6F" w:rsidRDefault="004D7FCE" w:rsidP="004D7FCE"/>
                  </w:txbxContent>
                </v:textbox>
              </v:roundrect>
            </w:pict>
          </mc:Fallback>
        </mc:AlternateContent>
      </w:r>
    </w:p>
    <w:p w14:paraId="5325A3F2" w14:textId="77777777" w:rsidR="004D7FCE" w:rsidRPr="009916A9" w:rsidRDefault="004D7FCE" w:rsidP="004D7FCE">
      <w:pPr>
        <w:rPr>
          <w:rFonts w:ascii="Calibri" w:eastAsia="Calibri" w:hAnsi="Calibri" w:cs="Times New Roman"/>
        </w:rPr>
      </w:pPr>
    </w:p>
    <w:p w14:paraId="660F593F" w14:textId="77777777" w:rsidR="004D7FCE" w:rsidRPr="009916A9" w:rsidRDefault="004D7FCE" w:rsidP="004D7FCE">
      <w:pPr>
        <w:rPr>
          <w:rFonts w:ascii="Calibri" w:eastAsia="Calibri" w:hAnsi="Calibri" w:cs="Times New Roman"/>
        </w:rPr>
      </w:pPr>
    </w:p>
    <w:p w14:paraId="75DFBA06" w14:textId="77777777" w:rsidR="004D7FCE" w:rsidRPr="009916A9" w:rsidRDefault="004D7FCE" w:rsidP="004D7F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2F066DA" w14:textId="77777777" w:rsidR="004D7FCE" w:rsidRPr="009916A9" w:rsidRDefault="004D7FCE" w:rsidP="004D7F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BA6779B" w14:textId="77777777" w:rsidR="004D7FCE" w:rsidRPr="009916A9" w:rsidRDefault="004D7FCE" w:rsidP="004D7F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C478146" w14:textId="4C1CFF82" w:rsidR="004D7FCE" w:rsidRPr="009916A9" w:rsidRDefault="004D7FCE" w:rsidP="004D7FCE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9916A9">
        <w:rPr>
          <w:rFonts w:ascii="Garamond" w:eastAsia="Times New Roman" w:hAnsi="Garamond" w:cs="Times New Roman"/>
          <w:lang w:eastAsia="pl-PL"/>
        </w:rPr>
        <w:t xml:space="preserve">Znak Sprawy: </w:t>
      </w:r>
      <w:r w:rsidRPr="009916A9">
        <w:rPr>
          <w:rFonts w:ascii="Garamond" w:eastAsia="Times New Roman" w:hAnsi="Garamond" w:cs="Times New Roman"/>
          <w:b/>
          <w:lang w:eastAsia="pl-PL"/>
        </w:rPr>
        <w:t>SZW/DZP</w:t>
      </w:r>
      <w:r w:rsidRPr="00B5559E">
        <w:rPr>
          <w:rFonts w:ascii="Garamond" w:eastAsia="Times New Roman" w:hAnsi="Garamond" w:cs="Times New Roman"/>
          <w:b/>
          <w:lang w:eastAsia="pl-PL"/>
        </w:rPr>
        <w:t>/</w:t>
      </w:r>
      <w:r w:rsidR="00F84AF3">
        <w:rPr>
          <w:rFonts w:ascii="Garamond" w:eastAsia="Times New Roman" w:hAnsi="Garamond" w:cs="Times New Roman"/>
          <w:b/>
          <w:lang w:eastAsia="pl-PL"/>
        </w:rPr>
        <w:t>21</w:t>
      </w:r>
      <w:r w:rsidRPr="00B5559E">
        <w:rPr>
          <w:rFonts w:ascii="Garamond" w:eastAsia="Times New Roman" w:hAnsi="Garamond" w:cs="Times New Roman"/>
          <w:b/>
          <w:lang w:eastAsia="pl-PL"/>
        </w:rPr>
        <w:t>/</w:t>
      </w:r>
      <w:r w:rsidRPr="009916A9">
        <w:rPr>
          <w:rFonts w:ascii="Garamond" w:eastAsia="Times New Roman" w:hAnsi="Garamond" w:cs="Times New Roman"/>
          <w:b/>
          <w:lang w:eastAsia="pl-PL"/>
        </w:rPr>
        <w:t>202</w:t>
      </w:r>
      <w:r>
        <w:rPr>
          <w:rFonts w:ascii="Garamond" w:eastAsia="Times New Roman" w:hAnsi="Garamond" w:cs="Times New Roman"/>
          <w:b/>
          <w:lang w:eastAsia="pl-PL"/>
        </w:rPr>
        <w:t>4</w:t>
      </w:r>
    </w:p>
    <w:p w14:paraId="1E373FF6" w14:textId="77777777" w:rsidR="004D7FCE" w:rsidRPr="009916A9" w:rsidRDefault="004D7FCE" w:rsidP="004D7FCE">
      <w:pPr>
        <w:rPr>
          <w:rFonts w:ascii="Garamond" w:eastAsia="Calibri" w:hAnsi="Garamond" w:cs="Times New Roman"/>
        </w:rPr>
      </w:pPr>
    </w:p>
    <w:p w14:paraId="489D7890" w14:textId="77777777" w:rsidR="004D7FCE" w:rsidRPr="009916A9" w:rsidRDefault="004D7FCE" w:rsidP="004D7FCE">
      <w:pPr>
        <w:rPr>
          <w:rFonts w:ascii="Garamond" w:eastAsia="Calibri" w:hAnsi="Garamond" w:cs="Times New Roman"/>
        </w:rPr>
      </w:pPr>
    </w:p>
    <w:p w14:paraId="5C270EFE" w14:textId="77777777" w:rsidR="004D7FCE" w:rsidRPr="009916A9" w:rsidRDefault="004D7FCE" w:rsidP="004D7FCE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 w:rsidRPr="009916A9">
        <w:rPr>
          <w:rFonts w:ascii="Garamond" w:eastAsia="Calibri" w:hAnsi="Garamond" w:cs="Times New Roman"/>
          <w:b/>
        </w:rPr>
        <w:t>OŚWIADCZENIE</w:t>
      </w:r>
    </w:p>
    <w:p w14:paraId="61770894" w14:textId="77777777" w:rsidR="004D7FCE" w:rsidRPr="009916A9" w:rsidRDefault="004D7FCE" w:rsidP="004D7FCE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 w:rsidRPr="009916A9">
        <w:rPr>
          <w:rFonts w:ascii="Garamond" w:eastAsia="Calibri" w:hAnsi="Garamond" w:cs="Times New Roman"/>
          <w:b/>
        </w:rPr>
        <w:t>o zatrudnieniu osób na podstawie umowy o pracę</w:t>
      </w:r>
    </w:p>
    <w:p w14:paraId="2E90FB98" w14:textId="77777777" w:rsidR="004D7FCE" w:rsidRPr="009916A9" w:rsidRDefault="004D7FCE" w:rsidP="004D7FCE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0B10CA4B" w14:textId="77777777" w:rsidR="004D7FCE" w:rsidRPr="009916A9" w:rsidRDefault="004D7FCE" w:rsidP="004D7FCE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9916A9"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</w:t>
      </w:r>
      <w:r>
        <w:rPr>
          <w:rFonts w:ascii="Garamond" w:eastAsia="Times New Roman" w:hAnsi="Garamond" w:cs="Times New Roman"/>
          <w:lang w:eastAsia="pl-PL"/>
        </w:rPr>
        <w:t xml:space="preserve"> Podstawowy bez negocjacji</w:t>
      </w:r>
      <w:r w:rsidRPr="009916A9">
        <w:rPr>
          <w:rFonts w:ascii="Garamond" w:eastAsia="Times New Roman" w:hAnsi="Garamond" w:cs="Times New Roman"/>
          <w:lang w:eastAsia="pl-PL"/>
        </w:rPr>
        <w:t xml:space="preserve"> na:</w:t>
      </w:r>
    </w:p>
    <w:p w14:paraId="1E2D4B15" w14:textId="6A3349D4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 xml:space="preserve">Przeglądy </w:t>
      </w:r>
      <w:r w:rsidR="00F84AF3">
        <w:rPr>
          <w:rFonts w:ascii="Garamond" w:eastAsia="Calibri" w:hAnsi="Garamond" w:cs="Times New Roman"/>
          <w:b/>
        </w:rPr>
        <w:t xml:space="preserve">urządzeń przeciwpożarowych w budynkach Szpitala Wojewódzkiego w Poznaniu </w:t>
      </w:r>
      <w:r w:rsidR="000221AD">
        <w:rPr>
          <w:rFonts w:ascii="Garamond" w:eastAsia="Calibri" w:hAnsi="Garamond" w:cs="Times New Roman"/>
          <w:b/>
        </w:rPr>
        <w:br/>
      </w:r>
      <w:r w:rsidR="00F84AF3">
        <w:rPr>
          <w:rFonts w:ascii="Garamond" w:eastAsia="Calibri" w:hAnsi="Garamond" w:cs="Times New Roman"/>
          <w:b/>
        </w:rPr>
        <w:t>ul. Juraszów 7/19, 60-479 Poznań – Filia nr 1, nr 2, nr 3</w:t>
      </w:r>
    </w:p>
    <w:p w14:paraId="4AA62212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 w:rsidRPr="009916A9">
        <w:rPr>
          <w:rFonts w:ascii="Garamond" w:eastAsia="Calibri" w:hAnsi="Garamond" w:cs="Times New Roman"/>
          <w:bCs/>
        </w:rPr>
        <w:t>Oświadczam(y), że</w:t>
      </w:r>
    </w:p>
    <w:p w14:paraId="6275E447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5FC36C88" w14:textId="77777777" w:rsidR="004D7FCE" w:rsidRPr="009916A9" w:rsidRDefault="004D7FCE" w:rsidP="004D7FCE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 w:rsidRPr="009916A9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Pr="009916A9">
        <w:rPr>
          <w:rFonts w:ascii="Garamond" w:eastAsia="Calibri" w:hAnsi="Garamond" w:cs="Times New Roman"/>
          <w:color w:val="000000"/>
        </w:rPr>
        <w:t>(</w:t>
      </w:r>
      <w:proofErr w:type="spellStart"/>
      <w:r w:rsidRPr="009916A9">
        <w:rPr>
          <w:rFonts w:ascii="Garamond" w:eastAsia="Calibri" w:hAnsi="Garamond" w:cs="Times New Roman"/>
          <w:color w:val="000000"/>
        </w:rPr>
        <w:t>t.j</w:t>
      </w:r>
      <w:proofErr w:type="spellEnd"/>
      <w:r w:rsidRPr="009916A9">
        <w:rPr>
          <w:rFonts w:ascii="Garamond" w:eastAsia="Calibri" w:hAnsi="Garamond" w:cs="Times New Roman"/>
          <w:color w:val="000000"/>
        </w:rPr>
        <w:t>. Dz. U. z 2018 r. poz. 108)</w:t>
      </w:r>
      <w:r w:rsidRPr="009916A9">
        <w:rPr>
          <w:rFonts w:ascii="Garamond" w:eastAsia="Calibri" w:hAnsi="Garamond" w:cs="Times New Roman"/>
          <w:bCs/>
        </w:rPr>
        <w:t>;</w:t>
      </w:r>
    </w:p>
    <w:p w14:paraId="67277718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9916A9"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7010BDD1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4D4EDC8F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70277F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A83344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1C38268" w14:textId="77777777" w:rsidR="004D7FCE" w:rsidRPr="009916A9" w:rsidRDefault="004D7FCE" w:rsidP="004D7F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46EAD4C" w14:textId="77777777" w:rsidR="004D7FCE" w:rsidRPr="009916A9" w:rsidRDefault="004D7FCE" w:rsidP="004D7FC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 w:rsidRPr="009916A9">
        <w:rPr>
          <w:rFonts w:ascii="Times New Roman" w:eastAsia="Calibri" w:hAnsi="Times New Roman" w:cs="Times New Roman"/>
          <w:sz w:val="24"/>
          <w:u w:val="dotted"/>
        </w:rPr>
        <w:tab/>
      </w:r>
      <w:r w:rsidRPr="009916A9">
        <w:rPr>
          <w:rFonts w:ascii="Garamond" w:eastAsia="Calibri" w:hAnsi="Garamond" w:cs="Times New Roman"/>
        </w:rPr>
        <w:t xml:space="preserve"> dnia </w:t>
      </w:r>
      <w:r w:rsidRPr="009916A9">
        <w:rPr>
          <w:rFonts w:ascii="Garamond" w:eastAsia="Calibri" w:hAnsi="Garamond" w:cs="Times New Roman"/>
          <w:u w:val="dotted"/>
        </w:rPr>
        <w:tab/>
      </w:r>
      <w:r w:rsidRPr="009916A9">
        <w:rPr>
          <w:rFonts w:ascii="Garamond" w:eastAsia="Calibri" w:hAnsi="Garamond" w:cs="Times New Roman"/>
        </w:rPr>
        <w:tab/>
      </w:r>
      <w:r w:rsidRPr="009916A9">
        <w:rPr>
          <w:rFonts w:ascii="Garamond" w:eastAsia="Calibri" w:hAnsi="Garamond" w:cs="Times New Roman"/>
          <w:u w:val="dotted"/>
        </w:rPr>
        <w:tab/>
      </w:r>
    </w:p>
    <w:p w14:paraId="480D625B" w14:textId="28C66099" w:rsidR="004D7FCE" w:rsidRPr="00C64435" w:rsidRDefault="004D7FCE" w:rsidP="00A05BB4">
      <w:pPr>
        <w:spacing w:after="0" w:line="276" w:lineRule="auto"/>
        <w:ind w:left="5529"/>
        <w:jc w:val="center"/>
        <w:rPr>
          <w:rFonts w:ascii="Garamond" w:eastAsia="Times New Roman" w:hAnsi="Garamond" w:cs="Arial"/>
          <w:color w:val="000000" w:themeColor="text1"/>
        </w:rPr>
      </w:pPr>
      <w:r w:rsidRPr="009916A9"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768DD9B0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617B91F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822AD2A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BAED1A4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4C9BA448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0EC702B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71AE998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491BE3C" w14:textId="77777777" w:rsidR="00626365" w:rsidRDefault="00626365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sectPr w:rsidR="00626365" w:rsidSect="000D3C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2F9E1" w14:textId="77777777" w:rsidR="000D3CA3" w:rsidRDefault="000D3CA3">
      <w:pPr>
        <w:spacing w:after="0" w:line="240" w:lineRule="auto"/>
      </w:pPr>
      <w:r>
        <w:separator/>
      </w:r>
    </w:p>
  </w:endnote>
  <w:endnote w:type="continuationSeparator" w:id="0">
    <w:p w14:paraId="4170251B" w14:textId="77777777" w:rsidR="000D3CA3" w:rsidRDefault="000D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FEF7F" w14:textId="77777777" w:rsidR="00824C75" w:rsidRDefault="00824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1990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0A75344" w14:textId="4F67D6D1" w:rsidR="00551C59" w:rsidRDefault="00551C5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459CEB" w14:textId="77777777" w:rsidR="00824C75" w:rsidRDefault="00824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5C734" w14:textId="77777777" w:rsidR="00824C75" w:rsidRDefault="00824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9642F" w14:textId="77777777" w:rsidR="000D3CA3" w:rsidRDefault="000D3CA3">
      <w:pPr>
        <w:spacing w:after="0" w:line="240" w:lineRule="auto"/>
      </w:pPr>
      <w:r>
        <w:separator/>
      </w:r>
    </w:p>
  </w:footnote>
  <w:footnote w:type="continuationSeparator" w:id="0">
    <w:p w14:paraId="4264F88A" w14:textId="77777777" w:rsidR="000D3CA3" w:rsidRDefault="000D3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B33F" w14:textId="2472DBA9" w:rsidR="00824C75" w:rsidRDefault="00824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5AA16" w14:textId="65619977" w:rsidR="00824C75" w:rsidRPr="004D5266" w:rsidRDefault="00824C75" w:rsidP="00824C75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54ABB" w14:textId="7A9AEC94" w:rsidR="00824C75" w:rsidRDefault="00824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29701596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B0111"/>
    <w:multiLevelType w:val="hybridMultilevel"/>
    <w:tmpl w:val="B262E2C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70A9F"/>
    <w:multiLevelType w:val="hybridMultilevel"/>
    <w:tmpl w:val="587ADC3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5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13014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05997959">
    <w:abstractNumId w:val="23"/>
  </w:num>
  <w:num w:numId="2" w16cid:durableId="390881816">
    <w:abstractNumId w:val="10"/>
  </w:num>
  <w:num w:numId="3" w16cid:durableId="2077045703">
    <w:abstractNumId w:val="15"/>
  </w:num>
  <w:num w:numId="4" w16cid:durableId="560487481">
    <w:abstractNumId w:val="5"/>
  </w:num>
  <w:num w:numId="5" w16cid:durableId="111173130">
    <w:abstractNumId w:val="19"/>
  </w:num>
  <w:num w:numId="6" w16cid:durableId="2072732283">
    <w:abstractNumId w:val="42"/>
  </w:num>
  <w:num w:numId="7" w16cid:durableId="1859729358">
    <w:abstractNumId w:val="32"/>
  </w:num>
  <w:num w:numId="8" w16cid:durableId="1973244537">
    <w:abstractNumId w:val="18"/>
  </w:num>
  <w:num w:numId="9" w16cid:durableId="920874987">
    <w:abstractNumId w:val="36"/>
  </w:num>
  <w:num w:numId="10" w16cid:durableId="1352564332">
    <w:abstractNumId w:val="13"/>
  </w:num>
  <w:num w:numId="11" w16cid:durableId="802619623">
    <w:abstractNumId w:val="29"/>
  </w:num>
  <w:num w:numId="12" w16cid:durableId="113671880">
    <w:abstractNumId w:val="8"/>
  </w:num>
  <w:num w:numId="13" w16cid:durableId="88238607">
    <w:abstractNumId w:val="11"/>
  </w:num>
  <w:num w:numId="14" w16cid:durableId="492722049">
    <w:abstractNumId w:val="7"/>
  </w:num>
  <w:num w:numId="15" w16cid:durableId="1662848596">
    <w:abstractNumId w:val="0"/>
  </w:num>
  <w:num w:numId="16" w16cid:durableId="1136990714">
    <w:abstractNumId w:val="1"/>
  </w:num>
  <w:num w:numId="17" w16cid:durableId="653682635">
    <w:abstractNumId w:val="20"/>
  </w:num>
  <w:num w:numId="18" w16cid:durableId="7292875">
    <w:abstractNumId w:val="22"/>
  </w:num>
  <w:num w:numId="19" w16cid:durableId="1558322015">
    <w:abstractNumId w:val="28"/>
  </w:num>
  <w:num w:numId="20" w16cid:durableId="1875077471">
    <w:abstractNumId w:val="34"/>
  </w:num>
  <w:num w:numId="21" w16cid:durableId="1979264259">
    <w:abstractNumId w:val="14"/>
  </w:num>
  <w:num w:numId="22" w16cid:durableId="855463063">
    <w:abstractNumId w:val="4"/>
  </w:num>
  <w:num w:numId="23" w16cid:durableId="1226716645">
    <w:abstractNumId w:val="6"/>
  </w:num>
  <w:num w:numId="24" w16cid:durableId="383986444">
    <w:abstractNumId w:val="39"/>
  </w:num>
  <w:num w:numId="25" w16cid:durableId="49381336">
    <w:abstractNumId w:val="16"/>
  </w:num>
  <w:num w:numId="26" w16cid:durableId="448624611">
    <w:abstractNumId w:val="33"/>
  </w:num>
  <w:num w:numId="27" w16cid:durableId="1062095933">
    <w:abstractNumId w:val="30"/>
  </w:num>
  <w:num w:numId="28" w16cid:durableId="1236548552">
    <w:abstractNumId w:val="3"/>
  </w:num>
  <w:num w:numId="29" w16cid:durableId="760948382">
    <w:abstractNumId w:val="41"/>
  </w:num>
  <w:num w:numId="30" w16cid:durableId="321811734">
    <w:abstractNumId w:val="37"/>
  </w:num>
  <w:num w:numId="31" w16cid:durableId="521407540">
    <w:abstractNumId w:val="24"/>
  </w:num>
  <w:num w:numId="32" w16cid:durableId="175274668">
    <w:abstractNumId w:val="17"/>
  </w:num>
  <w:num w:numId="33" w16cid:durableId="1713115847">
    <w:abstractNumId w:val="21"/>
  </w:num>
  <w:num w:numId="34" w16cid:durableId="1765957837">
    <w:abstractNumId w:val="25"/>
  </w:num>
  <w:num w:numId="35" w16cid:durableId="121928980">
    <w:abstractNumId w:val="35"/>
  </w:num>
  <w:num w:numId="36" w16cid:durableId="618996825">
    <w:abstractNumId w:val="2"/>
  </w:num>
  <w:num w:numId="37" w16cid:durableId="16451577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52915373">
    <w:abstractNumId w:val="31"/>
  </w:num>
  <w:num w:numId="39" w16cid:durableId="2136748690">
    <w:abstractNumId w:val="27"/>
  </w:num>
  <w:num w:numId="40" w16cid:durableId="12573299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62338774">
    <w:abstractNumId w:val="38"/>
  </w:num>
  <w:num w:numId="42" w16cid:durableId="457114614">
    <w:abstractNumId w:val="9"/>
  </w:num>
  <w:num w:numId="43" w16cid:durableId="290283627">
    <w:abstractNumId w:val="40"/>
  </w:num>
  <w:num w:numId="44" w16cid:durableId="2056925664">
    <w:abstractNumId w:val="26"/>
  </w:num>
  <w:num w:numId="45" w16cid:durableId="5197071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D9"/>
    <w:rsid w:val="0000498E"/>
    <w:rsid w:val="000221AD"/>
    <w:rsid w:val="00054FBE"/>
    <w:rsid w:val="00055A4C"/>
    <w:rsid w:val="00070C59"/>
    <w:rsid w:val="00073E75"/>
    <w:rsid w:val="00074A61"/>
    <w:rsid w:val="00082542"/>
    <w:rsid w:val="000A59D2"/>
    <w:rsid w:val="000C2D7B"/>
    <w:rsid w:val="000C7D4F"/>
    <w:rsid w:val="000D3CA3"/>
    <w:rsid w:val="000E2D2C"/>
    <w:rsid w:val="000E3B2C"/>
    <w:rsid w:val="000E6CB7"/>
    <w:rsid w:val="00105DE0"/>
    <w:rsid w:val="0014147B"/>
    <w:rsid w:val="0015472D"/>
    <w:rsid w:val="0015592E"/>
    <w:rsid w:val="0017225D"/>
    <w:rsid w:val="00180B3C"/>
    <w:rsid w:val="00182E7B"/>
    <w:rsid w:val="0018302C"/>
    <w:rsid w:val="00184E34"/>
    <w:rsid w:val="00186A2F"/>
    <w:rsid w:val="001B129C"/>
    <w:rsid w:val="001D037B"/>
    <w:rsid w:val="001E019B"/>
    <w:rsid w:val="001E1C90"/>
    <w:rsid w:val="002001C5"/>
    <w:rsid w:val="00204F4A"/>
    <w:rsid w:val="002158D1"/>
    <w:rsid w:val="00217BCE"/>
    <w:rsid w:val="00234D8D"/>
    <w:rsid w:val="0026172A"/>
    <w:rsid w:val="00266AAE"/>
    <w:rsid w:val="0028684D"/>
    <w:rsid w:val="00292DEC"/>
    <w:rsid w:val="00293A26"/>
    <w:rsid w:val="002A490C"/>
    <w:rsid w:val="002A775B"/>
    <w:rsid w:val="002D2C2D"/>
    <w:rsid w:val="002F3B34"/>
    <w:rsid w:val="0033573A"/>
    <w:rsid w:val="00340FF1"/>
    <w:rsid w:val="00342670"/>
    <w:rsid w:val="00345D5A"/>
    <w:rsid w:val="00346B78"/>
    <w:rsid w:val="00350545"/>
    <w:rsid w:val="003801B2"/>
    <w:rsid w:val="00386C08"/>
    <w:rsid w:val="00390C64"/>
    <w:rsid w:val="003A44B2"/>
    <w:rsid w:val="003C1483"/>
    <w:rsid w:val="003C5F77"/>
    <w:rsid w:val="003D15FB"/>
    <w:rsid w:val="003D1F21"/>
    <w:rsid w:val="003F72EF"/>
    <w:rsid w:val="00400843"/>
    <w:rsid w:val="0042051E"/>
    <w:rsid w:val="004318F8"/>
    <w:rsid w:val="00432977"/>
    <w:rsid w:val="0043520D"/>
    <w:rsid w:val="00457BF8"/>
    <w:rsid w:val="00460F3C"/>
    <w:rsid w:val="00471296"/>
    <w:rsid w:val="00472DD7"/>
    <w:rsid w:val="00474188"/>
    <w:rsid w:val="004802A8"/>
    <w:rsid w:val="0049412D"/>
    <w:rsid w:val="004B5F4C"/>
    <w:rsid w:val="004C2D91"/>
    <w:rsid w:val="004D4B0C"/>
    <w:rsid w:val="004D6CB6"/>
    <w:rsid w:val="004D7FCE"/>
    <w:rsid w:val="004E5795"/>
    <w:rsid w:val="004F467E"/>
    <w:rsid w:val="00500419"/>
    <w:rsid w:val="005168FF"/>
    <w:rsid w:val="00522618"/>
    <w:rsid w:val="00531B15"/>
    <w:rsid w:val="00551C59"/>
    <w:rsid w:val="00556862"/>
    <w:rsid w:val="00582E9D"/>
    <w:rsid w:val="0059731C"/>
    <w:rsid w:val="005B191A"/>
    <w:rsid w:val="005B2E85"/>
    <w:rsid w:val="005C1965"/>
    <w:rsid w:val="005F0F1B"/>
    <w:rsid w:val="00613921"/>
    <w:rsid w:val="0062134F"/>
    <w:rsid w:val="0062216D"/>
    <w:rsid w:val="00626365"/>
    <w:rsid w:val="006344C5"/>
    <w:rsid w:val="006618C6"/>
    <w:rsid w:val="00666A69"/>
    <w:rsid w:val="00674442"/>
    <w:rsid w:val="0068529C"/>
    <w:rsid w:val="00693446"/>
    <w:rsid w:val="006B42D6"/>
    <w:rsid w:val="006D6F0B"/>
    <w:rsid w:val="006F2597"/>
    <w:rsid w:val="0070691D"/>
    <w:rsid w:val="007258F5"/>
    <w:rsid w:val="00743293"/>
    <w:rsid w:val="00743D47"/>
    <w:rsid w:val="00750334"/>
    <w:rsid w:val="00756226"/>
    <w:rsid w:val="00762D47"/>
    <w:rsid w:val="0076332F"/>
    <w:rsid w:val="0076383F"/>
    <w:rsid w:val="00766910"/>
    <w:rsid w:val="00766B97"/>
    <w:rsid w:val="007748A3"/>
    <w:rsid w:val="00777634"/>
    <w:rsid w:val="00786730"/>
    <w:rsid w:val="007962AF"/>
    <w:rsid w:val="007A20D9"/>
    <w:rsid w:val="007C5ACB"/>
    <w:rsid w:val="007D30E3"/>
    <w:rsid w:val="007E5ADF"/>
    <w:rsid w:val="007E71EC"/>
    <w:rsid w:val="007F48FD"/>
    <w:rsid w:val="007F6AF2"/>
    <w:rsid w:val="008123E4"/>
    <w:rsid w:val="00824C75"/>
    <w:rsid w:val="00826EF2"/>
    <w:rsid w:val="008270E7"/>
    <w:rsid w:val="0083151F"/>
    <w:rsid w:val="00843347"/>
    <w:rsid w:val="00843581"/>
    <w:rsid w:val="008502BA"/>
    <w:rsid w:val="008606D7"/>
    <w:rsid w:val="008626D3"/>
    <w:rsid w:val="008663AD"/>
    <w:rsid w:val="00871D7C"/>
    <w:rsid w:val="00891D4F"/>
    <w:rsid w:val="008B61F1"/>
    <w:rsid w:val="008C51E0"/>
    <w:rsid w:val="008C5300"/>
    <w:rsid w:val="008D2B3D"/>
    <w:rsid w:val="008D3503"/>
    <w:rsid w:val="008E7CEB"/>
    <w:rsid w:val="008E7FCF"/>
    <w:rsid w:val="00903F97"/>
    <w:rsid w:val="009048E9"/>
    <w:rsid w:val="00931376"/>
    <w:rsid w:val="00932A5D"/>
    <w:rsid w:val="00937699"/>
    <w:rsid w:val="009513EF"/>
    <w:rsid w:val="00952FC7"/>
    <w:rsid w:val="009703B4"/>
    <w:rsid w:val="009827CE"/>
    <w:rsid w:val="00997307"/>
    <w:rsid w:val="00997BD0"/>
    <w:rsid w:val="00997FC5"/>
    <w:rsid w:val="009C2A6E"/>
    <w:rsid w:val="009D05DE"/>
    <w:rsid w:val="009D1F91"/>
    <w:rsid w:val="009F7A3D"/>
    <w:rsid w:val="00A05BB4"/>
    <w:rsid w:val="00A101BC"/>
    <w:rsid w:val="00A10FD2"/>
    <w:rsid w:val="00A33752"/>
    <w:rsid w:val="00A44AAC"/>
    <w:rsid w:val="00A46DC5"/>
    <w:rsid w:val="00A64E17"/>
    <w:rsid w:val="00AE3093"/>
    <w:rsid w:val="00AE42E9"/>
    <w:rsid w:val="00AE7978"/>
    <w:rsid w:val="00AF40EF"/>
    <w:rsid w:val="00AF6114"/>
    <w:rsid w:val="00B078C4"/>
    <w:rsid w:val="00B12760"/>
    <w:rsid w:val="00B41942"/>
    <w:rsid w:val="00B46478"/>
    <w:rsid w:val="00B51160"/>
    <w:rsid w:val="00BA2BA6"/>
    <w:rsid w:val="00BB5AF4"/>
    <w:rsid w:val="00BD56A9"/>
    <w:rsid w:val="00BF6A2A"/>
    <w:rsid w:val="00C16181"/>
    <w:rsid w:val="00C63386"/>
    <w:rsid w:val="00C63FA9"/>
    <w:rsid w:val="00C7770F"/>
    <w:rsid w:val="00C8125F"/>
    <w:rsid w:val="00CA2B64"/>
    <w:rsid w:val="00CC395A"/>
    <w:rsid w:val="00CC5373"/>
    <w:rsid w:val="00CD55F9"/>
    <w:rsid w:val="00CE2BE3"/>
    <w:rsid w:val="00CF4A63"/>
    <w:rsid w:val="00D35F12"/>
    <w:rsid w:val="00D47B86"/>
    <w:rsid w:val="00D5225B"/>
    <w:rsid w:val="00D57B3A"/>
    <w:rsid w:val="00D57DA5"/>
    <w:rsid w:val="00D602D2"/>
    <w:rsid w:val="00D60457"/>
    <w:rsid w:val="00D654A7"/>
    <w:rsid w:val="00D71BE8"/>
    <w:rsid w:val="00D73456"/>
    <w:rsid w:val="00D80A0D"/>
    <w:rsid w:val="00D819D8"/>
    <w:rsid w:val="00D92A18"/>
    <w:rsid w:val="00DA09F4"/>
    <w:rsid w:val="00DB1E71"/>
    <w:rsid w:val="00DB4DA0"/>
    <w:rsid w:val="00DB53D0"/>
    <w:rsid w:val="00DB7022"/>
    <w:rsid w:val="00DC02DB"/>
    <w:rsid w:val="00DD06D4"/>
    <w:rsid w:val="00DD2A83"/>
    <w:rsid w:val="00DE3422"/>
    <w:rsid w:val="00DE5077"/>
    <w:rsid w:val="00DF733C"/>
    <w:rsid w:val="00E204E0"/>
    <w:rsid w:val="00E22B11"/>
    <w:rsid w:val="00E23C50"/>
    <w:rsid w:val="00E2725E"/>
    <w:rsid w:val="00E27D25"/>
    <w:rsid w:val="00E355A3"/>
    <w:rsid w:val="00E71433"/>
    <w:rsid w:val="00E75E19"/>
    <w:rsid w:val="00E93027"/>
    <w:rsid w:val="00EC1606"/>
    <w:rsid w:val="00EF715E"/>
    <w:rsid w:val="00F21975"/>
    <w:rsid w:val="00F21999"/>
    <w:rsid w:val="00F223F3"/>
    <w:rsid w:val="00F27630"/>
    <w:rsid w:val="00F3043C"/>
    <w:rsid w:val="00F5248E"/>
    <w:rsid w:val="00F60247"/>
    <w:rsid w:val="00F630AD"/>
    <w:rsid w:val="00F72964"/>
    <w:rsid w:val="00F7452D"/>
    <w:rsid w:val="00F75EB3"/>
    <w:rsid w:val="00F843F3"/>
    <w:rsid w:val="00F84AF3"/>
    <w:rsid w:val="00FB1500"/>
    <w:rsid w:val="00FB317E"/>
    <w:rsid w:val="00FC672D"/>
    <w:rsid w:val="00FF13F5"/>
    <w:rsid w:val="00FF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857A0"/>
  <w15:docId w15:val="{0FF833E7-C614-45ED-9DAA-CB1B8DED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7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character" w:styleId="Hipercze">
    <w:name w:val="Hyperlink"/>
    <w:basedOn w:val="Domylnaczcionkaakapitu"/>
    <w:uiPriority w:val="99"/>
    <w:unhideWhenUsed/>
    <w:rsid w:val="002F3B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B3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663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4462</Words>
  <Characters>26778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16</cp:revision>
  <dcterms:created xsi:type="dcterms:W3CDTF">2024-03-19T09:19:00Z</dcterms:created>
  <dcterms:modified xsi:type="dcterms:W3CDTF">2024-03-21T07:13:00Z</dcterms:modified>
</cp:coreProperties>
</file>