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479E9">
        <w:rPr>
          <w:rFonts w:ascii="Arial" w:hAnsi="Arial" w:cs="Arial"/>
          <w:b/>
        </w:rPr>
        <w:t>RK-NZ.262</w:t>
      </w:r>
      <w:r w:rsidR="008E0FB1" w:rsidRPr="008E0FB1">
        <w:rPr>
          <w:rFonts w:ascii="Arial" w:hAnsi="Arial" w:cs="Arial"/>
          <w:b/>
        </w:rPr>
        <w:t>.</w:t>
      </w:r>
      <w:r w:rsidR="000641FD">
        <w:rPr>
          <w:rFonts w:ascii="Arial" w:hAnsi="Arial" w:cs="Arial"/>
          <w:b/>
        </w:rPr>
        <w:t>1.2024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0641FD" w:rsidRPr="000641FD">
        <w:rPr>
          <w:rFonts w:ascii="Arial" w:hAnsi="Arial" w:cs="Arial"/>
          <w:b/>
        </w:rPr>
        <w:t>Dostawa komputerów do analizy i obróbki danych na potrzeby projektu badawczego ,,Standaryzacja procedury wymiarowania defektów metodą aktywnej termografii w podczerwieni" w ramach konkursu Polska Metrologia II dla Wydziału Elektrycznego Politechniki Częstochowskiej</w:t>
      </w:r>
      <w:r w:rsidR="005479E9" w:rsidRPr="005479E9">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t>
      </w:r>
      <w:r w:rsidRPr="00FE04C5">
        <w:rPr>
          <w:rFonts w:ascii="Arial" w:hAnsi="Arial" w:cs="Arial"/>
          <w:szCs w:val="24"/>
        </w:rPr>
        <w:lastRenderedPageBreak/>
        <w:t>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D6915"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w:t>
      </w:r>
      <w:r w:rsidRPr="00BF0ABF">
        <w:rPr>
          <w:rFonts w:ascii="Arial" w:hAnsi="Arial" w:cs="Arial"/>
        </w:rPr>
        <w:lastRenderedPageBreak/>
        <w:t>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w:t>
      </w:r>
      <w:bookmarkStart w:id="0" w:name="_GoBack"/>
      <w:bookmarkEnd w:id="0"/>
      <w:r w:rsidRPr="00FE04C5">
        <w:rPr>
          <w:rFonts w:ascii="Arial" w:hAnsi="Arial" w:cs="Arial"/>
        </w:rPr>
        <w:t>tawy Prawo zamówień publicznych), w tym określonych w § 6 ust. 2, Zamawiający zapłaci Wykonawcy karę umowną w wysokości 15% wynagrodzenia umownego netto</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2DE" w:rsidRDefault="002D52DE" w:rsidP="00A11516">
      <w:r>
        <w:separator/>
      </w:r>
    </w:p>
  </w:endnote>
  <w:endnote w:type="continuationSeparator" w:id="0">
    <w:p w:rsidR="002D52DE" w:rsidRDefault="002D52D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04" w:type="dxa"/>
      <w:tblInd w:w="-661" w:type="dxa"/>
      <w:tblLayout w:type="fixed"/>
      <w:tblLook w:val="04A0" w:firstRow="1" w:lastRow="0" w:firstColumn="1" w:lastColumn="0" w:noHBand="0" w:noVBand="1"/>
    </w:tblPr>
    <w:tblGrid>
      <w:gridCol w:w="2027"/>
      <w:gridCol w:w="5116"/>
      <w:gridCol w:w="3261"/>
    </w:tblGrid>
    <w:tr w:rsidR="000641FD" w:rsidRPr="00E23908" w:rsidTr="00D83B29">
      <w:trPr>
        <w:trHeight w:val="1629"/>
      </w:trPr>
      <w:tc>
        <w:tcPr>
          <w:tcW w:w="2027" w:type="dxa"/>
          <w:shd w:val="clear" w:color="auto" w:fill="auto"/>
        </w:tcPr>
        <w:p w:rsidR="000641FD" w:rsidRPr="00E23908" w:rsidRDefault="000641FD" w:rsidP="000641FD">
          <w:r>
            <w:fldChar w:fldCharType="begin"/>
          </w:r>
          <w:r>
            <w:instrText xml:space="preserve"> INCLUDEPICTURE "https://pcz.pl/fcp/aGBUKOQtTKlQhbx08SlkTUQdKUWRuHQwFDBoIVURNFDgPW1ZpCFghUHcKVigEQR1BXQEsKTwdAQsKJBVYCRlYdxdFDy5IGzpEMEIrMQxBC0EGRUtwf08Q/_users/code_YCFYXIghYYUQ6UhciCQgDI0QRCWY8AQ/kamila/logo/logo_paczka/logo_pl/pcz_logo_pol_pion_mono.png" \* MERGEFORMATINET </w:instrText>
          </w:r>
          <w:r>
            <w:fldChar w:fldCharType="separate"/>
          </w:r>
          <w:r w:rsidR="0045760E">
            <w:fldChar w:fldCharType="begin"/>
          </w:r>
          <w:r w:rsidR="0045760E">
            <w:instrText xml:space="preserve"> </w:instrText>
          </w:r>
          <w:r w:rsidR="0045760E">
            <w:instrText>INCLUDEPICTURE  "https://pcz.pl/fcp/aGBUKOQtTKlQhbx08SlkTUQdKUWRuHQwFDBoIVURNFDgPW1ZpCFghUHcKVigEQR1BXQEsKTwdAQsKJBVYCRlYdxdFDy5IGzpEMEIrMQxBC0EGRUtwf08Q/_users/code_YCFYXIghYYUQ6UhciCQgDI0QRCWY8AQ/kamila/logo/logo_paczka/logo_pl/pcz_logo_pol_pion_mono.png</w:instrText>
          </w:r>
          <w:r w:rsidR="0045760E">
            <w:instrText>" \* MERGEFORMATINET</w:instrText>
          </w:r>
          <w:r w:rsidR="0045760E">
            <w:instrText xml:space="preserve"> </w:instrText>
          </w:r>
          <w:r w:rsidR="0045760E">
            <w:fldChar w:fldCharType="separate"/>
          </w:r>
          <w:r w:rsidR="004576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79.5pt">
                <v:imagedata r:id="rId1" r:href="rId2"/>
              </v:shape>
            </w:pict>
          </w:r>
          <w:r w:rsidR="0045760E">
            <w:fldChar w:fldCharType="end"/>
          </w:r>
          <w:r>
            <w:fldChar w:fldCharType="end"/>
          </w:r>
        </w:p>
      </w:tc>
      <w:tc>
        <w:tcPr>
          <w:tcW w:w="5116" w:type="dxa"/>
          <w:shd w:val="clear" w:color="auto" w:fill="auto"/>
        </w:tcPr>
        <w:p w:rsidR="000641FD" w:rsidRPr="00E23908" w:rsidRDefault="000641FD" w:rsidP="000641FD">
          <w:pPr>
            <w:tabs>
              <w:tab w:val="center" w:pos="4536"/>
              <w:tab w:val="right" w:pos="9072"/>
            </w:tabs>
            <w:rPr>
              <w:rFonts w:ascii="Verdana" w:hAnsi="Verdana" w:cs="Verdana"/>
              <w:sz w:val="18"/>
              <w:szCs w:val="18"/>
            </w:rPr>
          </w:pPr>
        </w:p>
        <w:p w:rsidR="000641FD" w:rsidRDefault="000641FD" w:rsidP="000641FD">
          <w:pPr>
            <w:tabs>
              <w:tab w:val="center" w:pos="4536"/>
              <w:tab w:val="right" w:pos="9072"/>
            </w:tabs>
            <w:jc w:val="center"/>
            <w:rPr>
              <w:rFonts w:ascii="Verdana" w:hAnsi="Verdana" w:cs="Verdana"/>
              <w:sz w:val="16"/>
              <w:szCs w:val="16"/>
            </w:rPr>
          </w:pPr>
          <w:r w:rsidRPr="00E23908">
            <w:rPr>
              <w:rFonts w:ascii="Verdana" w:hAnsi="Verdana" w:cs="Verdana"/>
              <w:sz w:val="16"/>
              <w:szCs w:val="16"/>
            </w:rPr>
            <w:t>„</w:t>
          </w:r>
          <w:r w:rsidRPr="002A0B1D">
            <w:rPr>
              <w:rFonts w:ascii="Verdana" w:hAnsi="Verdana" w:cs="Verdana"/>
              <w:sz w:val="16"/>
              <w:szCs w:val="16"/>
            </w:rPr>
            <w:t>Standaryzacja procedury wymiarowania defektów metodą aktywnej termografii w podczerwieni</w:t>
          </w:r>
          <w:r>
            <w:rPr>
              <w:rFonts w:ascii="Verdana" w:hAnsi="Verdana" w:cs="Verdana"/>
              <w:sz w:val="16"/>
              <w:szCs w:val="16"/>
            </w:rPr>
            <w:t>”</w:t>
          </w:r>
        </w:p>
        <w:p w:rsidR="000641FD" w:rsidRPr="00E23908" w:rsidRDefault="000641FD" w:rsidP="000641FD">
          <w:pPr>
            <w:tabs>
              <w:tab w:val="center" w:pos="4536"/>
              <w:tab w:val="right" w:pos="9072"/>
            </w:tabs>
            <w:jc w:val="center"/>
            <w:rPr>
              <w:rFonts w:ascii="Verdana" w:hAnsi="Verdana" w:cs="Verdana"/>
              <w:sz w:val="16"/>
              <w:szCs w:val="16"/>
            </w:rPr>
          </w:pPr>
        </w:p>
        <w:p w:rsidR="000641FD" w:rsidRPr="00E23908" w:rsidRDefault="000641FD" w:rsidP="000641FD">
          <w:pPr>
            <w:tabs>
              <w:tab w:val="center" w:pos="4536"/>
              <w:tab w:val="right" w:pos="9072"/>
            </w:tabs>
            <w:jc w:val="center"/>
          </w:pPr>
          <w:r w:rsidRPr="00E23908">
            <w:rPr>
              <w:rFonts w:ascii="Verdana" w:hAnsi="Verdana" w:cs="Verdana"/>
              <w:sz w:val="16"/>
              <w:szCs w:val="16"/>
            </w:rPr>
            <w:t xml:space="preserve">Umowa nr: </w:t>
          </w:r>
          <w:r w:rsidRPr="002A0B1D">
            <w:rPr>
              <w:rFonts w:ascii="Verdana" w:hAnsi="Verdana" w:cs="Verdana"/>
              <w:sz w:val="16"/>
              <w:szCs w:val="16"/>
            </w:rPr>
            <w:t>PM-II/SP/0003/2024/02</w:t>
          </w:r>
        </w:p>
      </w:tc>
      <w:tc>
        <w:tcPr>
          <w:tcW w:w="3261" w:type="dxa"/>
          <w:shd w:val="clear" w:color="auto" w:fill="auto"/>
        </w:tcPr>
        <w:p w:rsidR="000641FD" w:rsidRPr="00E23908" w:rsidRDefault="000641FD" w:rsidP="000641FD">
          <w:pPr>
            <w:tabs>
              <w:tab w:val="left" w:pos="3682"/>
            </w:tabs>
          </w:pPr>
          <w:r>
            <w:tab/>
          </w:r>
        </w:p>
        <w:p w:rsidR="000641FD" w:rsidRPr="00E23908" w:rsidRDefault="000641FD" w:rsidP="000641FD">
          <w:pPr>
            <w:jc w:val="right"/>
          </w:pPr>
          <w:r w:rsidRPr="00D405C5">
            <w:rPr>
              <w:noProof/>
            </w:rPr>
            <w:drawing>
              <wp:inline distT="0" distB="0" distL="0" distR="0">
                <wp:extent cx="2047875" cy="733425"/>
                <wp:effectExtent l="0" t="0" r="0" b="0"/>
                <wp:docPr id="2" name="Obraz 2" descr="PCz_wydział_e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wydział_el_poziom_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47875" cy="733425"/>
                        </a:xfrm>
                        <a:prstGeom prst="rect">
                          <a:avLst/>
                        </a:prstGeom>
                        <a:noFill/>
                        <a:ln>
                          <a:noFill/>
                        </a:ln>
                      </pic:spPr>
                    </pic:pic>
                  </a:graphicData>
                </a:graphic>
              </wp:inline>
            </w:drawing>
          </w:r>
        </w:p>
      </w:tc>
    </w:tr>
  </w:tbl>
  <w:p w:rsidR="000641FD" w:rsidRDefault="000641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2DE" w:rsidRDefault="002D52DE" w:rsidP="00A11516">
      <w:r>
        <w:separator/>
      </w:r>
    </w:p>
  </w:footnote>
  <w:footnote w:type="continuationSeparator" w:id="0">
    <w:p w:rsidR="002D52DE" w:rsidRDefault="002D52DE"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1FD" w:rsidRPr="00260D59" w:rsidRDefault="000641FD" w:rsidP="000641FD">
    <w:pPr>
      <w:spacing w:line="100" w:lineRule="atLeast"/>
      <w:rPr>
        <w:rFonts w:ascii="Roboto" w:hAnsi="Roboto"/>
        <w:sz w:val="20"/>
        <w:szCs w:val="20"/>
      </w:rPr>
    </w:pPr>
    <w:r w:rsidRPr="00390819">
      <w:rPr>
        <w:rFonts w:ascii="Roboto" w:hAnsi="Roboto"/>
        <w:b/>
        <w:caps/>
        <w:noProof/>
        <w:sz w:val="18"/>
        <w:szCs w:val="20"/>
      </w:rPr>
      <w:drawing>
        <wp:anchor distT="0" distB="0" distL="114300" distR="114300" simplePos="0" relativeHeight="251659264" behindDoc="1" locked="0" layoutInCell="1" allowOverlap="1" wp14:anchorId="36F7EDDB" wp14:editId="606CB423">
          <wp:simplePos x="0" y="0"/>
          <wp:positionH relativeFrom="margin">
            <wp:posOffset>4296410</wp:posOffset>
          </wp:positionH>
          <wp:positionV relativeFrom="paragraph">
            <wp:posOffset>93980</wp:posOffset>
          </wp:positionV>
          <wp:extent cx="2194560" cy="693420"/>
          <wp:effectExtent l="0" t="0" r="0" b="0"/>
          <wp:wrapThrough wrapText="bothSides">
            <wp:wrapPolygon edited="0">
              <wp:start x="0" y="0"/>
              <wp:lineTo x="0" y="20769"/>
              <wp:lineTo x="18000" y="20769"/>
              <wp:lineTo x="18938" y="20769"/>
              <wp:lineTo x="19500" y="20769"/>
              <wp:lineTo x="21375" y="19582"/>
              <wp:lineTo x="21375" y="0"/>
              <wp:lineTo x="0" y="0"/>
            </wp:wrapPolygon>
          </wp:wrapThrough>
          <wp:docPr id="6" name="Obraz 6" descr="C:\Users\J.Adamczuk\Downloads\znaki_strona_www.png"/>
          <wp:cNvGraphicFramePr/>
          <a:graphic xmlns:a="http://schemas.openxmlformats.org/drawingml/2006/main">
            <a:graphicData uri="http://schemas.openxmlformats.org/drawingml/2006/picture">
              <pic:pic xmlns:pic="http://schemas.openxmlformats.org/drawingml/2006/picture">
                <pic:nvPicPr>
                  <pic:cNvPr id="1" name="Obraz 1" descr="C:\Users\J.Adamczuk\Downloads\znaki_strona_www.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94560" cy="6934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641FD" w:rsidRDefault="000641FD" w:rsidP="000641FD">
    <w:pPr>
      <w:spacing w:line="100" w:lineRule="atLeast"/>
      <w:jc w:val="center"/>
      <w:rPr>
        <w:rFonts w:ascii="Roboto" w:hAnsi="Roboto"/>
        <w:caps/>
        <w:sz w:val="20"/>
        <w:szCs w:val="20"/>
      </w:rPr>
    </w:pPr>
    <w:r w:rsidRPr="00390819">
      <w:rPr>
        <w:rFonts w:ascii="Roboto" w:hAnsi="Roboto"/>
        <w:b/>
        <w:caps/>
        <w:noProof/>
        <w:sz w:val="18"/>
        <w:szCs w:val="20"/>
      </w:rPr>
      <w:drawing>
        <wp:anchor distT="0" distB="0" distL="114300" distR="114300" simplePos="0" relativeHeight="251661312" behindDoc="0" locked="0" layoutInCell="1" allowOverlap="1" wp14:anchorId="45478ACA" wp14:editId="64A44CAF">
          <wp:simplePos x="0" y="0"/>
          <wp:positionH relativeFrom="column">
            <wp:posOffset>2025015</wp:posOffset>
          </wp:positionH>
          <wp:positionV relativeFrom="paragraph">
            <wp:posOffset>6350</wp:posOffset>
          </wp:positionV>
          <wp:extent cx="2152650" cy="669290"/>
          <wp:effectExtent l="0" t="0" r="0" b="0"/>
          <wp:wrapThrough wrapText="bothSides">
            <wp:wrapPolygon edited="0">
              <wp:start x="0" y="0"/>
              <wp:lineTo x="0" y="20903"/>
              <wp:lineTo x="21409" y="20903"/>
              <wp:lineTo x="21409" y="0"/>
              <wp:lineTo x="0" y="0"/>
            </wp:wrapPolygon>
          </wp:wrapThrough>
          <wp:docPr id="5" name="Obraz 5" descr="C:\Users\mariola.scislowska\AppData\Local\Packages\Microsoft.Windows.Photos_8wekyb3d8bbwe\TempState\ShareServiceTempFolder\05_znak_ siatka_uproszczony_kolor_biale_tl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ola.scislowska\AppData\Local\Packages\Microsoft.Windows.Photos_8wekyb3d8bbwe\TempState\ShareServiceTempFolder\05_znak_ siatka_uproszczony_kolor_biale_tlo.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2650" cy="66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0819">
      <w:rPr>
        <w:rFonts w:ascii="Roboto" w:hAnsi="Roboto"/>
        <w:b/>
        <w:caps/>
        <w:noProof/>
        <w:sz w:val="18"/>
        <w:szCs w:val="20"/>
      </w:rPr>
      <w:drawing>
        <wp:anchor distT="0" distB="0" distL="114300" distR="114300" simplePos="0" relativeHeight="251660288" behindDoc="1" locked="0" layoutInCell="1" allowOverlap="1" wp14:anchorId="0E1EC598" wp14:editId="4D8F20E6">
          <wp:simplePos x="0" y="0"/>
          <wp:positionH relativeFrom="margin">
            <wp:align>left</wp:align>
          </wp:positionH>
          <wp:positionV relativeFrom="paragraph">
            <wp:posOffset>6350</wp:posOffset>
          </wp:positionV>
          <wp:extent cx="1965960" cy="615227"/>
          <wp:effectExtent l="0" t="0" r="0" b="0"/>
          <wp:wrapNone/>
          <wp:docPr id="7" name="Obraz 7" descr="Polska Metrologia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ska Metrologia II"/>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965960" cy="615227"/>
                  </a:xfrm>
                  <a:prstGeom prst="rect">
                    <a:avLst/>
                  </a:prstGeom>
                  <a:noFill/>
                  <a:ln>
                    <a:noFill/>
                  </a:ln>
                </pic:spPr>
              </pic:pic>
            </a:graphicData>
          </a:graphic>
        </wp:anchor>
      </w:drawing>
    </w:r>
  </w:p>
  <w:p w:rsidR="000641FD" w:rsidRDefault="000641FD" w:rsidP="000641FD">
    <w:pPr>
      <w:spacing w:line="100" w:lineRule="atLeast"/>
      <w:jc w:val="center"/>
      <w:rPr>
        <w:rFonts w:ascii="Roboto" w:hAnsi="Roboto"/>
        <w:caps/>
        <w:sz w:val="20"/>
        <w:szCs w:val="20"/>
      </w:rPr>
    </w:pP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31CBA"/>
    <w:rsid w:val="004349CE"/>
    <w:rsid w:val="004447E9"/>
    <w:rsid w:val="00444A8B"/>
    <w:rsid w:val="0045760E"/>
    <w:rsid w:val="004D0BD1"/>
    <w:rsid w:val="004D114B"/>
    <w:rsid w:val="004E5397"/>
    <w:rsid w:val="0051409C"/>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5078D744"/>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https://pcz.pl/fcp/aGBUKOQtTKlQhbx08SlkTUQdKUWRuHQwFDBoIVURNFDgPW1ZpCFghUHcKVigEQR1BXQEsKTwdAQsKJBVYCRlYdxdFDy5IGzpEMEIrMQxBC0EGRUtwf08Q/_users/code_YCFYXIghYYUQ6UhciCQgDI0QRCWY8AQ/kamila/logo/logo_paczka/logo_pl/pcz_logo_pol_pion_mono.png"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1824</Words>
  <Characters>12396</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2024-03-15T11:00:00Z</cp:lastPrinted>
  <dcterms:created xsi:type="dcterms:W3CDTF">2024-03-15T11:00:00Z</dcterms:created>
  <dcterms:modified xsi:type="dcterms:W3CDTF">2024-03-15T11:00:00Z</dcterms:modified>
</cp:coreProperties>
</file>