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7756A3" w14:textId="77777777" w:rsidR="00616128" w:rsidRPr="00616128" w:rsidRDefault="00616128" w:rsidP="00616128">
      <w:pPr>
        <w:shd w:val="clear" w:color="auto" w:fill="FFFFFF"/>
        <w:spacing w:before="300" w:after="150" w:line="240" w:lineRule="auto"/>
        <w:outlineLvl w:val="1"/>
        <w:rPr>
          <w:rFonts w:ascii="Arial Narrow" w:eastAsia="Times New Roman" w:hAnsi="Arial Narrow" w:cs="Lucida Sans Unicode"/>
          <w:b/>
          <w:bCs/>
          <w:color w:val="2C862D"/>
          <w:kern w:val="0"/>
          <w:sz w:val="28"/>
          <w:szCs w:val="28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b/>
          <w:bCs/>
          <w:color w:val="2C862D"/>
          <w:kern w:val="0"/>
          <w:sz w:val="28"/>
          <w:szCs w:val="28"/>
          <w:lang w:eastAsia="pl-PL"/>
          <w14:ligatures w14:val="none"/>
        </w:rPr>
        <w:t>Usługi - 8460-2024</w:t>
      </w:r>
    </w:p>
    <w:p w14:paraId="5FFABB1F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b/>
          <w:bCs/>
          <w:color w:val="FF0000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b/>
          <w:bCs/>
          <w:color w:val="FF0000"/>
          <w:kern w:val="0"/>
          <w:lang w:eastAsia="pl-PL"/>
          <w14:ligatures w14:val="none"/>
        </w:rPr>
        <w:t>To ogłoszenie zmienia poprzednią wersję:  </w:t>
      </w:r>
      <w:hyperlink r:id="rId7" w:tooltip="Wyświetl najnowszą wersję tego ogłoszenia" w:history="1">
        <w:r w:rsidRPr="00616128">
          <w:rPr>
            <w:rFonts w:ascii="Arial Narrow" w:eastAsia="Times New Roman" w:hAnsi="Arial Narrow" w:cs="Lucida Sans Unicode"/>
            <w:b/>
            <w:bCs/>
            <w:color w:val="3366CC"/>
            <w:kern w:val="0"/>
            <w:u w:val="single"/>
            <w:lang w:eastAsia="pl-PL"/>
            <w14:ligatures w14:val="none"/>
          </w:rPr>
          <w:t>782725-2023</w:t>
        </w:r>
      </w:hyperlink>
    </w:p>
    <w:p w14:paraId="30E98058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3366CC"/>
          <w:kern w:val="0"/>
          <w:sz w:val="24"/>
          <w:szCs w:val="24"/>
          <w:u w:val="single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color w:val="444444"/>
          <w:kern w:val="0"/>
          <w:sz w:val="24"/>
          <w:szCs w:val="24"/>
          <w:lang w:eastAsia="pl-PL"/>
          <w14:ligatures w14:val="none"/>
        </w:rPr>
        <w:fldChar w:fldCharType="begin"/>
      </w:r>
      <w:r w:rsidRPr="00616128">
        <w:rPr>
          <w:rFonts w:ascii="Arial Narrow" w:eastAsia="Times New Roman" w:hAnsi="Arial Narrow" w:cs="Lucida Sans Unicode"/>
          <w:color w:val="444444"/>
          <w:kern w:val="0"/>
          <w:sz w:val="24"/>
          <w:szCs w:val="24"/>
          <w:lang w:eastAsia="pl-PL"/>
          <w14:ligatures w14:val="none"/>
        </w:rPr>
        <w:instrText>HYPERLINK "https://ted.europa.eu/udl?uri=TED:NOTICE:8460-2024:TEXT:PL:HTML&amp;src=0" \l "topSite"</w:instrText>
      </w:r>
      <w:r w:rsidRPr="00616128">
        <w:rPr>
          <w:rFonts w:ascii="Arial Narrow" w:eastAsia="Times New Roman" w:hAnsi="Arial Narrow" w:cs="Lucida Sans Unicode"/>
          <w:color w:val="444444"/>
          <w:kern w:val="0"/>
          <w:sz w:val="24"/>
          <w:szCs w:val="24"/>
          <w:lang w:eastAsia="pl-PL"/>
          <w14:ligatures w14:val="none"/>
        </w:rPr>
      </w:r>
      <w:r w:rsidRPr="00616128">
        <w:rPr>
          <w:rFonts w:ascii="Arial Narrow" w:eastAsia="Times New Roman" w:hAnsi="Arial Narrow" w:cs="Lucida Sans Unicode"/>
          <w:color w:val="444444"/>
          <w:kern w:val="0"/>
          <w:sz w:val="24"/>
          <w:szCs w:val="24"/>
          <w:lang w:eastAsia="pl-PL"/>
          <w14:ligatures w14:val="none"/>
        </w:rPr>
        <w:fldChar w:fldCharType="separate"/>
      </w:r>
    </w:p>
    <w:p w14:paraId="1B53E14E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4"/>
          <w:szCs w:val="24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color w:val="444444"/>
          <w:kern w:val="0"/>
          <w:sz w:val="24"/>
          <w:szCs w:val="24"/>
          <w:lang w:eastAsia="pl-PL"/>
          <w14:ligatures w14:val="none"/>
        </w:rPr>
        <w:fldChar w:fldCharType="end"/>
      </w:r>
    </w:p>
    <w:p w14:paraId="7BF733FD" w14:textId="77777777" w:rsidR="00616128" w:rsidRPr="00616128" w:rsidRDefault="00616128" w:rsidP="00616128">
      <w:pPr>
        <w:shd w:val="clear" w:color="auto" w:fill="FFFFFF"/>
        <w:spacing w:after="0" w:line="285" w:lineRule="atLeast"/>
        <w:jc w:val="center"/>
        <w:rPr>
          <w:rFonts w:ascii="Arial Narrow" w:eastAsia="Times New Roman" w:hAnsi="Arial Narrow" w:cs="Lucida Sans Unicode"/>
          <w:b/>
          <w:bCs/>
          <w:caps/>
          <w:color w:val="444444"/>
          <w:kern w:val="0"/>
          <w:sz w:val="24"/>
          <w:szCs w:val="24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b/>
          <w:bCs/>
          <w:caps/>
          <w:color w:val="444444"/>
          <w:kern w:val="0"/>
          <w:sz w:val="24"/>
          <w:szCs w:val="24"/>
          <w:lang w:eastAsia="pl-PL"/>
          <w14:ligatures w14:val="none"/>
        </w:rPr>
        <w:t>POLSKA - USŁUGI W ZAKRESIE NAPRAW I KONSERWACJI APARATURY POMIAROWEJ, BADAWCZEJ I KONTROLNEJ - PEŁNA OBSŁUGA SERWISOWA SYSTEMU REZONANSU MAGNETYCZNEGO INGENIA 3.0 T ORAZ SYSTEMU INTELLISPACE PORTAL</w:t>
      </w:r>
    </w:p>
    <w:p w14:paraId="55927C20" w14:textId="77777777" w:rsidR="00616128" w:rsidRPr="00616128" w:rsidRDefault="00616128" w:rsidP="00616128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4/2024</w:t>
      </w:r>
    </w:p>
    <w:p w14:paraId="6FB0C458" w14:textId="77777777" w:rsidR="00616128" w:rsidRPr="00616128" w:rsidRDefault="00616128" w:rsidP="00616128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Ogłoszenie o zamówieniu lub ogłoszenie o koncesji – tryb standardowy</w:t>
      </w:r>
    </w:p>
    <w:p w14:paraId="6B69534F" w14:textId="77777777" w:rsidR="00616128" w:rsidRPr="00616128" w:rsidRDefault="00616128" w:rsidP="00616128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menu</w:t>
      </w:r>
    </w:p>
    <w:p w14:paraId="42ADFAE8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b/>
          <w:bCs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b/>
          <w:bCs/>
          <w:color w:val="444444"/>
          <w:kern w:val="0"/>
          <w:lang w:eastAsia="pl-PL"/>
          <w14:ligatures w14:val="none"/>
        </w:rPr>
        <w:t>1. Nabywca</w:t>
      </w:r>
    </w:p>
    <w:p w14:paraId="277F5DD7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1.1 </w:t>
      </w: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Nabywca</w:t>
      </w:r>
    </w:p>
    <w:p w14:paraId="5C3FC67D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Oficjalna nazwa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10 Wojskowy Szpital Kliniczny z Polikliniką Samodzielny Publiczny Zakład Opieki Zdrowotnej</w:t>
      </w:r>
    </w:p>
    <w:p w14:paraId="15AE8AE5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Status prawny nabywcy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Podmiot prawa publicznego</w:t>
      </w:r>
    </w:p>
    <w:p w14:paraId="641332BB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Sektor działalności instytucji zamawiającej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Zdrowie</w:t>
      </w:r>
    </w:p>
    <w:p w14:paraId="4F8E0AF9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b/>
          <w:bCs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b/>
          <w:bCs/>
          <w:color w:val="444444"/>
          <w:kern w:val="0"/>
          <w:lang w:eastAsia="pl-PL"/>
          <w14:ligatures w14:val="none"/>
        </w:rPr>
        <w:t>2. Procedura</w:t>
      </w:r>
    </w:p>
    <w:p w14:paraId="1747C089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2.1 </w:t>
      </w: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Procedura</w:t>
      </w:r>
    </w:p>
    <w:p w14:paraId="36B20596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Tytuł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: Pełna obsługa serwisowa systemu rezonansu magnetycznego INGENIA 3.0 T oraz systemu </w:t>
      </w:r>
      <w:proofErr w:type="spellStart"/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IntelliSpace</w:t>
      </w:r>
      <w:proofErr w:type="spellEnd"/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 Portal</w:t>
      </w:r>
    </w:p>
    <w:p w14:paraId="668D1FB6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: Pełna obsługa serwisowa systemu rezonansu magnetycznego INGENIA 3.0 T oraz systemu </w:t>
      </w:r>
      <w:proofErr w:type="spellStart"/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IntelliSpace</w:t>
      </w:r>
      <w:proofErr w:type="spellEnd"/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 Portal- zgodnie z formularzem oferty i SWZ</w:t>
      </w:r>
    </w:p>
    <w:p w14:paraId="4F066940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Identyfikator procedury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813883d5-7c82-4fbf-8e6b-3d73b0a50625</w:t>
      </w:r>
    </w:p>
    <w:p w14:paraId="440097D0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Wewnętrzny identyfikator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122/2023</w:t>
      </w:r>
    </w:p>
    <w:p w14:paraId="65CCDF0D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 procedury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Otwarta</w:t>
      </w:r>
    </w:p>
    <w:p w14:paraId="7F95E36A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Procedura jest przyspieszona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</w:t>
      </w: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nie</w:t>
      </w:r>
    </w:p>
    <w:p w14:paraId="344256B7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2.1.1 </w:t>
      </w: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Przeznaczenie</w:t>
      </w:r>
    </w:p>
    <w:p w14:paraId="70057209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Charakter zamówienia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Usługi</w:t>
      </w:r>
    </w:p>
    <w:p w14:paraId="1BF4AF05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Główna klasyfikacja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 (</w:t>
      </w:r>
      <w:proofErr w:type="spellStart"/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 50410000 Usługi w zakresie napraw i konserwacji aparatury pomiarowej, badawczej i kontrolnej</w:t>
      </w:r>
    </w:p>
    <w:p w14:paraId="14EB0E16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2.1.2 </w:t>
      </w: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 realizacji</w:t>
      </w:r>
    </w:p>
    <w:p w14:paraId="18882F79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pocztowy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ul. Powstańców Warszawy 5  </w:t>
      </w:r>
    </w:p>
    <w:p w14:paraId="3B91E164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Miejscowość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Bydgoszcz</w:t>
      </w:r>
    </w:p>
    <w:p w14:paraId="66808827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Kod pocztowy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85-681</w:t>
      </w:r>
    </w:p>
    <w:p w14:paraId="6BF41D4D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Podpodział krajowy (NUTS)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Bydgosko-Toruński (PL613)</w:t>
      </w:r>
    </w:p>
    <w:p w14:paraId="0F150AB6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Kraj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Polska</w:t>
      </w:r>
    </w:p>
    <w:p w14:paraId="3548A5C9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2.1.4 </w:t>
      </w: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ogólne</w:t>
      </w:r>
    </w:p>
    <w:p w14:paraId="3F0CD64D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Podstawa prawna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6A863058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Dyrektywa 2014/24/UE</w:t>
      </w:r>
    </w:p>
    <w:p w14:paraId="38F9A125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2.1.6 </w:t>
      </w: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Podstawy wykluczenia</w:t>
      </w:r>
    </w:p>
    <w:p w14:paraId="5BA7E7F9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Płatność podatków: Art. 108 ust.1 pkt 3 ustawy </w:t>
      </w:r>
      <w:proofErr w:type="spellStart"/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Pzp</w:t>
      </w:r>
      <w:proofErr w:type="spellEnd"/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. - Z postępowania o udzielenie zamówienia wyklucza się wykonawcę: 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</w:t>
      </w:r>
    </w:p>
    <w:p w14:paraId="537B2C00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Winien poważnego wykroczenia zawodowego: Art. 108 ust. 1 pkt 4 ustawy </w:t>
      </w:r>
      <w:proofErr w:type="spellStart"/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Pzp</w:t>
      </w:r>
      <w:proofErr w:type="spellEnd"/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. - Z postępowania o udzielenie zamówienia wyklucza się wykonawcę: wobec którego prawomocnie orzeczono zakaz ubiegania się o zamówienia publiczne;</w:t>
      </w:r>
    </w:p>
    <w:p w14:paraId="3753CF19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Porozumienia z innymi wykonawcami mające na celu zakłócenie konkurencji: Art. 108 ust. 1 pkt 5 ustawy </w:t>
      </w:r>
      <w:proofErr w:type="spellStart"/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Pzp</w:t>
      </w:r>
      <w:proofErr w:type="spellEnd"/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. - Z postępowania o udzielenie zamówienia wyklucza się wykonawcę: jeżeli zamawiający może stwierdzić, na 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lastRenderedPageBreak/>
        <w:t>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dopuszczenie do udziału w postępowaniu, chyba że wykażą, że przygotowali te oferty lub wnioski niezależnie od siebie;</w:t>
      </w:r>
    </w:p>
    <w:p w14:paraId="253CB66B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Opłacanie składek na ubezpieczenie społeczne: art. 109 ust. 1 pkt 1 ustawy </w:t>
      </w:r>
      <w:proofErr w:type="spellStart"/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Pzp</w:t>
      </w:r>
      <w:proofErr w:type="spellEnd"/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 - Z postępowania o udzielenie zamówienia zamawiający może wykluczyć wykonawcę: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należności;</w:t>
      </w:r>
    </w:p>
    <w:p w14:paraId="252EF386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Inna sytuacja podobna do upadłości wynikająca z prawa krajowego: Art. 109 ust. 4 ustawy </w:t>
      </w:r>
      <w:proofErr w:type="spellStart"/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Pzp</w:t>
      </w:r>
      <w:proofErr w:type="spellEnd"/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. - Z postępowania o udzielenie zamówienia zamawiający może wykluczyć wykonawcę: w </w:t>
      </w:r>
      <w:proofErr w:type="gramStart"/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stosunku</w:t>
      </w:r>
      <w:proofErr w:type="gramEnd"/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procedury;</w:t>
      </w:r>
    </w:p>
    <w:p w14:paraId="15412E8E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b/>
          <w:bCs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b/>
          <w:bCs/>
          <w:color w:val="444444"/>
          <w:kern w:val="0"/>
          <w:lang w:eastAsia="pl-PL"/>
          <w14:ligatures w14:val="none"/>
        </w:rPr>
        <w:t>5. Część zamówienia</w:t>
      </w:r>
    </w:p>
    <w:p w14:paraId="00A3AD05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5.1 </w:t>
      </w: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Techniczny ID partii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LOT-0001</w:t>
      </w:r>
    </w:p>
    <w:p w14:paraId="22314B78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Tytuł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: Pełna obsługa serwisowa systemu rezonansu magnetycznego INGENIA 3.0 T oraz systemu </w:t>
      </w:r>
      <w:proofErr w:type="spellStart"/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IntelliSpace</w:t>
      </w:r>
      <w:proofErr w:type="spellEnd"/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 Portal</w:t>
      </w:r>
    </w:p>
    <w:p w14:paraId="58290C57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: Pełna obsługa serwisowa systemu rezonansu magnetycznego INGENIA 3.0 T oraz systemu </w:t>
      </w:r>
      <w:proofErr w:type="spellStart"/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IntelliSpace</w:t>
      </w:r>
      <w:proofErr w:type="spellEnd"/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 Portal- zgodnie z formularzem oferty i SWZ</w:t>
      </w:r>
    </w:p>
    <w:p w14:paraId="39CB5177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Wewnętrzny identyfikator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122/2023</w:t>
      </w:r>
    </w:p>
    <w:p w14:paraId="48011AF2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5.1.1 </w:t>
      </w: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Przeznaczenie</w:t>
      </w:r>
    </w:p>
    <w:p w14:paraId="6D739226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Charakter zamówienia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Usługi</w:t>
      </w:r>
    </w:p>
    <w:p w14:paraId="05BAACA7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Główna klasyfikacja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 (</w:t>
      </w:r>
      <w:proofErr w:type="spellStart"/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 50420000 Usługi w zakresie napraw i konserwacji sprzętu medycznego i chirurgicznego</w:t>
      </w:r>
    </w:p>
    <w:p w14:paraId="657E250F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5.1.2 </w:t>
      </w: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 realizacji</w:t>
      </w:r>
    </w:p>
    <w:p w14:paraId="3360989A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pocztowy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Powstańców Warszawy 5  </w:t>
      </w:r>
    </w:p>
    <w:p w14:paraId="1BCB11DB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Miejscowość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Bydgoszcz</w:t>
      </w:r>
    </w:p>
    <w:p w14:paraId="5878C417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Kod pocztowy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85-681</w:t>
      </w:r>
    </w:p>
    <w:p w14:paraId="2C0795C6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Podpodział krajowy (NUTS)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Bydgosko-Toruński (PL613)</w:t>
      </w:r>
    </w:p>
    <w:p w14:paraId="3A09AA97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Kraj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Polska</w:t>
      </w:r>
    </w:p>
    <w:p w14:paraId="1FE23EA5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</w:t>
      </w:r>
    </w:p>
    <w:p w14:paraId="458A06F9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5.1.3 </w:t>
      </w: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Szacowany okres obowiązywania</w:t>
      </w:r>
    </w:p>
    <w:p w14:paraId="5B3A5FCA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Okres obowiązywania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48 MONTH</w:t>
      </w:r>
    </w:p>
    <w:p w14:paraId="6979A059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5.1.6 </w:t>
      </w: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ogólne</w:t>
      </w:r>
    </w:p>
    <w:p w14:paraId="7A09599C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Zastrzeżony udział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Udział nie jest zastrzeżony.</w:t>
      </w:r>
    </w:p>
    <w:p w14:paraId="53BFA95C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7AD119A4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42D1A602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5.1.9 </w:t>
      </w: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kwalifikacji</w:t>
      </w:r>
    </w:p>
    <w:p w14:paraId="7FDA7742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7B1E2BB0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Zdolność techniczna i zawodowa</w:t>
      </w:r>
    </w:p>
    <w:p w14:paraId="4F7F03EF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Wykaz usług</w:t>
      </w:r>
    </w:p>
    <w:p w14:paraId="56C6D18C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: Wykaz min. 2 usług odpowiadających przedmiotowi zamówienia, tj. obsługa serwisowa obejmujące przeglądy urządzeń medycznych wraz z dokumentami wskazanymi w pkt. 9.2 </w:t>
      </w:r>
      <w:proofErr w:type="spellStart"/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ppkt</w:t>
      </w:r>
      <w:proofErr w:type="spellEnd"/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. 1 SWZ,</w:t>
      </w:r>
    </w:p>
    <w:p w14:paraId="2461CD04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Wykorzystanie tego kryterium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Stosowane</w:t>
      </w:r>
    </w:p>
    <w:p w14:paraId="5702CE2B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21AC3EE9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Zdolność techniczna i zawodowa</w:t>
      </w:r>
    </w:p>
    <w:p w14:paraId="67F62AB6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Certyfikat Producenta</w:t>
      </w:r>
    </w:p>
    <w:p w14:paraId="69D17F8D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Osoby skierowane do wykonania usługi muszą legitymować się imiennym aktualnym certyfikatem wystawionym przez producenta urządzenia lub jego autoryzowanego przedstawiciela, poświadczającym przeszkolenie w zakresie obsługi serwisowej przedmiotu zamówienia (min. 2 osoby)</w:t>
      </w:r>
    </w:p>
    <w:p w14:paraId="25173298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Wykorzystanie tego kryterium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Stosowane</w:t>
      </w:r>
    </w:p>
    <w:p w14:paraId="05FCBA0E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4B7A4D7A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lastRenderedPageBreak/>
        <w:t>Rodzaj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Zdolność techniczna i zawodowa</w:t>
      </w:r>
    </w:p>
    <w:p w14:paraId="2DFB2979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Dokumentacja serwisowa producenta</w:t>
      </w:r>
    </w:p>
    <w:p w14:paraId="1772CCDE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Oświadczenie Wykonawcy o posiadaniu pełnej dokumentacji serwisowej producenta oraz schematów naprawczych przedmiotu zamówienia wraz z hasłami i kodami serwisowymi.</w:t>
      </w:r>
    </w:p>
    <w:p w14:paraId="2A2A262F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Wykorzystanie tego kryterium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Stosowane</w:t>
      </w:r>
    </w:p>
    <w:p w14:paraId="2E07A221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75E3A9A5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Zdolność techniczna i zawodowa</w:t>
      </w:r>
    </w:p>
    <w:p w14:paraId="39F02118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Oryginalne części</w:t>
      </w:r>
    </w:p>
    <w:p w14:paraId="4C325CD3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Oświadczenie o posiadaniu pełnego dostępu i wykorzystaniu oryginalnych części zamiennych w trakcie serwisowania w celu spełnienia kryterium 4</w:t>
      </w:r>
    </w:p>
    <w:p w14:paraId="431FF2F4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Wykorzystanie tego kryterium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Stosowane</w:t>
      </w:r>
    </w:p>
    <w:p w14:paraId="3BB84E7C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28A7CEB4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Zdolność techniczna i zawodowa</w:t>
      </w:r>
    </w:p>
    <w:p w14:paraId="48B19932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Autoryzacja producenta</w:t>
      </w:r>
    </w:p>
    <w:p w14:paraId="604EE9C8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Poświadczenie producenta przedmiotu zamówienia o zdolności do wykonywania czynności serwisowych na terenie RP. Poświadczenie obejmuje czynności diagnostyczne, naprawcze oraz aktualizację oprogramowania towarzyszącego / autoryzację producenta w celu spełnienia kryterium 2</w:t>
      </w:r>
    </w:p>
    <w:p w14:paraId="4E6B7698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Wykorzystanie tego kryterium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Stosowane</w:t>
      </w:r>
    </w:p>
    <w:p w14:paraId="0BB1965D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5.1.10 </w:t>
      </w: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udzielenia zamówienia</w:t>
      </w:r>
    </w:p>
    <w:p w14:paraId="36E22BE7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1DBB06A6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Cena</w:t>
      </w:r>
    </w:p>
    <w:p w14:paraId="2AFADDF4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Cena</w:t>
      </w:r>
    </w:p>
    <w:p w14:paraId="7521B6B3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Najniższa cena zaproponowana przez wykonawcę będzie najwyżej punktowana</w:t>
      </w:r>
    </w:p>
    <w:p w14:paraId="296AE1CC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 60</w:t>
      </w:r>
    </w:p>
    <w:p w14:paraId="046510D3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34432D98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Jakość</w:t>
      </w:r>
    </w:p>
    <w:p w14:paraId="1038E9E0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Autoryzacja producenta</w:t>
      </w:r>
    </w:p>
    <w:p w14:paraId="7270FF0D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Dokument potwierdzający posiadanie poświadczenia wytwórcy urządzeń Zamawiającego będących przedmiotem zamówienia do wykonywania czynności serwisowych na terenie RP. Poświadczenie obejmuje czynności diagnostyczne, naprawcze oraz aktualizację oprogramowania towarzyszącego - autoryzację producenta w celu spełnienia kryterium 2</w:t>
      </w:r>
    </w:p>
    <w:p w14:paraId="73F59D44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 20</w:t>
      </w:r>
    </w:p>
    <w:p w14:paraId="309F2A2C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6521A62F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Jakość</w:t>
      </w:r>
    </w:p>
    <w:p w14:paraId="56F14EDC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Całkowity czas naprawy</w:t>
      </w:r>
    </w:p>
    <w:p w14:paraId="026B3C72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Czas naprawy wynosi od 1 do 8 dni, niezależnie od ilości zużytych części zamiennych. Najwyżej punktowany będzie najkrótszy czas naprawy.</w:t>
      </w:r>
    </w:p>
    <w:p w14:paraId="66FA91D1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 10</w:t>
      </w:r>
    </w:p>
    <w:p w14:paraId="35B8E5CE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1154E961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Jakość</w:t>
      </w:r>
    </w:p>
    <w:p w14:paraId="0189E40A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Wykorzystanie oryginalnych części zamiennych w trakcie serwisowania</w:t>
      </w:r>
    </w:p>
    <w:p w14:paraId="21FE1725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Wykorzystanie oryginalnych części zamiennych podczas serwisowania. W celu spełnienia kryterium należy złożyć oświadczenie o posiadaniu pełnego dostępu do oryginalnych części zamiennych oraz zobowiązanie do użycia jedynie oryginalnych części zamiennych w trakcie serwisowania przedmiotu zamówienia, w celu spełnienia kryterium 4</w:t>
      </w:r>
    </w:p>
    <w:p w14:paraId="2BCAB32C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 10</w:t>
      </w:r>
    </w:p>
    <w:p w14:paraId="1A485DF7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5.1.11 </w:t>
      </w: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Dokumenty zamówienia</w:t>
      </w:r>
    </w:p>
    <w:p w14:paraId="654986B0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dokumenty zamówienia są oficjalnie dostępne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polski</w:t>
      </w:r>
    </w:p>
    <w:p w14:paraId="50C0E7BD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dokumentów zamówienia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</w:t>
      </w:r>
      <w:hyperlink r:id="rId8" w:history="1">
        <w:r w:rsidRPr="00616128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https://e-propublico.pl,</w:t>
        </w:r>
      </w:hyperlink>
    </w:p>
    <w:p w14:paraId="13871F12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5.1.12 </w:t>
      </w: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udzielenia zamówienia</w:t>
      </w:r>
    </w:p>
    <w:p w14:paraId="41BFAE1C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zgłoszenia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71874754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Zgłoszenie elektroniczne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Wymagane</w:t>
      </w:r>
    </w:p>
    <w:p w14:paraId="6DC85594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na potrzeby zgłoszenia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</w:t>
      </w:r>
      <w:hyperlink r:id="rId9" w:history="1">
        <w:r w:rsidRPr="00616128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3987F68B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można składać oferty lub wnioski o dopuszczenie do udziału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polski</w:t>
      </w:r>
    </w:p>
    <w:p w14:paraId="3009FC01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Katalog elektroniczny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Niedozwolone</w:t>
      </w:r>
    </w:p>
    <w:p w14:paraId="0A156D1C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lastRenderedPageBreak/>
        <w:t>Wymagane jest użycie zaawansowanego lub kwalifikowanego podpisu elektronicznego lub pieczęci elektronicznej (zgodnie z definicją w rozporządzeniu (UE) nr 910/2014)</w:t>
      </w:r>
    </w:p>
    <w:p w14:paraId="73078E3B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Oferty wariantowe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Niedozwolone</w:t>
      </w:r>
    </w:p>
    <w:p w14:paraId="03E85D15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 składania ofert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2024-01-11+01:00 08:00:00+01:00</w:t>
      </w:r>
    </w:p>
    <w:p w14:paraId="0447949F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Termin, do którego oferta musi pozostać ważna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90 DAY</w:t>
      </w:r>
    </w:p>
    <w:p w14:paraId="491D4EC2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na temat publicznego otwarcia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04634EC2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Data otwarcia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2024-01-11+01:00 08:30:00+01:00</w:t>
      </w:r>
    </w:p>
    <w:p w14:paraId="70D119A0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siedziba Zamawiającego</w:t>
      </w:r>
    </w:p>
    <w:p w14:paraId="20D11553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zamówienia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102BD0EB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Fakturowanie elektroniczne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Dozwolone</w:t>
      </w:r>
    </w:p>
    <w:p w14:paraId="7BFA90F3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zlecenia elektroniczne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</w:t>
      </w: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tak</w:t>
      </w:r>
    </w:p>
    <w:p w14:paraId="5697A25A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płatności elektroniczne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</w:t>
      </w: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tak</w:t>
      </w:r>
    </w:p>
    <w:p w14:paraId="123C3C14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terminach odwołania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2BD97587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5.1.15 </w:t>
      </w: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Techniki</w:t>
      </w:r>
    </w:p>
    <w:p w14:paraId="507E809A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Umowa ramowa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20187581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umowy ramowej</w:t>
      </w:r>
    </w:p>
    <w:p w14:paraId="65609C5E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dynamicznym systemie zakupów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465BBF6E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dynamicznego systemu zakupów</w:t>
      </w:r>
    </w:p>
    <w:p w14:paraId="48CBAD69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5.1.16 </w:t>
      </w: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Dalsze informacje, mediacja i odwołanie</w:t>
      </w:r>
    </w:p>
    <w:p w14:paraId="48C875CD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mediacyjny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Sąd Polubowny przy Prokuratorii Generalnej Rzeczypospolitej Polskiej</w:t>
      </w:r>
    </w:p>
    <w:p w14:paraId="4D5C1F73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odwoławczy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KRAJOWA IZBA ODWOŁAWCZA</w:t>
      </w:r>
    </w:p>
    <w:p w14:paraId="622F60C8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zapewniająca dostęp offline do dokumentów zamówienia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10 Wojskowy Szpital Kliniczny z Polikliniką Samodzielny Publiczny Zakład Opieki Zdrowotnej</w:t>
      </w:r>
    </w:p>
    <w:p w14:paraId="4EA0C8F9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procedur odwoławczych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KRAJOWA IZBA ODWOŁAWCZA</w:t>
      </w:r>
    </w:p>
    <w:p w14:paraId="094ADD04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b/>
          <w:bCs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b/>
          <w:bCs/>
          <w:color w:val="444444"/>
          <w:kern w:val="0"/>
          <w:lang w:eastAsia="pl-PL"/>
          <w14:ligatures w14:val="none"/>
        </w:rPr>
        <w:t>8. Organizacje</w:t>
      </w:r>
    </w:p>
    <w:p w14:paraId="180D8CCA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8.1 ORG-0001</w:t>
      </w:r>
    </w:p>
    <w:p w14:paraId="5ADEECE9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Oficjalna nazwa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10 Wojskowy Szpital Kliniczny z Polikliniką Samodzielny Publiczny Zakład Opieki Zdrowotnej</w:t>
      </w:r>
    </w:p>
    <w:p w14:paraId="35338415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Numer rejestracyjny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090538318</w:t>
      </w:r>
    </w:p>
    <w:p w14:paraId="145EE084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Departament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</w:t>
      </w:r>
      <w:proofErr w:type="spellStart"/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Sekacja</w:t>
      </w:r>
      <w:proofErr w:type="spellEnd"/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 Zamówień Publicznych</w:t>
      </w:r>
    </w:p>
    <w:p w14:paraId="16D7D4FD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pocztowy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Powstańców Warszawy 5  </w:t>
      </w:r>
    </w:p>
    <w:p w14:paraId="7112A7C1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Miejscowość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Bydgoszcz</w:t>
      </w:r>
    </w:p>
    <w:p w14:paraId="73BA79A4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Kod pocztowy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85-681</w:t>
      </w:r>
    </w:p>
    <w:p w14:paraId="53D98362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Podpodział krajowy (NUTS)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Bydgosko-Toruński (PL613)</w:t>
      </w:r>
    </w:p>
    <w:p w14:paraId="5A923BB7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Kraj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Polska</w:t>
      </w:r>
    </w:p>
    <w:p w14:paraId="3709B1A6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Punkt kontaktowy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</w:t>
      </w:r>
      <w:hyperlink r:id="rId10" w:history="1">
        <w:r w:rsidRPr="00616128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www.10wsk.mil.pl</w:t>
        </w:r>
      </w:hyperlink>
    </w:p>
    <w:p w14:paraId="09F102CD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E-mail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</w:t>
      </w:r>
      <w:hyperlink r:id="rId11" w:history="1">
        <w:r w:rsidRPr="00616128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barbara.choroszynska@10wsk.mil.pl</w:t>
        </w:r>
      </w:hyperlink>
    </w:p>
    <w:p w14:paraId="7E052F9C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Telefon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+48 261 417 449</w:t>
      </w:r>
    </w:p>
    <w:p w14:paraId="28007C45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strony internetowej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</w:t>
      </w:r>
      <w:hyperlink r:id="rId12" w:history="1">
        <w:r w:rsidRPr="00616128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www.10wsk.mil.pl</w:t>
        </w:r>
      </w:hyperlink>
    </w:p>
    <w:p w14:paraId="35AC1BA3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na potrzeby wymiany informacji (URL)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</w:t>
      </w:r>
      <w:hyperlink r:id="rId13" w:history="1">
        <w:r w:rsidRPr="00616128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26AD1B60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Role tej organizacji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59FFFF93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Nabywca</w:t>
      </w:r>
    </w:p>
    <w:p w14:paraId="4CFC921A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zapewniająca dostęp offline do dokumentów zamówienia</w:t>
      </w:r>
    </w:p>
    <w:p w14:paraId="107DD846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8.1 ORG-0002</w:t>
      </w:r>
    </w:p>
    <w:p w14:paraId="46DEAD53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Oficjalna nazwa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KRAJOWA IZBA ODWOŁAWCZA</w:t>
      </w:r>
    </w:p>
    <w:p w14:paraId="67AC3652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lastRenderedPageBreak/>
        <w:t>Numer rejestracyjny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010828091</w:t>
      </w:r>
    </w:p>
    <w:p w14:paraId="54ACDA94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pocztowy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Postępu 17a 02-676 Warszawa</w:t>
      </w:r>
    </w:p>
    <w:p w14:paraId="064A4419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Miejscowość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Warszawa</w:t>
      </w:r>
    </w:p>
    <w:p w14:paraId="6A232EDF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Kod pocztowy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02-676</w:t>
      </w:r>
    </w:p>
    <w:p w14:paraId="62CA1F44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Podpodział krajowy (NUTS)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Warszawski wschodni (PL912)</w:t>
      </w:r>
    </w:p>
    <w:p w14:paraId="7F1E5003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Kraj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Polska</w:t>
      </w:r>
    </w:p>
    <w:p w14:paraId="48F07AE6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Punkt kontaktowy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</w:t>
      </w:r>
      <w:hyperlink r:id="rId14" w:history="1">
        <w:r w:rsidRPr="00616128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https://www.uzp.gov.pl/kio</w:t>
        </w:r>
      </w:hyperlink>
    </w:p>
    <w:p w14:paraId="4CA7B47A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E-mail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</w:t>
      </w:r>
      <w:hyperlink r:id="rId15" w:history="1">
        <w:r w:rsidRPr="00616128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odwolania@uzp.gov.pl</w:t>
        </w:r>
      </w:hyperlink>
    </w:p>
    <w:p w14:paraId="58C38DE0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Telefon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+48 224587809</w:t>
      </w:r>
    </w:p>
    <w:p w14:paraId="6126B73E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Faks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+48 224587800</w:t>
      </w:r>
    </w:p>
    <w:p w14:paraId="2550C2CE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strony internetowej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</w:t>
      </w:r>
      <w:hyperlink r:id="rId16" w:history="1">
        <w:r w:rsidRPr="00616128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https://www.gov.pl/web/uzp</w:t>
        </w:r>
      </w:hyperlink>
    </w:p>
    <w:p w14:paraId="264E274A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Role tej organizacji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1F45FC2E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odwoławczy</w:t>
      </w:r>
    </w:p>
    <w:p w14:paraId="5AE83053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procedur odwoławczych</w:t>
      </w:r>
    </w:p>
    <w:p w14:paraId="1892C229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8.1 ORG-0003</w:t>
      </w:r>
    </w:p>
    <w:p w14:paraId="512F68D9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Oficjalna nazwa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Sąd Polubowny przy Prokuratorii Generalnej Rzeczypospolitej Polskiej</w:t>
      </w:r>
    </w:p>
    <w:p w14:paraId="22D63163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Numer rejestracyjny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140264957</w:t>
      </w:r>
    </w:p>
    <w:p w14:paraId="0E3173AA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pocztowy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ul. Krucza 36 / Wspólna 6 Warszawa 00-522</w:t>
      </w:r>
    </w:p>
    <w:p w14:paraId="1A2F0C4A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Miejscowość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Warszawa</w:t>
      </w:r>
    </w:p>
    <w:p w14:paraId="19F729F5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Kod pocztowy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00-522</w:t>
      </w:r>
    </w:p>
    <w:p w14:paraId="3A1162E3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Podpodział krajowy (NUTS)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Miasto Warszawa (PL911)</w:t>
      </w:r>
    </w:p>
    <w:p w14:paraId="480B71DC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Kraj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Polska</w:t>
      </w:r>
    </w:p>
    <w:p w14:paraId="7A1BE520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Punkt kontaktowy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Sąd Polubowny przy Prokuratorii Generalnej Rzeczypospolitej Polskiej</w:t>
      </w:r>
    </w:p>
    <w:p w14:paraId="1B320586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E-mail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</w:t>
      </w:r>
      <w:hyperlink r:id="rId17" w:history="1">
        <w:r w:rsidRPr="00616128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sp@prokuratoria.gov.pl</w:t>
        </w:r>
      </w:hyperlink>
    </w:p>
    <w:p w14:paraId="690A93C2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Telefon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+48 226958504</w:t>
      </w:r>
    </w:p>
    <w:p w14:paraId="55D36E83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strony internetowej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</w:t>
      </w:r>
      <w:hyperlink r:id="rId18" w:history="1">
        <w:r w:rsidRPr="00616128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https://www.gov.pl/web/sp-prokuratoria</w:t>
        </w:r>
      </w:hyperlink>
    </w:p>
    <w:p w14:paraId="2B438D27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Role tej organizacji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598AEAC8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mediacyjny</w:t>
      </w:r>
    </w:p>
    <w:p w14:paraId="415DDDC9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b/>
          <w:bCs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b/>
          <w:bCs/>
          <w:color w:val="444444"/>
          <w:kern w:val="0"/>
          <w:lang w:eastAsia="pl-PL"/>
          <w14:ligatures w14:val="none"/>
        </w:rPr>
        <w:t>10. Zmiana</w:t>
      </w:r>
    </w:p>
    <w:p w14:paraId="49124DC6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Poprzednia wersja ogłoszenia, która jest zmieniana: 782725-2023</w:t>
      </w:r>
    </w:p>
    <w:p w14:paraId="5E3E7208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Główny powód zmiany: Aktualizacja informacji</w:t>
      </w:r>
    </w:p>
    <w:p w14:paraId="1CA9733A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Opis: Zmiana terminu składania i otwarcia ofert oraz terminu związania ofertą</w:t>
      </w:r>
    </w:p>
    <w:p w14:paraId="2BB63523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b/>
          <w:bCs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b/>
          <w:bCs/>
          <w:color w:val="444444"/>
          <w:kern w:val="0"/>
          <w:lang w:eastAsia="pl-PL"/>
          <w14:ligatures w14:val="none"/>
        </w:rPr>
        <w:t>11. Informacje o ogłoszeniu</w:t>
      </w:r>
    </w:p>
    <w:p w14:paraId="08215AFB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11.1 </w:t>
      </w: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ogłoszeniu</w:t>
      </w:r>
    </w:p>
    <w:p w14:paraId="02AC0BCE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Identyfikator/wersja ogłoszenia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6d6ae4a8-ec40-4858-9b75-96d17febd1a9 - 01</w:t>
      </w:r>
    </w:p>
    <w:p w14:paraId="1D4D8F4B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Typ formularza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Procedura konkurencyjna</w:t>
      </w:r>
    </w:p>
    <w:p w14:paraId="437EDF3B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 ogłoszenia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Ogłoszenie o zamówieniu lub ogłoszenie o koncesji – tryb standardowy</w:t>
      </w:r>
    </w:p>
    <w:p w14:paraId="7546A0A3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Ogłoszenie – data wysłania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2024-01-04Z 05:51:04Z</w:t>
      </w:r>
    </w:p>
    <w:p w14:paraId="318D94FC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przedmiotowe ogłoszenie jest oficjalnie dostępne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polski </w:t>
      </w:r>
    </w:p>
    <w:p w14:paraId="1F99667C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11.2 </w:t>
      </w: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publikacji</w:t>
      </w:r>
    </w:p>
    <w:p w14:paraId="5AFD5BD7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Numer publikacji ogłoszenia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00008460-2024</w:t>
      </w:r>
    </w:p>
    <w:p w14:paraId="44B93B2B" w14:textId="77777777" w:rsidR="00616128" w:rsidRPr="00616128" w:rsidRDefault="00616128" w:rsidP="0061612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Numer wydania Dz.U. S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4/2024</w:t>
      </w:r>
    </w:p>
    <w:p w14:paraId="111FC853" w14:textId="77777777" w:rsidR="00616128" w:rsidRPr="00616128" w:rsidRDefault="00616128" w:rsidP="00616128">
      <w:pPr>
        <w:shd w:val="clear" w:color="auto" w:fill="FFFFFF"/>
        <w:spacing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616128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Data publikacji</w:t>
      </w:r>
      <w:r w:rsidRPr="0061612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 2024-01-05Z</w:t>
      </w:r>
    </w:p>
    <w:p w14:paraId="17FDF282" w14:textId="77777777" w:rsidR="00A316B3" w:rsidRPr="00616128" w:rsidRDefault="00A316B3">
      <w:pPr>
        <w:rPr>
          <w:rFonts w:ascii="Arial Narrow" w:hAnsi="Arial Narrow"/>
        </w:rPr>
      </w:pPr>
    </w:p>
    <w:p w14:paraId="3A76E908" w14:textId="4497A004" w:rsidR="00616128" w:rsidRDefault="00616128" w:rsidP="00616128">
      <w:pPr>
        <w:ind w:left="6372" w:firstLine="708"/>
        <w:rPr>
          <w:rFonts w:ascii="Arial Narrow" w:hAnsi="Arial Narrow"/>
        </w:rPr>
      </w:pPr>
      <w:r w:rsidRPr="00616128">
        <w:rPr>
          <w:rFonts w:ascii="Arial Narrow" w:hAnsi="Arial Narrow"/>
        </w:rPr>
        <w:t>ZAMAWIAJĄCY</w:t>
      </w:r>
    </w:p>
    <w:p w14:paraId="202DE18B" w14:textId="77777777" w:rsidR="00616128" w:rsidRDefault="00616128" w:rsidP="00616128">
      <w:pPr>
        <w:spacing w:after="0" w:line="240" w:lineRule="auto"/>
        <w:rPr>
          <w:rFonts w:ascii="Arial Narrow" w:hAnsi="Arial Narrow"/>
          <w:sz w:val="18"/>
          <w:szCs w:val="20"/>
        </w:rPr>
      </w:pPr>
      <w:bookmarkStart w:id="0" w:name="_Hlk150849539"/>
    </w:p>
    <w:p w14:paraId="73FFA571" w14:textId="77777777" w:rsidR="00616128" w:rsidRDefault="00616128" w:rsidP="00616128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52BA86C5" w14:textId="77777777" w:rsidR="00616128" w:rsidRDefault="00616128" w:rsidP="00616128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67DF363C" w14:textId="77777777" w:rsidR="00616128" w:rsidRDefault="00616128" w:rsidP="00616128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56007EA6" w14:textId="77777777" w:rsidR="00616128" w:rsidRPr="00616128" w:rsidRDefault="00616128" w:rsidP="00616128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15E2A5B3" w14:textId="77777777" w:rsidR="00616128" w:rsidRDefault="00616128" w:rsidP="00616128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48A66A3B" w14:textId="22D9BADE" w:rsidR="00616128" w:rsidRPr="00616128" w:rsidRDefault="00616128" w:rsidP="00616128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616128">
        <w:rPr>
          <w:rFonts w:ascii="Arial Narrow" w:hAnsi="Arial Narrow"/>
          <w:i/>
          <w:iCs/>
          <w:sz w:val="18"/>
          <w:szCs w:val="20"/>
        </w:rPr>
        <w:t>Wykonano w 1 egz. na</w:t>
      </w:r>
      <w:r w:rsidRPr="00616128">
        <w:rPr>
          <w:rFonts w:ascii="Arial Narrow" w:hAnsi="Arial Narrow"/>
          <w:i/>
          <w:iCs/>
          <w:sz w:val="18"/>
          <w:szCs w:val="20"/>
        </w:rPr>
        <w:t xml:space="preserve"> 3</w:t>
      </w:r>
      <w:r w:rsidRPr="00616128">
        <w:rPr>
          <w:rFonts w:ascii="Arial Narrow" w:hAnsi="Arial Narrow"/>
          <w:i/>
          <w:iCs/>
          <w:sz w:val="18"/>
          <w:szCs w:val="20"/>
        </w:rPr>
        <w:t>.ark</w:t>
      </w:r>
    </w:p>
    <w:p w14:paraId="334641F6" w14:textId="77777777" w:rsidR="00616128" w:rsidRPr="00616128" w:rsidRDefault="00616128" w:rsidP="00616128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616128"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 w:rsidRPr="00616128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616128">
        <w:rPr>
          <w:rFonts w:ascii="Arial Narrow" w:hAnsi="Arial Narrow"/>
          <w:i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616128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616128">
        <w:rPr>
          <w:rFonts w:ascii="Arial Narrow" w:hAnsi="Arial Narrow"/>
          <w:i/>
          <w:iCs/>
          <w:sz w:val="18"/>
          <w:szCs w:val="20"/>
        </w:rPr>
        <w:t>.  T</w:t>
      </w:r>
      <w:proofErr w:type="gramStart"/>
      <w:r w:rsidRPr="00616128">
        <w:rPr>
          <w:rFonts w:ascii="Arial Narrow" w:hAnsi="Arial Narrow"/>
          <w:i/>
          <w:iCs/>
          <w:sz w:val="18"/>
          <w:szCs w:val="20"/>
        </w:rPr>
        <w:t>2612  B</w:t>
      </w:r>
      <w:proofErr w:type="gramEnd"/>
      <w:r w:rsidRPr="00616128">
        <w:rPr>
          <w:rFonts w:ascii="Arial Narrow" w:hAnsi="Arial Narrow"/>
          <w:i/>
          <w:iCs/>
          <w:sz w:val="18"/>
          <w:szCs w:val="20"/>
        </w:rPr>
        <w:t>5</w:t>
      </w:r>
    </w:p>
    <w:p w14:paraId="295D3CC1" w14:textId="77777777" w:rsidR="00616128" w:rsidRPr="00616128" w:rsidRDefault="00616128" w:rsidP="00616128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616128">
        <w:rPr>
          <w:rFonts w:ascii="Arial Narrow" w:hAnsi="Arial Narrow"/>
          <w:i/>
          <w:iCs/>
          <w:sz w:val="18"/>
          <w:szCs w:val="20"/>
        </w:rPr>
        <w:t xml:space="preserve">Wyk. B. </w:t>
      </w:r>
      <w:proofErr w:type="spellStart"/>
      <w:r w:rsidRPr="00616128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616128">
        <w:rPr>
          <w:rFonts w:ascii="Arial Narrow" w:hAnsi="Arial Narrow"/>
          <w:i/>
          <w:iCs/>
          <w:sz w:val="18"/>
          <w:szCs w:val="20"/>
        </w:rPr>
        <w:t xml:space="preserve"> – tel. 261 417 449</w:t>
      </w:r>
    </w:p>
    <w:p w14:paraId="2253C6BB" w14:textId="6F978517" w:rsidR="00616128" w:rsidRPr="00616128" w:rsidRDefault="00616128" w:rsidP="00616128">
      <w:pPr>
        <w:rPr>
          <w:rFonts w:ascii="Arial Narrow" w:hAnsi="Arial Narrow"/>
          <w:i/>
          <w:iCs/>
        </w:rPr>
      </w:pPr>
      <w:proofErr w:type="gramStart"/>
      <w:r w:rsidRPr="00616128">
        <w:rPr>
          <w:rFonts w:ascii="Arial Narrow" w:hAnsi="Arial Narrow"/>
          <w:i/>
          <w:iCs/>
          <w:sz w:val="18"/>
          <w:szCs w:val="20"/>
        </w:rPr>
        <w:t>Data</w:t>
      </w:r>
      <w:bookmarkEnd w:id="0"/>
      <w:r w:rsidRPr="00616128">
        <w:rPr>
          <w:rFonts w:ascii="Arial Narrow" w:hAnsi="Arial Narrow"/>
          <w:i/>
          <w:iCs/>
          <w:sz w:val="18"/>
          <w:szCs w:val="20"/>
        </w:rPr>
        <w:t>:  5.01.2024</w:t>
      </w:r>
      <w:proofErr w:type="gramEnd"/>
      <w:r w:rsidRPr="00616128">
        <w:rPr>
          <w:rFonts w:ascii="Arial Narrow" w:hAnsi="Arial Narrow"/>
          <w:i/>
          <w:iCs/>
          <w:sz w:val="18"/>
          <w:szCs w:val="20"/>
        </w:rPr>
        <w:t xml:space="preserve"> r.</w:t>
      </w:r>
    </w:p>
    <w:sectPr w:rsidR="00616128" w:rsidRPr="00616128" w:rsidSect="00616128">
      <w:headerReference w:type="default" r:id="rId19"/>
      <w:footerReference w:type="default" r:id="rId20"/>
      <w:pgSz w:w="11906" w:h="16838"/>
      <w:pgMar w:top="1276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E1CF1E" w14:textId="77777777" w:rsidR="00616128" w:rsidRDefault="00616128" w:rsidP="00616128">
      <w:pPr>
        <w:spacing w:after="0" w:line="240" w:lineRule="auto"/>
      </w:pPr>
      <w:r>
        <w:separator/>
      </w:r>
    </w:p>
  </w:endnote>
  <w:endnote w:type="continuationSeparator" w:id="0">
    <w:p w14:paraId="051D89E2" w14:textId="77777777" w:rsidR="00616128" w:rsidRDefault="00616128" w:rsidP="006161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14B630" w14:textId="77777777" w:rsidR="00616128" w:rsidRPr="00616128" w:rsidRDefault="00616128">
    <w:pPr>
      <w:pStyle w:val="Stopka"/>
      <w:jc w:val="center"/>
      <w:rPr>
        <w:caps/>
        <w:color w:val="4472C4" w:themeColor="accent1"/>
        <w:sz w:val="18"/>
        <w:szCs w:val="18"/>
      </w:rPr>
    </w:pPr>
    <w:r w:rsidRPr="00616128">
      <w:rPr>
        <w:caps/>
        <w:color w:val="4472C4" w:themeColor="accent1"/>
        <w:sz w:val="18"/>
        <w:szCs w:val="18"/>
      </w:rPr>
      <w:fldChar w:fldCharType="begin"/>
    </w:r>
    <w:r w:rsidRPr="00616128">
      <w:rPr>
        <w:caps/>
        <w:color w:val="4472C4" w:themeColor="accent1"/>
        <w:sz w:val="18"/>
        <w:szCs w:val="18"/>
      </w:rPr>
      <w:instrText>PAGE   \* MERGEFORMAT</w:instrText>
    </w:r>
    <w:r w:rsidRPr="00616128">
      <w:rPr>
        <w:caps/>
        <w:color w:val="4472C4" w:themeColor="accent1"/>
        <w:sz w:val="18"/>
        <w:szCs w:val="18"/>
      </w:rPr>
      <w:fldChar w:fldCharType="separate"/>
    </w:r>
    <w:r w:rsidRPr="00616128">
      <w:rPr>
        <w:caps/>
        <w:color w:val="4472C4" w:themeColor="accent1"/>
        <w:sz w:val="18"/>
        <w:szCs w:val="18"/>
      </w:rPr>
      <w:t>2</w:t>
    </w:r>
    <w:r w:rsidRPr="00616128">
      <w:rPr>
        <w:caps/>
        <w:color w:val="4472C4" w:themeColor="accent1"/>
        <w:sz w:val="18"/>
        <w:szCs w:val="18"/>
      </w:rPr>
      <w:fldChar w:fldCharType="end"/>
    </w:r>
  </w:p>
  <w:p w14:paraId="1390B0E3" w14:textId="77777777" w:rsidR="00616128" w:rsidRDefault="0061612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19BEA5" w14:textId="77777777" w:rsidR="00616128" w:rsidRDefault="00616128" w:rsidP="00616128">
      <w:pPr>
        <w:spacing w:after="0" w:line="240" w:lineRule="auto"/>
      </w:pPr>
      <w:r>
        <w:separator/>
      </w:r>
    </w:p>
  </w:footnote>
  <w:footnote w:type="continuationSeparator" w:id="0">
    <w:p w14:paraId="557A3BB2" w14:textId="77777777" w:rsidR="00616128" w:rsidRDefault="00616128" w:rsidP="006161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5924D" w14:textId="4C5C9456" w:rsidR="00616128" w:rsidRDefault="00616128">
    <w:pPr>
      <w:pStyle w:val="Nagwek"/>
    </w:pPr>
    <w:r>
      <w:t>Sprawa nr 122/2023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D6358"/>
    <w:multiLevelType w:val="multilevel"/>
    <w:tmpl w:val="EFB47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7B87C51"/>
    <w:multiLevelType w:val="multilevel"/>
    <w:tmpl w:val="04AA5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74476199">
    <w:abstractNumId w:val="0"/>
  </w:num>
  <w:num w:numId="2" w16cid:durableId="8418933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6128"/>
    <w:rsid w:val="00616128"/>
    <w:rsid w:val="00A024B3"/>
    <w:rsid w:val="00A31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C8E799"/>
  <w15:chartTrackingRefBased/>
  <w15:docId w15:val="{62EEBD04-F090-45DE-BAD4-90F8073BB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61612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616128"/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character" w:styleId="Hipercze">
    <w:name w:val="Hyperlink"/>
    <w:basedOn w:val="Domylnaczcionkaakapitu"/>
    <w:uiPriority w:val="99"/>
    <w:semiHidden/>
    <w:unhideWhenUsed/>
    <w:rsid w:val="00616128"/>
    <w:rPr>
      <w:color w:val="0000FF"/>
      <w:u w:val="single"/>
    </w:rPr>
  </w:style>
  <w:style w:type="character" w:customStyle="1" w:styleId="offscreen">
    <w:name w:val="offscreen"/>
    <w:basedOn w:val="Domylnaczcionkaakapitu"/>
    <w:rsid w:val="00616128"/>
  </w:style>
  <w:style w:type="character" w:customStyle="1" w:styleId="color-link">
    <w:name w:val="color-link"/>
    <w:basedOn w:val="Domylnaczcionkaakapitu"/>
    <w:rsid w:val="00616128"/>
  </w:style>
  <w:style w:type="paragraph" w:customStyle="1" w:styleId="noticetab">
    <w:name w:val="noticetab"/>
    <w:basedOn w:val="Normalny"/>
    <w:rsid w:val="006161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ormalnyWeb">
    <w:name w:val="Normal (Web)"/>
    <w:basedOn w:val="Normalny"/>
    <w:uiPriority w:val="99"/>
    <w:semiHidden/>
    <w:unhideWhenUsed/>
    <w:rsid w:val="006161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label">
    <w:name w:val="label"/>
    <w:basedOn w:val="Domylnaczcionkaakapitu"/>
    <w:rsid w:val="00616128"/>
  </w:style>
  <w:style w:type="character" w:customStyle="1" w:styleId="text">
    <w:name w:val="text"/>
    <w:basedOn w:val="Domylnaczcionkaakapitu"/>
    <w:rsid w:val="00616128"/>
  </w:style>
  <w:style w:type="character" w:customStyle="1" w:styleId="value">
    <w:name w:val="value"/>
    <w:basedOn w:val="Domylnaczcionkaakapitu"/>
    <w:rsid w:val="00616128"/>
  </w:style>
  <w:style w:type="character" w:customStyle="1" w:styleId="dynamic-label">
    <w:name w:val="dynamic-label"/>
    <w:basedOn w:val="Domylnaczcionkaakapitu"/>
    <w:rsid w:val="00616128"/>
  </w:style>
  <w:style w:type="paragraph" w:styleId="Nagwek">
    <w:name w:val="header"/>
    <w:basedOn w:val="Normalny"/>
    <w:link w:val="NagwekZnak"/>
    <w:uiPriority w:val="99"/>
    <w:unhideWhenUsed/>
    <w:rsid w:val="006161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6128"/>
  </w:style>
  <w:style w:type="paragraph" w:styleId="Stopka">
    <w:name w:val="footer"/>
    <w:basedOn w:val="Normalny"/>
    <w:link w:val="StopkaZnak"/>
    <w:uiPriority w:val="99"/>
    <w:unhideWhenUsed/>
    <w:rsid w:val="006161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61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074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0878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14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86873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733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563795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3357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CCCCCC"/>
                    <w:bottom w:val="single" w:sz="6" w:space="0" w:color="CCCCCC"/>
                    <w:right w:val="single" w:sz="6" w:space="0" w:color="CCCCCC"/>
                  </w:divBdr>
                  <w:divsChild>
                    <w:div w:id="1240557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9406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CCCCCC"/>
                    <w:bottom w:val="single" w:sz="6" w:space="0" w:color="CCCCCC"/>
                    <w:right w:val="single" w:sz="6" w:space="0" w:color="CCCCCC"/>
                  </w:divBdr>
                  <w:divsChild>
                    <w:div w:id="631981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7513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7081188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4268404">
                              <w:marLeft w:val="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4776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1951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38900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17966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1973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9372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6663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01633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77964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579883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97712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32264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57096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558676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49709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64182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343244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953477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329885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54461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663771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841378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55177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745238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32176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38295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245505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19765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54245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339553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56828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33437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607195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152718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347325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2277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11098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205050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448274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39656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29503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37875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434320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243564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34470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58647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665921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855880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31032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701885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17348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121506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10695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274231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58324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39961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981547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46333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832175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360732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07011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07107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94284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98521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19740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508757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955004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40133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17425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157413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16260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06376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461314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74487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21983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738456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18103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09017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562921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77132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330705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873546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89668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09198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09087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919206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07371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95227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179512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99409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383606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768175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526596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66051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99183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700902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787325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72393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953578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55940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11482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194621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787040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92358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411234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740501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00210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1068799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70552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39733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245978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97104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38168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62044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066419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92118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67573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569054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520269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186791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03462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262138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26522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74658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824226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95515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811365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275852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84329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214103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34491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974192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44279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56016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402098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52409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23982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787449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5634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372473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92013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040760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72347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37414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019355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30010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34359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431035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98346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109894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459493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797110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17080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582379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38220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87884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577311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53370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410854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4016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2603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057802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30847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363736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14476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231827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593456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60237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02671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30680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081186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18708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8785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725475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94743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77092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784711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643453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46144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200921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4117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144613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03928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799993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6272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732743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72166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914782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98343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253626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778477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438936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598403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478774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652667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795815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63985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46789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454311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388223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927820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67255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434733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093561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562461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332293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758689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947379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579703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495569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402285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83766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41878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98085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172560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729087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259263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774469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187426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379472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420002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467764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507131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672734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220346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975341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11567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01942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71442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138808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549287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196787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345091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857469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024464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90603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822065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980114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98645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299444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272931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74654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260502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284037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824496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592536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054735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234081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75394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191743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709423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326769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417895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747740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377980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298740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844848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93843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443837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50447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07417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13439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519970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132822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756695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985341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10713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84952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942659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539164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519256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065501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260836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439361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700126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312306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840657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748682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180136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25045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480529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19283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3381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699142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396206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03676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088469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881663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166649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342144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83042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87121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390271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159362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244038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434403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663295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466232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323162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621329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34939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73167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023371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359610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209344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19304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00807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589938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480814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239382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970222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808398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864156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545483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976572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337223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955564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611043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332514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964198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11234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752420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541623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73159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48878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57045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775556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364035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82743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42175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630671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067087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993983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3705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59834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15847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985816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708824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58980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45931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921011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279769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777978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582975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366165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035602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223192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570350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311735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250942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374782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019495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11102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095900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207604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325877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8303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039009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732125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452380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336022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28844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49066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158346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516819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359019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540540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02276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535646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270414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73756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20529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051966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372002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376893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446242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244751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781370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573175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771019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524112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821860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95288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89199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385905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3804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732732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846016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45252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90151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85939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981963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283014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564884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989769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79239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53594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596652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087008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600485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176965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82531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78365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55383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94000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50691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01858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761103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38545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1424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439243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68023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98787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711210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58169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96233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538527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59323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85094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560919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47467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06086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83738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940816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40563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07637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00051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738129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95332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71075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304619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92060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758871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14884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1637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66578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759405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94652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37626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53598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762661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87790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571905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28439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36651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933274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860497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74116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202009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74792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572609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538733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6477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2878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714112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95063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001353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90409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03546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57014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605592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34516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291444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549498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69691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5689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41759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98337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79973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547153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801946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25876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466058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80820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30714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119051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92147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44063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732891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469904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322357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31817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737867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119423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93347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154042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455381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24375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709174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939409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508239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145574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9207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31819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408171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47312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181548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930283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23602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634059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688562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31939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80146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373276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913926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511789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303296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78299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995287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889982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38775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86467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908966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567460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29625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03195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28315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72707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041884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6869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77462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508236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03899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61989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116447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94930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602784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78649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503020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161130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66239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426712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710936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38396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526949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035979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770357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685592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84858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08889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33489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246039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196658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906839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40003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22390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009162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541197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62831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705582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136600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414681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97154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81891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78723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678396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00022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681234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904092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878151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260206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51562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6586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2277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5523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51300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0508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59324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44950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717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541007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882682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46438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45971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997922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37378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03498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103909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45751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75690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632896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45767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22832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36357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208906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15082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55226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40127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387879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145560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045499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983894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6819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559905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196260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12504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079291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719022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31538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58321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555509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67059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39962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892669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15482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752236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474077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427791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4633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66229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963405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59673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265583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,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www.gov.pl/web/sp-prokuratoria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ted.europa.eu/udl?uri=TED:NOTICE:782725-2023:TEXT:PL:HTML&amp;src=0" TargetMode="External"/><Relationship Id="rId12" Type="http://schemas.openxmlformats.org/officeDocument/2006/relationships/hyperlink" Target="https://ted.europa.eu/www.10wsk.mil.pl" TargetMode="External"/><Relationship Id="rId17" Type="http://schemas.openxmlformats.org/officeDocument/2006/relationships/hyperlink" Target="mailto:sp@prokuratoria.gov.pl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gov.pl/web/uzp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barbara.choroszynska@10wsk.mil.pl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odwolania@uzp.gov.pl" TargetMode="External"/><Relationship Id="rId10" Type="http://schemas.openxmlformats.org/officeDocument/2006/relationships/hyperlink" Target="https://ted.europa.eu/www.10wsk.mil.pl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www.uzp.gov.pl/kio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5</Pages>
  <Words>2055</Words>
  <Characters>12330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cp:lastPrinted>2024-01-05T08:43:00Z</cp:lastPrinted>
  <dcterms:created xsi:type="dcterms:W3CDTF">2024-01-05T08:12:00Z</dcterms:created>
  <dcterms:modified xsi:type="dcterms:W3CDTF">2024-01-05T08:44:00Z</dcterms:modified>
</cp:coreProperties>
</file>