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C2735" w14:textId="7DCF6CFF" w:rsidR="002843AC" w:rsidRDefault="002843AC" w:rsidP="002843AC">
      <w:pPr>
        <w:jc w:val="right"/>
      </w:pPr>
      <w:r>
        <w:t xml:space="preserve">Sprawa nr 120/2023 </w:t>
      </w:r>
    </w:p>
    <w:p w14:paraId="1613E4A9" w14:textId="77777777" w:rsidR="002843AC" w:rsidRPr="002843AC" w:rsidRDefault="002843AC" w:rsidP="002843AC">
      <w:pPr>
        <w:shd w:val="clear" w:color="auto" w:fill="FFFFFF"/>
        <w:spacing w:before="300" w:after="150" w:line="240" w:lineRule="auto"/>
        <w:outlineLvl w:val="1"/>
        <w:rPr>
          <w:rFonts w:ascii="Georgia" w:eastAsia="Times New Roman" w:hAnsi="Georgia" w:cs="Times New Roman"/>
          <w:b/>
          <w:bCs/>
          <w:color w:val="2C862D"/>
          <w:kern w:val="0"/>
          <w:sz w:val="43"/>
          <w:szCs w:val="43"/>
          <w:lang w:eastAsia="pl-PL"/>
          <w14:ligatures w14:val="none"/>
        </w:rPr>
      </w:pPr>
      <w:r w:rsidRPr="002843AC">
        <w:rPr>
          <w:rFonts w:ascii="Georgia" w:eastAsia="Times New Roman" w:hAnsi="Georgia" w:cs="Times New Roman"/>
          <w:b/>
          <w:bCs/>
          <w:color w:val="2C862D"/>
          <w:kern w:val="0"/>
          <w:sz w:val="43"/>
          <w:szCs w:val="43"/>
          <w:lang w:eastAsia="pl-PL"/>
          <w14:ligatures w14:val="none"/>
        </w:rPr>
        <w:t>Usługi - 752123-2023</w:t>
      </w:r>
    </w:p>
    <w:p w14:paraId="1918EB23" w14:textId="18A42A7F" w:rsidR="002843AC" w:rsidRPr="002843AC" w:rsidRDefault="002843AC" w:rsidP="002843AC">
      <w:pPr>
        <w:rPr>
          <w:b/>
          <w:bCs/>
          <w:sz w:val="28"/>
          <w:szCs w:val="28"/>
        </w:rPr>
      </w:pPr>
      <w:r w:rsidRPr="002843AC">
        <w:rPr>
          <w:b/>
          <w:bCs/>
          <w:sz w:val="28"/>
          <w:szCs w:val="28"/>
        </w:rPr>
        <w:t>To ogłoszenie zmienia poprzednią wersję: 726641-2023</w:t>
      </w:r>
    </w:p>
    <w:p w14:paraId="6C015D8D" w14:textId="77777777" w:rsidR="002843AC" w:rsidRPr="002843AC" w:rsidRDefault="002843AC" w:rsidP="002843AC">
      <w:pPr>
        <w:rPr>
          <w:b/>
          <w:bCs/>
          <w:sz w:val="28"/>
          <w:szCs w:val="28"/>
        </w:rPr>
      </w:pPr>
      <w:r w:rsidRPr="002843AC">
        <w:rPr>
          <w:b/>
          <w:bCs/>
          <w:sz w:val="28"/>
          <w:szCs w:val="28"/>
        </w:rPr>
        <w:t>POLSKA - WYNAJEM SAMOCHODÓW OSOBOWYCH WRAZ Z KIEROWCĄ -</w:t>
      </w:r>
    </w:p>
    <w:p w14:paraId="0B6EE123" w14:textId="77777777" w:rsidR="002843AC" w:rsidRPr="002843AC" w:rsidRDefault="002843AC" w:rsidP="002843AC">
      <w:pPr>
        <w:rPr>
          <w:b/>
          <w:bCs/>
          <w:sz w:val="28"/>
          <w:szCs w:val="28"/>
        </w:rPr>
      </w:pPr>
      <w:r w:rsidRPr="002843AC">
        <w:rPr>
          <w:b/>
          <w:bCs/>
          <w:sz w:val="28"/>
          <w:szCs w:val="28"/>
        </w:rPr>
        <w:t>USŁUGI PRZEWOZU PACJENTÓW HEMODIALIZOWANYCH</w:t>
      </w:r>
    </w:p>
    <w:p w14:paraId="37BFB962" w14:textId="77777777" w:rsidR="002843AC" w:rsidRDefault="002843AC" w:rsidP="002843AC">
      <w:pPr>
        <w:rPr>
          <w:b/>
          <w:bCs/>
          <w:sz w:val="28"/>
          <w:szCs w:val="28"/>
        </w:rPr>
      </w:pPr>
      <w:r w:rsidRPr="002843AC">
        <w:rPr>
          <w:b/>
          <w:bCs/>
          <w:sz w:val="28"/>
          <w:szCs w:val="28"/>
        </w:rPr>
        <w:t>239/2023</w:t>
      </w:r>
    </w:p>
    <w:p w14:paraId="16188BC8" w14:textId="5B280081" w:rsidR="002843AC" w:rsidRPr="002843AC" w:rsidRDefault="002843AC" w:rsidP="002843AC">
      <w:pPr>
        <w:rPr>
          <w:b/>
          <w:bCs/>
        </w:rPr>
      </w:pPr>
      <w:r w:rsidRPr="002843AC">
        <w:rPr>
          <w:rFonts w:ascii="Lato" w:hAnsi="Lato"/>
          <w:color w:val="444444"/>
          <w:shd w:val="clear" w:color="auto" w:fill="FFFFFF"/>
        </w:rPr>
        <w:t>Ogłoszenie o zamówieniu lub ogłoszenie o koncesji – tryb standardowy</w:t>
      </w:r>
    </w:p>
    <w:p w14:paraId="23353719" w14:textId="77777777" w:rsidR="002843AC" w:rsidRPr="002843AC" w:rsidRDefault="002843AC" w:rsidP="002843AC">
      <w:pPr>
        <w:spacing w:after="0" w:line="240" w:lineRule="auto"/>
        <w:rPr>
          <w:rFonts w:ascii="Lato" w:eastAsia="Times New Roman" w:hAnsi="Lato" w:cs="Times New Roman"/>
          <w:b/>
          <w:bCs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b/>
          <w:bCs/>
          <w:color w:val="444444"/>
          <w:kern w:val="0"/>
          <w:lang w:eastAsia="pl-PL"/>
          <w14:ligatures w14:val="none"/>
        </w:rPr>
        <w:t>1. Nabywca</w:t>
      </w:r>
    </w:p>
    <w:p w14:paraId="4B8F6E28" w14:textId="77777777" w:rsidR="002843AC" w:rsidRPr="002843AC" w:rsidRDefault="002843AC" w:rsidP="002843AC">
      <w:pPr>
        <w:spacing w:after="0" w:line="240" w:lineRule="auto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1.1 </w:t>
      </w: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Nabywca</w:t>
      </w:r>
    </w:p>
    <w:p w14:paraId="5881D796" w14:textId="77777777" w:rsidR="002843AC" w:rsidRPr="002843AC" w:rsidRDefault="002843AC" w:rsidP="002843AC">
      <w:pPr>
        <w:spacing w:after="0" w:line="240" w:lineRule="auto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Oficjalna nazwa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: 10 Wojskowy Szpital Kliniczny z Polikliniką Samodzielny Publiczny Zakład Opieki Zdrowotnej</w:t>
      </w:r>
    </w:p>
    <w:p w14:paraId="08387448" w14:textId="77777777" w:rsidR="002843AC" w:rsidRPr="002843AC" w:rsidRDefault="002843AC" w:rsidP="002843AC">
      <w:pPr>
        <w:spacing w:after="0" w:line="240" w:lineRule="auto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Status prawny nabywcy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: Podmiot prawa publicznego</w:t>
      </w:r>
    </w:p>
    <w:p w14:paraId="78D19903" w14:textId="77777777" w:rsidR="002843AC" w:rsidRPr="002843AC" w:rsidRDefault="002843AC" w:rsidP="002843AC">
      <w:pPr>
        <w:spacing w:after="0" w:line="240" w:lineRule="auto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Sektor działalności instytucji zamawiającej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: Zdrowie</w:t>
      </w:r>
    </w:p>
    <w:p w14:paraId="1BE80466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b/>
          <w:bCs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b/>
          <w:bCs/>
          <w:color w:val="444444"/>
          <w:kern w:val="0"/>
          <w:lang w:eastAsia="pl-PL"/>
          <w14:ligatures w14:val="none"/>
        </w:rPr>
        <w:t>2. Procedura</w:t>
      </w:r>
    </w:p>
    <w:p w14:paraId="2EFD7DB8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2.1 </w:t>
      </w: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Procedura</w:t>
      </w:r>
    </w:p>
    <w:p w14:paraId="4DCCCC51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Tytuł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: Usługi przewozu pacjentów hemodializowanych</w:t>
      </w:r>
    </w:p>
    <w:p w14:paraId="44C71C69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Opis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: Przedmiotem zamówienia jest świadczenie usług w zakresie transportu (bez nadzoru medycznego) pacjentów hemodializowanych w pozycji siedzącej, w tym również pacjentów niepełnosprawnych (transport pacjentów z ograniczeniami ruchowymi realizować przy pomocy wózka inwalidzkiego, a w budynkach nie wyposażonych w windy na wózku przy udziale osoby trzeciej) od miejsca zamieszkania do Stacji Dializ 10 Wojskowego Szpitala Klinicznego z Polikliniką- SPZOZ w Bydgoszczy, a następnie przewóz pacjentów do ich miejsca zamieszkania.</w:t>
      </w:r>
    </w:p>
    <w:p w14:paraId="2599D1F2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Identyfikator procedury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: 49ed879f-e5e7-445a-ad79-da0fcff4ce4f</w:t>
      </w:r>
    </w:p>
    <w:p w14:paraId="1917F6AD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: 120/2023</w:t>
      </w:r>
    </w:p>
    <w:p w14:paraId="475F0272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Rodzaj procedury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: Otwarta</w:t>
      </w:r>
    </w:p>
    <w:p w14:paraId="22EDA0B7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2.1.1 </w:t>
      </w: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113B4308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: Usługi</w:t>
      </w:r>
    </w:p>
    <w:p w14:paraId="29874660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 (</w:t>
      </w:r>
      <w:proofErr w:type="spellStart"/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): 60171000 Wynajem samochodów osobowych wraz z kierowcą</w:t>
      </w:r>
    </w:p>
    <w:p w14:paraId="45A39AC1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2.1.4 </w:t>
      </w: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3074BBB3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 xml:space="preserve">: Dokumenty wymagane na etapie składania ofert/wniosków: Oferty elektroniczna0 wg wzoru (Załącznik nr 3 do SWZ) Jednolity europejski dokument zamówienia (Załącznik nr 1 do SWZ) Zezwolenie, licencja, koncesja lub wpis do rejestru Oświadczenie wykonawcy dotyczące odrębnych przesłanek wykluczenia (procedura pełna) (Załącznik nr 2 do SWZ) Oświadczenie o wyrażeniu zgody na przeprowadzenie kontroli zdolności produkcyjnych lub technicznych (Załącznik nr 7 do SWZ) Formularz Cenowy (Załącznik nr 6 do SWZ) Dokumenty składane na wezwanie zamawiającego: Informacja z Krajowego Rejestru Karnego Odpis lub informacja z KRS lub CEIDG Oświadczenie wykonawcy o aktualności informacji zawartych w oświadczeniu wstępnym Oświadczenie wykonawcy w sprawie grupy kapitałowej Zaświadczenie właściwego naczelnika urzędu skarbowego Zaświadczenie z ZUS lub KRUS Wykaz osób (Załącznik nr 4 do SWZ) Opis urządzeń technicznych oraz środków organizacyjno-technicznych (Załącznik nr 5 do SWZ) Wykaz dostaw lub usług (Załącznik nr 8 do SWZ) Informacje dodatkowe: O udzielenie zamówienia mogą ubiegać się wykonawcy, którzy nie podlegają wykluczeniu na podstawie art. 108 ust. 1 pkt 1–6, art. 109 ust. 1 pkt 1, art. 109 ust. 1 pkt 4 ustawy </w:t>
      </w:r>
      <w:proofErr w:type="spellStart"/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 xml:space="preserve">, art. 7 ust. 1 ustawy z dnia 13 kwietnia 2022r. o szczególnych rozwiązaniach w zakresie przeciwdziałania wspieraniu agresji na Ukrainę oraz służących ochronie 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lastRenderedPageBreak/>
        <w:t>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</w:t>
      </w:r>
    </w:p>
    <w:p w14:paraId="095196DA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Podstawa prawna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</w:t>
      </w:r>
    </w:p>
    <w:p w14:paraId="1A14CDFD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Dyrektywa 2014/24/UE</w:t>
      </w:r>
    </w:p>
    <w:p w14:paraId="2B2F1D81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2.1.5 </w:t>
      </w: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498BB95A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</w:t>
      </w:r>
    </w:p>
    <w:p w14:paraId="10528338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Maksymalna liczba części zamówienia, na które jeden oferent może składać oferty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: 1</w:t>
      </w:r>
    </w:p>
    <w:p w14:paraId="4880C6CC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</w:t>
      </w:r>
    </w:p>
    <w:p w14:paraId="0F575694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Maksymalna liczba części zamówienia, których można udzielić jednemu oferentowi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: 1</w:t>
      </w:r>
    </w:p>
    <w:p w14:paraId="24A136C5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2.1.6 </w:t>
      </w: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Podstawy wykluczenia</w:t>
      </w:r>
    </w:p>
    <w:p w14:paraId="57BEF696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Aktywami zarządza likwidator: art.109 ust.1 pkt. 4</w:t>
      </w:r>
    </w:p>
    <w:p w14:paraId="5406BC39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Bezpośrednie lub pośrednie zaangażowanie w przygotowanie przedmiotowego postępowania o udzielenie zamówienia: art. 108 ust. 1 pkt. 6</w:t>
      </w:r>
    </w:p>
    <w:p w14:paraId="216FA77B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Działalność gospodarcza jest zawieszona: art. 109 ust. 1 pkt. 4</w:t>
      </w:r>
    </w:p>
    <w:p w14:paraId="5378EC2E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Inna sytuacja podobna do upadłości wynikająca z prawa krajowego: art.109 ust.1 pkt. 4</w:t>
      </w:r>
    </w:p>
    <w:p w14:paraId="61097A06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Niewypłacalność: art. 109 ust.1 pkt. 4</w:t>
      </w:r>
    </w:p>
    <w:p w14:paraId="439B25CD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Płatność podatków: art.108 ust. 1 pkt.3</w:t>
      </w:r>
    </w:p>
    <w:p w14:paraId="3205F959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Podstawy wykluczenia o charakterze wyłącznie krajowym: art.108 ust. 1 pkt.4 Podstawy wykluczenia wskazanych w art. 7 ust.1 ustawy z dnia 13 kwietnia 2022 o szczególnych rozwiązaniach w zakresie przeciwdziałania wspieraniu agresji na Ukrainę oraz służących ochronie bezpieczeństwa narodowego</w:t>
      </w:r>
    </w:p>
    <w:p w14:paraId="2A3B96F0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Opłacanie składek na ubezpieczenie społeczne: art. 108 ust.1 pkt. 3</w:t>
      </w:r>
    </w:p>
    <w:p w14:paraId="4B1A333A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Układ z wierzycielami: art. 109 ust. 1 pkt.4</w:t>
      </w:r>
    </w:p>
    <w:p w14:paraId="472C2132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Upadłość: art. 109 ust.1 pkt.4</w:t>
      </w:r>
    </w:p>
    <w:p w14:paraId="03024EF0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b/>
          <w:bCs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b/>
          <w:bCs/>
          <w:color w:val="444444"/>
          <w:kern w:val="0"/>
          <w:lang w:eastAsia="pl-PL"/>
          <w14:ligatures w14:val="none"/>
        </w:rPr>
        <w:t>5. Część zamówienia</w:t>
      </w:r>
    </w:p>
    <w:p w14:paraId="0A9B0384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5.1 </w:t>
      </w: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Techniczny ID partii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: LOT-0000</w:t>
      </w:r>
    </w:p>
    <w:p w14:paraId="77E28684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Tytuł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: Usługi przewozu pacjentów hemodializowanych</w:t>
      </w:r>
    </w:p>
    <w:p w14:paraId="484F6330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Opis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: Określenie przedmiotu oraz wielkości lub zakresu zamówienia: 1. Przedmiotem zamówienia jest świadczenie usług w zakresie transportu (bez nadzoru medycznego) pacjentów hemodializowanych w pozycji siedzącej, w tym również pacjentów niepełnosprawnych (transport pacjentów z ograniczeniami ruchowymi realizować przy pomocy wózka inwalidzkiego, a w budynkach nie wyposażonych w windy na wózku przy udziale osoby trzeciej) od miejsca zamieszkania do Stacji Dializ 10 Wojskowego Szpitala Klinicznego z Polikliniką- SPZOZ w Bydgoszczy, a następnie przewóz pacjentów do ich miejsca zamieszkania. 2. Aktualna ilość pacjentów objętych zamówieniem: 32 osoby. Ilość osób określona jest w "tygodniowym planie przewozów na zabiegi hemodializy" każdorazowo jest uzależniona od stanu zdrowia pacjenta i w okresie obowiązywania umowy może ulec zmianom. 3. Ilość dializ w miesiącu: 1 pacjent ok. 9 dializ, a od 1 lutego 2024 roku do 13 dializ. Każdy pacjent jest dializowany do trzech razy w tygodniu. 4. Szacowana ilość zabiegów w skali jednego miesiąca wg załącznika nr 11 do SWZ. Czas pomiędzy przywozem, a odwozem pacjenta może sięgać od 4 do 6 godzin. Czas postoju samochodu Wykonawcy przed szpitalem należy ograniczyć do koniecznego minimum tj. doprowadzenie i odbiór pacjenta z oddziału. 5. Usługi realizowane będą w systemie pracy czterozmianowej w godzinach*: a. I zmiana w godz. 7:00 - 11:30/ 12:00 (około 13 pacjentów*); b. II zmiana w godz. 12:30 - 17:00/ 17:30 (około 13 pacjentów*); c. III zmiana w godz. 19:00 - 23:00/ 00:00 (około 13 pacjentów</w:t>
      </w:r>
      <w:proofErr w:type="gramStart"/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* )</w:t>
      </w:r>
      <w:proofErr w:type="gramEnd"/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 xml:space="preserve">; d. IV zmiana w godz. 00:00 - 07:00 (wg potrzeb). * - maksymalna ilość osób dializowanych na zmianie. 6. Dializy są wykonywane w systemie ciągłym przez 6 dni w tygodniu tj. od poniedziałku do soboty z wyjątkiem niedziel. 7. W nagłych przypadkach istnieje konieczność przewiezienia pacjenta na zabieg hemodializy poza ustalonym harmonogramem. 8. Tutejsza Stacja Dializ obejmuje swoim zasięgiem: m. </w:t>
      </w:r>
      <w:proofErr w:type="gramStart"/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Bydgoszcz,</w:t>
      </w:r>
      <w:proofErr w:type="gramEnd"/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 xml:space="preserve"> oraz gminy ościenne i dalsze wg wyboru pacjenta, jak </w:t>
      </w:r>
      <w:proofErr w:type="spellStart"/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np</w:t>
      </w:r>
      <w:proofErr w:type="spellEnd"/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 xml:space="preserve">: Gmina Osielsko, Gmina Dabrowa Chełmińska, Dobrcz, Koronowo itp. 9. Kierowca pojazdu musi posiadać prawo jazdy 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lastRenderedPageBreak/>
        <w:t>odpowiedniej kategorii, aktualne badania psychologiczne, a także zaświadczenie o odbyciu szkoleń w zakresie udzielania pierwszej pomocy. Niezbędne jest udzielenie pomocy, przez kierowcę pacjentowi w dojściu do pojazdu i do oddziału dializ oraz odbiór pacjenta z oddziału dializ szpitala i doprowadzenie (wniesienie) go do mieszkania. Pacjentów niepełnosprawnych poruszających się na wózku inwalidzkim transportować należy na wózku, a w budynkach nie wyposażonych wraz z wózkiem przy udziale osoby trzeciej lub urządzenia do pokonywania barier architektonicznych. Przestrzeganie Rozporządzenia Ministra Pracy i Polityki Społecznej z dnia 14 marca 2000 roku w sprawie bezpieczeństwa i higieny pracy przy ręcznych pracach transportowych. 10. Wykonawca zobowiązany jest zapewnić w zakresie własnym: pojazdy samochodowe przeznaczone konstrukcyjnie do przewozu powyżej 5 i nie więcej niż 9 osób łącznie z kierowcą w ilości pozwalającej na terminowe, zgodne z ustalonym, obowiązującym harmonogramem świadczenie usług będących przedmiotem niniejszej umowy, dopuszcza się możliwość grupowania pacjentów w zespoły transportowe. 11. Pojazdy którymi Wykonawca będzie przewoził pacjentów muszą być przystosowane do przewozu osób niepełnosprawnych w tym na wózkach inwalidzkich w niezbędnej ilości.</w:t>
      </w:r>
    </w:p>
    <w:p w14:paraId="289D1310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: 1</w:t>
      </w:r>
    </w:p>
    <w:p w14:paraId="2CF1127F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5.1.1 </w:t>
      </w: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375F6921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: Usługi</w:t>
      </w:r>
    </w:p>
    <w:p w14:paraId="6250EC68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 (</w:t>
      </w:r>
      <w:proofErr w:type="spellStart"/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): 60171000 Wynajem samochodów osobowych wraz z kierowcą</w:t>
      </w:r>
    </w:p>
    <w:p w14:paraId="558A2E51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5.1.2 </w:t>
      </w: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311FBFC7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Adres pocztowy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: Bydgoszcz  </w:t>
      </w:r>
    </w:p>
    <w:p w14:paraId="2A0D13C7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Miejscowość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: Bydgoszcz</w:t>
      </w:r>
    </w:p>
    <w:p w14:paraId="52BC9501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Kod pocztowy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: 85-681</w:t>
      </w:r>
    </w:p>
    <w:p w14:paraId="27AD2DCB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: Bydgosko-Toruński (PL613)</w:t>
      </w:r>
    </w:p>
    <w:p w14:paraId="39C283D6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Kraj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: Polska</w:t>
      </w:r>
    </w:p>
    <w:p w14:paraId="76488055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: zakres transportu na terenie m. Bydgoszcz - osiedla: Zawisza, Leśne, Śródmieście - granica wzdłuż ulic Dworcowa - Śniadeckich - Gdańska - Kamienna - Armii Krajowej oraz gmina Osielsko, gmina Dabrowa Chełmińska.</w:t>
      </w:r>
    </w:p>
    <w:p w14:paraId="567023AE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5.1.3 </w:t>
      </w: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Szacowany okres obowiązywania</w:t>
      </w:r>
    </w:p>
    <w:p w14:paraId="2715AC25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Data początkowa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: 2024-02-01+01:00</w:t>
      </w:r>
    </w:p>
    <w:p w14:paraId="0579CA6E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Data zakończenia trwania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: 2028-01-31+01:00</w:t>
      </w:r>
    </w:p>
    <w:p w14:paraId="2C57A046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5.1.4 </w:t>
      </w: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Wznowienie</w:t>
      </w:r>
    </w:p>
    <w:p w14:paraId="38AC6DC1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Nabywca zastrzega sobie prawo do dokonania dodatkowych zakupów od wykonawcy, jak opisano w tym miejscu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 xml:space="preserve">: planowane nowe </w:t>
      </w:r>
      <w:proofErr w:type="spellStart"/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ogloszenie</w:t>
      </w:r>
      <w:proofErr w:type="spellEnd"/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 xml:space="preserve"> w IV kwartale 2027 r</w:t>
      </w:r>
    </w:p>
    <w:p w14:paraId="49FB542A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5.1.6 </w:t>
      </w: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49D89AEF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: Udział nie jest zastrzeżony.</w:t>
      </w:r>
    </w:p>
    <w:p w14:paraId="15BCAE33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273992C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Zamówienie jest objęte zakresem Porozumienia w sprawie zamówień rządowych (GPA)</w:t>
      </w:r>
    </w:p>
    <w:p w14:paraId="27C7DAC4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39206A5F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: Zamawiający wymaga wniesienia wadium w wysokości 13 835.00 PLN.</w:t>
      </w:r>
    </w:p>
    <w:p w14:paraId="2B9D8ED6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5.1.9 </w:t>
      </w: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567D76CA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Kryterium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</w:t>
      </w:r>
    </w:p>
    <w:p w14:paraId="2643156D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Rodzaj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: Kompetencje do prowadzenia danej działalności zawodowej</w:t>
      </w:r>
    </w:p>
    <w:p w14:paraId="7699BB9B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Opis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: Posiadanie i przedstawienie licencji na przewóz osób</w:t>
      </w:r>
    </w:p>
    <w:p w14:paraId="02BF0E51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: Stosowane</w:t>
      </w:r>
    </w:p>
    <w:p w14:paraId="7694E734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Kryterium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</w:t>
      </w:r>
    </w:p>
    <w:p w14:paraId="4976B56C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Rodzaj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: Zdolność techniczna i zawodowa</w:t>
      </w:r>
    </w:p>
    <w:p w14:paraId="6A1AC0A1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Opis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Przedstawienie: 1. Wykazu </w:t>
      </w:r>
      <w:proofErr w:type="spellStart"/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conajmniej</w:t>
      </w:r>
      <w:proofErr w:type="spellEnd"/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 xml:space="preserve"> 5 pojazdów osobowych przewidzianych do realizacji zamówienia wraz z ich aktualnymi badaniami technicznymi, ubezpieczeniem OC i NW oraz kserokopie dowodów rejestracyjnych oraz opisem wyposażenia i zdjęciami. 2. Wykazu osób - zatrudnionych </w:t>
      </w:r>
      <w:proofErr w:type="spellStart"/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lastRenderedPageBreak/>
        <w:t>conajmniej</w:t>
      </w:r>
      <w:proofErr w:type="spellEnd"/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 xml:space="preserve"> 5 kierowców. 3. Wykaz zrealizowanych usług - minimum 2 usług w zakresie przewozu pacjentów do i ze Stacji Dializ na wartość nie mniejszą niż 400 000,00zł na rok.</w:t>
      </w:r>
    </w:p>
    <w:p w14:paraId="1F5CDCDF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: Stosowane</w:t>
      </w:r>
    </w:p>
    <w:p w14:paraId="48921E91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Informacje dotyczące drugiego etapu procedury dwustopniowej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</w:t>
      </w:r>
    </w:p>
    <w:p w14:paraId="28AB8C6D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Minimalna liczba kandydatów, którzy zostaną zaproszeni do udziału w drugim etapie procedury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: 0</w:t>
      </w:r>
    </w:p>
    <w:p w14:paraId="5836ECB7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5.1.10 </w:t>
      </w: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4E240E62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Kryterium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</w:t>
      </w:r>
    </w:p>
    <w:p w14:paraId="5848A0A3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Rodzaj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: Cena</w:t>
      </w:r>
    </w:p>
    <w:p w14:paraId="754781A7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Opis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: najniższa cena</w:t>
      </w:r>
    </w:p>
    <w:p w14:paraId="5345C7D9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Waga (wartość procentowa, dokładna): 100</w:t>
      </w:r>
    </w:p>
    <w:p w14:paraId="3710A421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5.1.11 </w:t>
      </w: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147546BB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: polski</w:t>
      </w:r>
    </w:p>
    <w:p w14:paraId="72272502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</w:t>
      </w:r>
      <w:hyperlink r:id="rId6" w:history="1">
        <w:r w:rsidRPr="002843AC">
          <w:rPr>
            <w:rFonts w:ascii="Lato" w:eastAsia="Times New Roman" w:hAnsi="Lato" w:cs="Times New Roman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62C3BCF4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5.1.12 </w:t>
      </w: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0A34C6F8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</w:t>
      </w:r>
    </w:p>
    <w:p w14:paraId="25C1C1E8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: Wymagane</w:t>
      </w:r>
    </w:p>
    <w:p w14:paraId="1538A266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</w:t>
      </w:r>
      <w:hyperlink r:id="rId7" w:history="1">
        <w:r w:rsidRPr="002843AC">
          <w:rPr>
            <w:rFonts w:ascii="Lato" w:eastAsia="Times New Roman" w:hAnsi="Lato" w:cs="Times New Roman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8BAD09D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: polski</w:t>
      </w:r>
    </w:p>
    <w:p w14:paraId="71E1DB4B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: Niedozwolone</w:t>
      </w:r>
    </w:p>
    <w:p w14:paraId="00A6B84C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6F8EC64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Oferty wariantowe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: Niedozwolone</w:t>
      </w:r>
    </w:p>
    <w:p w14:paraId="66917552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: wniesienie wadium</w:t>
      </w:r>
    </w:p>
    <w:p w14:paraId="754EAA95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: 2023-12-19+01:00 08:30:00+01:00</w:t>
      </w:r>
    </w:p>
    <w:p w14:paraId="65F30BEA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: 90 DAY</w:t>
      </w:r>
    </w:p>
    <w:p w14:paraId="381CFE87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</w:t>
      </w:r>
    </w:p>
    <w:p w14:paraId="4B5D57CF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Data otwarcia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: 2023-12-19+01:00 08:45:00+01:00</w:t>
      </w:r>
    </w:p>
    <w:p w14:paraId="56FE8713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Miejsce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: Otwarcie ofert odbędzie się w siedzibie Zamawiającego, za pośrednictwem platformy </w:t>
      </w:r>
      <w:hyperlink r:id="rId8" w:history="1">
        <w:r w:rsidRPr="002843AC">
          <w:rPr>
            <w:rFonts w:ascii="Lato" w:eastAsia="Times New Roman" w:hAnsi="Lato" w:cs="Times New Roman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D90CCCC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: wszyscy zainteresowani</w:t>
      </w:r>
    </w:p>
    <w:p w14:paraId="370DB9B4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</w:t>
      </w:r>
    </w:p>
    <w:p w14:paraId="2499F127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Warunki dotyczące realizacji zamówienia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: wg projektu umowy, terminy płatności 60dni.</w:t>
      </w:r>
    </w:p>
    <w:p w14:paraId="40C538F0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: Dozwolone</w:t>
      </w:r>
    </w:p>
    <w:p w14:paraId="69262BDF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</w:t>
      </w: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tak</w:t>
      </w:r>
    </w:p>
    <w:p w14:paraId="786DFE4C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</w:t>
      </w: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tak</w:t>
      </w:r>
    </w:p>
    <w:p w14:paraId="2EC1A637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6126884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5.1.15 </w:t>
      </w: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Techniki</w:t>
      </w:r>
    </w:p>
    <w:p w14:paraId="1B40764F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Umowa ramowa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</w:t>
      </w:r>
    </w:p>
    <w:p w14:paraId="13076CD3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lastRenderedPageBreak/>
        <w:t>Brak umowy ramowej</w:t>
      </w:r>
    </w:p>
    <w:p w14:paraId="1EE69001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</w:t>
      </w:r>
    </w:p>
    <w:p w14:paraId="0E2F366E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4447D90D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5.1.16 </w:t>
      </w: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135E9F51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Organ mediacyjny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: Sąd Polubowny przy Prokuratorii Generalnej Rzeczypospolitej Polskiej</w:t>
      </w:r>
    </w:p>
    <w:p w14:paraId="3012A6DE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Organ odwoławczy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: Krajowa Izba Odwoławcza</w:t>
      </w:r>
    </w:p>
    <w:p w14:paraId="56984E37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: 10 Wojskowy Szpital Kliniczny z Polikliniką Samodzielny Publiczny Zakład Opieki Zdrowotnej</w:t>
      </w:r>
    </w:p>
    <w:p w14:paraId="2BFD7D55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: 10 Wojskowy Szpital Kliniczny z Polikliniką Samodzielny Publiczny Zakład Opieki Zdrowotnej</w:t>
      </w:r>
    </w:p>
    <w:p w14:paraId="36BDE831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: Krajowa Izba Odwoławcza</w:t>
      </w:r>
    </w:p>
    <w:p w14:paraId="2E817020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: 10 Wojskowy Szpital Kliniczny z Polikliniką Samodzielny Publiczny Zakład Opieki Zdrowotnej</w:t>
      </w:r>
    </w:p>
    <w:p w14:paraId="36B74AAD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: 10 Wojskowy Szpital Kliniczny z Polikliniką Samodzielny Publiczny Zakład Opieki Zdrowotnej</w:t>
      </w:r>
    </w:p>
    <w:p w14:paraId="30B89A87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b/>
          <w:bCs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b/>
          <w:bCs/>
          <w:color w:val="444444"/>
          <w:kern w:val="0"/>
          <w:lang w:eastAsia="pl-PL"/>
          <w14:ligatures w14:val="none"/>
        </w:rPr>
        <w:t>8. Organizacje</w:t>
      </w:r>
    </w:p>
    <w:p w14:paraId="350CF20E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8.1 ORG-0001</w:t>
      </w:r>
    </w:p>
    <w:p w14:paraId="4CAEC1BA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Oficjalna nazwa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: 10 Wojskowy Szpital Kliniczny z Polikliniką Samodzielny Publiczny Zakład Opieki Zdrowotnej</w:t>
      </w:r>
    </w:p>
    <w:p w14:paraId="674AD0B6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Numer rejestracyjny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: 090538318</w:t>
      </w:r>
    </w:p>
    <w:p w14:paraId="3C35D5A5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Adres pocztowy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: ul. Powstańców Warszawy 5  </w:t>
      </w:r>
    </w:p>
    <w:p w14:paraId="7851FA9F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Miejscowość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: Bydgoszcz</w:t>
      </w:r>
    </w:p>
    <w:p w14:paraId="7C08A43D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Kod pocztowy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: 85-681</w:t>
      </w:r>
    </w:p>
    <w:p w14:paraId="7291A960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: Bydgosko-Toruński (PL613)</w:t>
      </w:r>
    </w:p>
    <w:p w14:paraId="591BB365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Kraj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: Polska</w:t>
      </w:r>
    </w:p>
    <w:p w14:paraId="16BE1CB6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Punkt kontaktowy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: Dariusz WOJCIESZAK</w:t>
      </w:r>
    </w:p>
    <w:p w14:paraId="16601EA1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E-mail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</w:t>
      </w:r>
      <w:hyperlink r:id="rId9" w:history="1">
        <w:r w:rsidRPr="002843AC">
          <w:rPr>
            <w:rFonts w:ascii="Lato" w:eastAsia="Times New Roman" w:hAnsi="Lato" w:cs="Times New Roman"/>
            <w:color w:val="3366CC"/>
            <w:kern w:val="0"/>
            <w:u w:val="single"/>
            <w:lang w:eastAsia="pl-PL"/>
            <w14:ligatures w14:val="none"/>
          </w:rPr>
          <w:t>dariuszwzp@10wsk.mil.pl</w:t>
        </w:r>
      </w:hyperlink>
    </w:p>
    <w:p w14:paraId="0083B5EC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Telefon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: +48 261417448</w:t>
      </w:r>
    </w:p>
    <w:p w14:paraId="57E6D163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Adres strony internetowej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</w:t>
      </w:r>
      <w:hyperlink r:id="rId10" w:history="1">
        <w:r w:rsidRPr="002843AC">
          <w:rPr>
            <w:rFonts w:ascii="Lato" w:eastAsia="Times New Roman" w:hAnsi="Lato" w:cs="Times New Roman"/>
            <w:color w:val="3366CC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4CFB94B6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Role tej organizacji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</w:t>
      </w:r>
    </w:p>
    <w:p w14:paraId="6A84F5F0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Nabywca</w:t>
      </w:r>
    </w:p>
    <w:p w14:paraId="09DBE0A4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</w:p>
    <w:p w14:paraId="5345AEFF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</w:p>
    <w:p w14:paraId="3357480D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</w:p>
    <w:p w14:paraId="3673E547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Organizacja rozpatrująca oferty</w:t>
      </w:r>
    </w:p>
    <w:p w14:paraId="172FA45F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8.1 ORG-0002</w:t>
      </w:r>
    </w:p>
    <w:p w14:paraId="19C1803E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Oficjalna nazwa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: Krajowa Izba Odwoławcza</w:t>
      </w:r>
    </w:p>
    <w:p w14:paraId="2F61990D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Numer rejestracyjny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: 010828091</w:t>
      </w:r>
    </w:p>
    <w:p w14:paraId="4E3948FC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Adres pocztowy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: ul. Postępu 17A  </w:t>
      </w:r>
    </w:p>
    <w:p w14:paraId="06B1CD68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Miejscowość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: Warszawa</w:t>
      </w:r>
    </w:p>
    <w:p w14:paraId="6E21CACC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Kod pocztowy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: 02-676</w:t>
      </w:r>
    </w:p>
    <w:p w14:paraId="216DE0E8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: Miasto Warszawa (PL911)</w:t>
      </w:r>
    </w:p>
    <w:p w14:paraId="0F59F43C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Kraj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: Polska</w:t>
      </w:r>
    </w:p>
    <w:p w14:paraId="08FB4E02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E-mail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</w:t>
      </w:r>
      <w:hyperlink r:id="rId11" w:history="1">
        <w:r w:rsidRPr="002843AC">
          <w:rPr>
            <w:rFonts w:ascii="Lato" w:eastAsia="Times New Roman" w:hAnsi="Lato" w:cs="Times New Roman"/>
            <w:color w:val="3366CC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2BEC5CA6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Telefon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: +48 224587801</w:t>
      </w:r>
    </w:p>
    <w:p w14:paraId="25AB0F71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Faks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: +48 224587800</w:t>
      </w:r>
    </w:p>
    <w:p w14:paraId="2E7C324D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Adres strony internetowej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</w:t>
      </w:r>
      <w:hyperlink r:id="rId12" w:history="1">
        <w:r w:rsidRPr="002843AC">
          <w:rPr>
            <w:rFonts w:ascii="Lato" w:eastAsia="Times New Roman" w:hAnsi="Lato" w:cs="Times New Roman"/>
            <w:color w:val="3366CC"/>
            <w:kern w:val="0"/>
            <w:u w:val="single"/>
            <w:lang w:eastAsia="pl-PL"/>
            <w14:ligatures w14:val="none"/>
          </w:rPr>
          <w:t>http://www.uzp.gov.pl</w:t>
        </w:r>
      </w:hyperlink>
    </w:p>
    <w:p w14:paraId="6DA27C0D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Role tej organizacji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</w:t>
      </w:r>
    </w:p>
    <w:p w14:paraId="0D7DF4E3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Organ odwoławczy</w:t>
      </w:r>
    </w:p>
    <w:p w14:paraId="34286D2D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0DF1207B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8.1 ORG-0003</w:t>
      </w:r>
    </w:p>
    <w:p w14:paraId="7677CCF2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lastRenderedPageBreak/>
        <w:t>Oficjalna nazwa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: Sąd Polubowny przy Prokuratorii Generalnej Rzeczypospolitej Polskiej</w:t>
      </w:r>
    </w:p>
    <w:p w14:paraId="6CFE5DF1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Numer rejestracyjny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: 140264957</w:t>
      </w:r>
    </w:p>
    <w:p w14:paraId="7566D478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Adres pocztowy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: ul. Krucza 36 / Wspólna 6  </w:t>
      </w:r>
    </w:p>
    <w:p w14:paraId="04F1EB6B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Miejscowość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: Warszawa</w:t>
      </w:r>
    </w:p>
    <w:p w14:paraId="4FE12A08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Kod pocztowy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: 00-522</w:t>
      </w:r>
    </w:p>
    <w:p w14:paraId="0C165DA9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: Miasto Warszawa (PL911)</w:t>
      </w:r>
    </w:p>
    <w:p w14:paraId="5113CD52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Kraj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: Polska</w:t>
      </w:r>
    </w:p>
    <w:p w14:paraId="7FB8B414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E-mail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</w:t>
      </w:r>
      <w:hyperlink r:id="rId13" w:history="1">
        <w:r w:rsidRPr="002843AC">
          <w:rPr>
            <w:rFonts w:ascii="Lato" w:eastAsia="Times New Roman" w:hAnsi="Lato" w:cs="Times New Roman"/>
            <w:color w:val="3366CC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6BE155AE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Telefon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: +48 226958504</w:t>
      </w:r>
    </w:p>
    <w:p w14:paraId="3EA0DC23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Adres strony internetowej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</w:t>
      </w:r>
      <w:hyperlink r:id="rId14" w:history="1">
        <w:r w:rsidRPr="002843AC">
          <w:rPr>
            <w:rFonts w:ascii="Lato" w:eastAsia="Times New Roman" w:hAnsi="Lato" w:cs="Times New Roman"/>
            <w:color w:val="3366CC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3C2A0228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Role tej organizacji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</w:t>
      </w:r>
    </w:p>
    <w:p w14:paraId="32A19166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Organ mediacyjny</w:t>
      </w:r>
    </w:p>
    <w:p w14:paraId="7B53B9DD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b/>
          <w:bCs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b/>
          <w:bCs/>
          <w:color w:val="444444"/>
          <w:kern w:val="0"/>
          <w:lang w:eastAsia="pl-PL"/>
          <w14:ligatures w14:val="none"/>
        </w:rPr>
        <w:t>10. Zmiana</w:t>
      </w:r>
    </w:p>
    <w:p w14:paraId="560E3BE2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Poprzednia wersja ogłoszenia, która jest zmieniana: 726641-2023</w:t>
      </w:r>
    </w:p>
    <w:p w14:paraId="7B1C3CD1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Główny powód zmiany: Korekta publikującego</w:t>
      </w:r>
    </w:p>
    <w:p w14:paraId="05561777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Opis: Zmiana pkt.8 Opisu przedmiotu zamówienia i terminów składania i otwarcia ofert</w:t>
      </w:r>
    </w:p>
    <w:p w14:paraId="52CED552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b/>
          <w:bCs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b/>
          <w:bCs/>
          <w:color w:val="444444"/>
          <w:kern w:val="0"/>
          <w:lang w:eastAsia="pl-PL"/>
          <w14:ligatures w14:val="none"/>
        </w:rPr>
        <w:t>11. Informacje o ogłoszeniu</w:t>
      </w:r>
    </w:p>
    <w:p w14:paraId="63DA8141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11.1 </w:t>
      </w: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Informacje o ogłoszeniu</w:t>
      </w:r>
    </w:p>
    <w:p w14:paraId="509D8BFB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Identyfikator/wersja ogłoszenia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: 4e1924ac-c268-4f55-8956-3c6583fcfd5d - 01</w:t>
      </w:r>
    </w:p>
    <w:p w14:paraId="470FEF34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Typ formularza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: Procedura konkurencyjna</w:t>
      </w:r>
    </w:p>
    <w:p w14:paraId="4958819F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Rodzaj ogłoszenia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: Ogłoszenie o zamówieniu lub ogłoszenie o koncesji – tryb standardowy</w:t>
      </w:r>
    </w:p>
    <w:p w14:paraId="63718188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Ogłoszenie – data wysłania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: 2023-12-11Z 10:01:47Z</w:t>
      </w:r>
    </w:p>
    <w:p w14:paraId="14833745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Języki, w których przedmiotowe ogłoszenie jest oficjalnie dostępne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: polski </w:t>
      </w:r>
    </w:p>
    <w:p w14:paraId="08EC0505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11.2 </w:t>
      </w: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Informacje o publikacji</w:t>
      </w:r>
    </w:p>
    <w:p w14:paraId="61895812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Numer publikacji ogłoszenia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: 00752123-2023</w:t>
      </w:r>
    </w:p>
    <w:p w14:paraId="6D04A0C6" w14:textId="77777777" w:rsidR="002843AC" w:rsidRPr="002843AC" w:rsidRDefault="002843AC" w:rsidP="002843AC">
      <w:pPr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Numer wydania Dz.U. S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: 239/2023</w:t>
      </w:r>
    </w:p>
    <w:p w14:paraId="6598BDE5" w14:textId="77777777" w:rsidR="002843AC" w:rsidRPr="002843AC" w:rsidRDefault="002843AC" w:rsidP="002843AC">
      <w:pPr>
        <w:spacing w:after="0" w:line="240" w:lineRule="auto"/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</w:pPr>
      <w:r w:rsidRPr="002843AC">
        <w:rPr>
          <w:rFonts w:ascii="Lato" w:eastAsia="Times New Roman" w:hAnsi="Lato" w:cs="Times New Roman"/>
          <w:i/>
          <w:iCs/>
          <w:color w:val="444444"/>
          <w:kern w:val="0"/>
          <w:lang w:eastAsia="pl-PL"/>
          <w14:ligatures w14:val="none"/>
        </w:rPr>
        <w:t>Data publikacji</w:t>
      </w:r>
      <w:r w:rsidRPr="002843AC">
        <w:rPr>
          <w:rFonts w:ascii="Lato" w:eastAsia="Times New Roman" w:hAnsi="Lato" w:cs="Times New Roman"/>
          <w:color w:val="444444"/>
          <w:kern w:val="0"/>
          <w:lang w:eastAsia="pl-PL"/>
          <w14:ligatures w14:val="none"/>
        </w:rPr>
        <w:t>: 2023-12-12Z</w:t>
      </w:r>
    </w:p>
    <w:p w14:paraId="34C6AE5D" w14:textId="77777777" w:rsidR="002843AC" w:rsidRDefault="002843AC" w:rsidP="004313C7"/>
    <w:p w14:paraId="09134A26" w14:textId="77777777" w:rsidR="002843AC" w:rsidRDefault="002843AC" w:rsidP="004313C7"/>
    <w:p w14:paraId="3FD90356" w14:textId="77777777" w:rsidR="002843AC" w:rsidRDefault="002843AC" w:rsidP="004313C7"/>
    <w:p w14:paraId="5B93557B" w14:textId="77777777" w:rsidR="002843AC" w:rsidRDefault="002843AC" w:rsidP="004313C7"/>
    <w:p w14:paraId="327FE123" w14:textId="77777777" w:rsidR="002843AC" w:rsidRDefault="002843AC" w:rsidP="004313C7"/>
    <w:p w14:paraId="0BEC7B3D" w14:textId="77777777" w:rsidR="002843AC" w:rsidRDefault="002843AC" w:rsidP="004313C7"/>
    <w:p w14:paraId="6AAD5389" w14:textId="77777777" w:rsidR="002843AC" w:rsidRDefault="002843AC" w:rsidP="004313C7"/>
    <w:p w14:paraId="15659C87" w14:textId="77777777" w:rsidR="002843AC" w:rsidRDefault="002843AC" w:rsidP="004313C7"/>
    <w:p w14:paraId="120D8793" w14:textId="77777777" w:rsidR="002843AC" w:rsidRDefault="002843AC" w:rsidP="004313C7"/>
    <w:p w14:paraId="7F4DAA71" w14:textId="77777777" w:rsidR="002843AC" w:rsidRDefault="002843AC" w:rsidP="004313C7"/>
    <w:p w14:paraId="49F57769" w14:textId="77777777" w:rsidR="002843AC" w:rsidRDefault="002843AC" w:rsidP="004313C7"/>
    <w:p w14:paraId="775C7DF1" w14:textId="77777777" w:rsidR="002843AC" w:rsidRDefault="002843AC" w:rsidP="002843AC">
      <w:pPr>
        <w:spacing w:after="0" w:line="240" w:lineRule="auto"/>
        <w:rPr>
          <w:rFonts w:ascii="Arial Narrow" w:hAnsi="Arial Narrow"/>
          <w:sz w:val="20"/>
          <w:szCs w:val="20"/>
        </w:rPr>
      </w:pPr>
      <w:bookmarkStart w:id="0" w:name="_Hlk150500995"/>
    </w:p>
    <w:p w14:paraId="085BF5B1" w14:textId="77777777" w:rsidR="002843AC" w:rsidRDefault="002843AC" w:rsidP="002843AC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0BE03FDB" w14:textId="77777777" w:rsidR="002843AC" w:rsidRDefault="002843AC" w:rsidP="002843AC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065B3FCC" w14:textId="4AED4797" w:rsidR="002843AC" w:rsidRDefault="002843AC" w:rsidP="002843AC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w 1 egz. na</w:t>
      </w:r>
      <w:r>
        <w:rPr>
          <w:rFonts w:ascii="Arial Narrow" w:hAnsi="Arial Narrow"/>
          <w:sz w:val="20"/>
          <w:szCs w:val="20"/>
        </w:rPr>
        <w:t xml:space="preserve"> 3</w:t>
      </w:r>
      <w:r>
        <w:rPr>
          <w:rFonts w:ascii="Arial Narrow" w:hAnsi="Arial Narrow"/>
          <w:sz w:val="20"/>
          <w:szCs w:val="20"/>
        </w:rPr>
        <w:t xml:space="preserve"> ark.</w:t>
      </w:r>
      <w:r w:rsidRPr="00050359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 xml:space="preserve">T 2612 B5                                                 </w:t>
      </w:r>
    </w:p>
    <w:p w14:paraId="75AB30D3" w14:textId="707CB299" w:rsidR="002843AC" w:rsidRDefault="002843AC" w:rsidP="002843AC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proofErr w:type="gramStart"/>
      <w:r>
        <w:rPr>
          <w:rFonts w:ascii="Arial Narrow" w:hAnsi="Arial Narrow"/>
          <w:sz w:val="20"/>
          <w:szCs w:val="20"/>
        </w:rPr>
        <w:t>str</w:t>
      </w:r>
      <w:proofErr w:type="spellEnd"/>
      <w:r>
        <w:rPr>
          <w:rFonts w:ascii="Arial Narrow" w:hAnsi="Arial Narrow"/>
          <w:sz w:val="20"/>
          <w:szCs w:val="20"/>
        </w:rPr>
        <w:t xml:space="preserve">  intern</w:t>
      </w:r>
      <w:proofErr w:type="gramEnd"/>
      <w:r>
        <w:rPr>
          <w:rFonts w:ascii="Arial Narrow" w:hAnsi="Arial Narrow"/>
          <w:sz w:val="20"/>
          <w:szCs w:val="20"/>
        </w:rPr>
        <w:t>.10wsk,  e-</w:t>
      </w:r>
      <w:proofErr w:type="spellStart"/>
      <w:r>
        <w:rPr>
          <w:rFonts w:ascii="Arial Narrow" w:hAnsi="Arial Narrow"/>
          <w:sz w:val="20"/>
          <w:szCs w:val="20"/>
        </w:rPr>
        <w:t>propublico</w:t>
      </w:r>
      <w:proofErr w:type="spellEnd"/>
      <w:r>
        <w:rPr>
          <w:rFonts w:ascii="Arial Narrow" w:hAnsi="Arial Narrow"/>
          <w:sz w:val="20"/>
          <w:szCs w:val="20"/>
        </w:rPr>
        <w:t xml:space="preserve">, Biuro Przepustek;   </w:t>
      </w:r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12</w:t>
      </w:r>
      <w:r>
        <w:rPr>
          <w:rFonts w:ascii="Arial Narrow" w:hAnsi="Arial Narrow"/>
          <w:b/>
          <w:sz w:val="20"/>
          <w:szCs w:val="20"/>
        </w:rPr>
        <w:t>.1</w:t>
      </w:r>
      <w:r>
        <w:rPr>
          <w:rFonts w:ascii="Arial Narrow" w:hAnsi="Arial Narrow"/>
          <w:b/>
          <w:sz w:val="20"/>
          <w:szCs w:val="20"/>
        </w:rPr>
        <w:t>2</w:t>
      </w:r>
      <w:r>
        <w:rPr>
          <w:rFonts w:ascii="Arial Narrow" w:hAnsi="Arial Narrow"/>
          <w:b/>
          <w:sz w:val="20"/>
          <w:szCs w:val="20"/>
        </w:rPr>
        <w:t xml:space="preserve">.2023r.  </w:t>
      </w:r>
    </w:p>
    <w:p w14:paraId="437D05F0" w14:textId="77777777" w:rsidR="002843AC" w:rsidRDefault="002843AC" w:rsidP="002843AC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  <w:t xml:space="preserve">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14:paraId="2E59A89F" w14:textId="3B5C6FE3" w:rsidR="002843AC" w:rsidRDefault="002843AC" w:rsidP="002843AC">
      <w:pPr>
        <w:spacing w:after="0" w:line="240" w:lineRule="auto"/>
      </w:pPr>
      <w:r>
        <w:rPr>
          <w:rFonts w:ascii="Arial Narrow" w:hAnsi="Arial Narrow"/>
          <w:sz w:val="20"/>
          <w:szCs w:val="20"/>
        </w:rPr>
        <w:t xml:space="preserve">wyk.  D. </w:t>
      </w:r>
      <w:proofErr w:type="gramStart"/>
      <w:r>
        <w:rPr>
          <w:rFonts w:ascii="Arial Narrow" w:hAnsi="Arial Narrow"/>
          <w:sz w:val="20"/>
          <w:szCs w:val="20"/>
        </w:rPr>
        <w:t>Wojcieszak  261</w:t>
      </w:r>
      <w:proofErr w:type="gramEnd"/>
      <w:r>
        <w:rPr>
          <w:rFonts w:ascii="Arial Narrow" w:hAnsi="Arial Narrow"/>
          <w:sz w:val="20"/>
          <w:szCs w:val="20"/>
        </w:rPr>
        <w:t xml:space="preserve">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  <w:bookmarkEnd w:id="0"/>
    </w:p>
    <w:sectPr w:rsidR="002843AC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DAB74" w14:textId="77777777" w:rsidR="00962579" w:rsidRDefault="00962579" w:rsidP="002843AC">
      <w:pPr>
        <w:spacing w:after="0" w:line="240" w:lineRule="auto"/>
      </w:pPr>
      <w:r>
        <w:separator/>
      </w:r>
    </w:p>
  </w:endnote>
  <w:endnote w:type="continuationSeparator" w:id="0">
    <w:p w14:paraId="20410B05" w14:textId="77777777" w:rsidR="00962579" w:rsidRDefault="00962579" w:rsidP="00284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1170938"/>
      <w:docPartObj>
        <w:docPartGallery w:val="Page Numbers (Bottom of Page)"/>
        <w:docPartUnique/>
      </w:docPartObj>
    </w:sdtPr>
    <w:sdtContent>
      <w:p w14:paraId="67D9ADFB" w14:textId="4CCE3AEB" w:rsidR="002843AC" w:rsidRDefault="002843A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B576A4" w14:textId="77777777" w:rsidR="002843AC" w:rsidRDefault="002843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F6815" w14:textId="77777777" w:rsidR="00962579" w:rsidRDefault="00962579" w:rsidP="002843AC">
      <w:pPr>
        <w:spacing w:after="0" w:line="240" w:lineRule="auto"/>
      </w:pPr>
      <w:r>
        <w:separator/>
      </w:r>
    </w:p>
  </w:footnote>
  <w:footnote w:type="continuationSeparator" w:id="0">
    <w:p w14:paraId="04B865FA" w14:textId="77777777" w:rsidR="00962579" w:rsidRDefault="00962579" w:rsidP="002843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33C"/>
    <w:rsid w:val="002843AC"/>
    <w:rsid w:val="004313C7"/>
    <w:rsid w:val="0055733C"/>
    <w:rsid w:val="008D46A6"/>
    <w:rsid w:val="00962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908A2"/>
  <w15:chartTrackingRefBased/>
  <w15:docId w15:val="{0E1B9D8D-ABDF-47AD-A6CD-B7C16B61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2843A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abel">
    <w:name w:val="label"/>
    <w:basedOn w:val="Domylnaczcionkaakapitu"/>
    <w:rsid w:val="002843AC"/>
  </w:style>
  <w:style w:type="character" w:customStyle="1" w:styleId="text">
    <w:name w:val="text"/>
    <w:basedOn w:val="Domylnaczcionkaakapitu"/>
    <w:rsid w:val="002843AC"/>
  </w:style>
  <w:style w:type="character" w:customStyle="1" w:styleId="value">
    <w:name w:val="value"/>
    <w:basedOn w:val="Domylnaczcionkaakapitu"/>
    <w:rsid w:val="002843AC"/>
  </w:style>
  <w:style w:type="character" w:customStyle="1" w:styleId="dynamic-label">
    <w:name w:val="dynamic-label"/>
    <w:basedOn w:val="Domylnaczcionkaakapitu"/>
    <w:rsid w:val="002843AC"/>
  </w:style>
  <w:style w:type="character" w:styleId="Hipercze">
    <w:name w:val="Hyperlink"/>
    <w:basedOn w:val="Domylnaczcionkaakapitu"/>
    <w:uiPriority w:val="99"/>
    <w:semiHidden/>
    <w:unhideWhenUsed/>
    <w:rsid w:val="002843AC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2843AC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284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43AC"/>
  </w:style>
  <w:style w:type="paragraph" w:styleId="Stopka">
    <w:name w:val="footer"/>
    <w:basedOn w:val="Normalny"/>
    <w:link w:val="StopkaZnak"/>
    <w:uiPriority w:val="99"/>
    <w:unhideWhenUsed/>
    <w:rsid w:val="00284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43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7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7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16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15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9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67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56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369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2670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945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4315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186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82483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80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055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2861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786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5336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709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24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8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48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632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324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151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2551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271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947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07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91907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049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1483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5993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56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114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5655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3542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594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52870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9121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141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40684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14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4183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3751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862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709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0092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0497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39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4246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28256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1426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923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6029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092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2491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14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4035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03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6150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0861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2957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1420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5571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138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744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0706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0980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4777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9715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6549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039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6555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4400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366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1646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9474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113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7966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1124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2919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7121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4248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9106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3439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8858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8216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184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0884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9575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0892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3929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4211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4070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4151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67595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0869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1846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96036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7447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2797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5380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0182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3229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5327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568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9149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5321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500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7589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52926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700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1883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78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70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43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539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93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19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63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274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424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7356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0356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943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074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7729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445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0894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200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118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64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4722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337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9477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025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6422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31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4127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67233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035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128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8647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7168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47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5201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95818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115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2007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8928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1536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88909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2576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2098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788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77446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600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7143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5880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3371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1344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760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700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6669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3354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9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8580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042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0472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222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0834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19467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377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4621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2886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6229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1325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4622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9816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497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6195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7268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728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1666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1434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0989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0042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0923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2582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516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0032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2325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2535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1283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1347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835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6320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2759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4867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201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3666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700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870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236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2598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6928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59310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5601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4421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83057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99879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401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86665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1564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5858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684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6224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0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57717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0633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0085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441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95872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4683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2900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33560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135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999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660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66574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4819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5571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65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342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2023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2463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1620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819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454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0168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6656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800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9619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9892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0589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3608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7382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1295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1032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851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5074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1234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9331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7995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7820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3430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3135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14459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577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587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4136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3335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0461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0910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362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128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8072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1959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1600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507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1999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9722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4484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3460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2571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9427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4033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608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1695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30464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9206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5461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4860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8675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8234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76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5617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9292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3718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8270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5640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9606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9415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2442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5712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803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1637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1715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2778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10940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1664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2541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2212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58765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098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6559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7853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9034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7042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98287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1158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9609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7791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2932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37286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4688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2489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5339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5039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0426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3454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186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4767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126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7100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0441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6564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39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2290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9200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17309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7203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6911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943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202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828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87115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8620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2434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952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4953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8711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0565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6594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8694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3485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8774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3077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29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3659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9154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4976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4005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4988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225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8363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96108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7570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3363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01920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2528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0893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94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15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9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41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46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773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07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67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844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519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68124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880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683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70925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371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0621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70726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3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071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72577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8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032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4892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737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99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724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1333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2773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94571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7042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2624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9544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7941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742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2497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417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5911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3018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870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720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5826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767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822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70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3374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8467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96937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7239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1817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77706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3045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2331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00764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620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728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19066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6966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583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6862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646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68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368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814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143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585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85659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9364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613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71420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5066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656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3017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230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7166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65841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968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2083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0851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690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120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32614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2548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377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1329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237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762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34980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021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805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91920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3564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009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1051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5810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107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4791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493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5103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7093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2391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4348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22784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24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3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68216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032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02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4850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155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803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009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1126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1791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9635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619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425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863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8920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7295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9213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6525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996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0526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24054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97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3914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70494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679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962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1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4029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3777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65783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139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36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01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5695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7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11944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0648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2852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2355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4714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360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9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7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89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25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02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359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08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079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09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15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522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967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5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4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1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63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726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432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2942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698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309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10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1066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008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282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069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6259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1533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4535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701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7856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9283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87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8504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99441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11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99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399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25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755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215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852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729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2736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19014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5188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9114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propublico.pl/" TargetMode="External"/><Relationship Id="rId13" Type="http://schemas.openxmlformats.org/officeDocument/2006/relationships/hyperlink" Target="mailto:sp@prokuratoria.gov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uzp.gov.pl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e-propublico.pl/," TargetMode="External"/><Relationship Id="rId11" Type="http://schemas.openxmlformats.org/officeDocument/2006/relationships/hyperlink" Target="mailto:odwolania@uzp.gov.pl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ted.europa.eu/www.10wsk.mil.pl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dariuszwzp@10wsk.mil.pl" TargetMode="External"/><Relationship Id="rId14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2415</Words>
  <Characters>14494</Characters>
  <Application>Microsoft Office Word</Application>
  <DocSecurity>0</DocSecurity>
  <Lines>120</Lines>
  <Paragraphs>33</Paragraphs>
  <ScaleCrop>false</ScaleCrop>
  <Company/>
  <LinksUpToDate>false</LinksUpToDate>
  <CharactersWithSpaces>16876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5</cp:revision>
  <cp:lastPrinted>2023-12-12T08:35:00Z</cp:lastPrinted>
  <dcterms:created xsi:type="dcterms:W3CDTF">2023-12-12T08:27:00Z</dcterms:created>
  <dcterms:modified xsi:type="dcterms:W3CDTF">2023-12-12T08:35:00Z</dcterms:modified>
</cp:coreProperties>
</file>