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A0A6A" w14:textId="77777777" w:rsidR="006A5DF1" w:rsidRPr="00E935D6" w:rsidRDefault="00D56307" w:rsidP="006935CB">
      <w:pPr>
        <w:jc w:val="right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56307">
        <w:rPr>
          <w:rFonts w:ascii="Arial" w:hAnsi="Arial" w:cs="Arial"/>
          <w:sz w:val="24"/>
          <w:szCs w:val="24"/>
        </w:rPr>
        <w:t>2023-12-12</w:t>
      </w:r>
    </w:p>
    <w:p w14:paraId="23D2FC3C" w14:textId="77777777" w:rsidR="00D56307" w:rsidRPr="00D56307" w:rsidRDefault="00D56307" w:rsidP="006935CB">
      <w:pPr>
        <w:rPr>
          <w:rFonts w:ascii="Arial" w:hAnsi="Arial" w:cs="Arial"/>
          <w:b/>
          <w:bCs/>
          <w:sz w:val="24"/>
          <w:szCs w:val="24"/>
        </w:rPr>
      </w:pPr>
      <w:r w:rsidRPr="00D5630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0234A88" w14:textId="77777777" w:rsidR="006A5DF1" w:rsidRPr="00E935D6" w:rsidRDefault="00D56307" w:rsidP="006935CB">
      <w:pPr>
        <w:rPr>
          <w:rFonts w:ascii="Arial" w:hAnsi="Arial" w:cs="Arial"/>
          <w:b/>
          <w:bCs/>
          <w:sz w:val="24"/>
          <w:szCs w:val="24"/>
        </w:rPr>
      </w:pPr>
      <w:r w:rsidRPr="00D5630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4EF4137" w14:textId="77777777" w:rsidR="006A5DF1" w:rsidRPr="00E935D6" w:rsidRDefault="00D56307" w:rsidP="006935CB">
      <w:pPr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56307">
        <w:rPr>
          <w:rFonts w:ascii="Arial" w:hAnsi="Arial" w:cs="Arial"/>
          <w:sz w:val="24"/>
          <w:szCs w:val="24"/>
        </w:rPr>
        <w:t>7/19</w:t>
      </w:r>
    </w:p>
    <w:p w14:paraId="39A58D8F" w14:textId="77777777" w:rsidR="006A5DF1" w:rsidRPr="00E935D6" w:rsidRDefault="00D56307" w:rsidP="006935CB">
      <w:pPr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56307">
        <w:rPr>
          <w:rFonts w:ascii="Arial" w:hAnsi="Arial" w:cs="Arial"/>
          <w:sz w:val="24"/>
          <w:szCs w:val="24"/>
        </w:rPr>
        <w:t>Poznań</w:t>
      </w:r>
    </w:p>
    <w:p w14:paraId="7E6496C9" w14:textId="0BA9FB83" w:rsidR="006A5DF1" w:rsidRPr="00E935D6" w:rsidRDefault="006A5DF1" w:rsidP="006935C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73F9A071" w14:textId="77777777" w:rsidR="006A5DF1" w:rsidRPr="00E935D6" w:rsidRDefault="006A5DF1" w:rsidP="006935C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A8CFFF8" w14:textId="77777777" w:rsidR="006A5DF1" w:rsidRPr="00E935D6" w:rsidRDefault="006A5DF1" w:rsidP="006935C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E449CBF" w14:textId="77777777" w:rsidR="006A5DF1" w:rsidRPr="00E935D6" w:rsidRDefault="006A5DF1" w:rsidP="006935C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493E0216" w14:textId="77777777" w:rsidR="006D4AB3" w:rsidRPr="00E935D6" w:rsidRDefault="006D4AB3" w:rsidP="006935C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A619AB2" w14:textId="77777777" w:rsidR="006D4AB3" w:rsidRPr="00E935D6" w:rsidRDefault="006D4AB3" w:rsidP="006935C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D7856A3" w14:textId="77777777" w:rsidR="00632C3C" w:rsidRDefault="00E21B49" w:rsidP="006935CB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2CA78391" w14:textId="77777777" w:rsidR="006935CB" w:rsidRPr="006935CB" w:rsidRDefault="006935CB" w:rsidP="006935CB"/>
    <w:p w14:paraId="7CA078FD" w14:textId="0F332C28" w:rsidR="006D4AB3" w:rsidRDefault="00632C3C" w:rsidP="006935CB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56307" w:rsidRPr="00D56307">
        <w:rPr>
          <w:rFonts w:ascii="Arial" w:hAnsi="Arial" w:cs="Arial"/>
          <w:sz w:val="24"/>
          <w:szCs w:val="24"/>
        </w:rPr>
        <w:t>podstawowy</w:t>
      </w:r>
      <w:r w:rsidR="006935CB">
        <w:rPr>
          <w:rFonts w:ascii="Arial" w:hAnsi="Arial" w:cs="Arial"/>
          <w:sz w:val="24"/>
          <w:szCs w:val="24"/>
        </w:rPr>
        <w:t>m</w:t>
      </w:r>
      <w:r w:rsidR="00D56307" w:rsidRPr="00D56307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D56307" w:rsidRPr="00D5630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56307" w:rsidRPr="00D56307">
        <w:rPr>
          <w:rFonts w:ascii="Arial" w:hAnsi="Arial" w:cs="Arial"/>
          <w:b/>
          <w:bCs/>
          <w:sz w:val="24"/>
          <w:szCs w:val="24"/>
        </w:rPr>
        <w:t>Modernizacja dawnego skrzydła mieszkalnego budynku E w filii nr 2 Szpitala Wojewódzkiego w Poznaniu w celu poszerzenia bazy łóżkowej i Oddziału Rehabilitacji Kardiologicznej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56307" w:rsidRPr="00D56307">
        <w:rPr>
          <w:rFonts w:ascii="Arial" w:hAnsi="Arial" w:cs="Arial"/>
          <w:b/>
          <w:sz w:val="24"/>
          <w:szCs w:val="24"/>
        </w:rPr>
        <w:t>SZW/DZP/141/2023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4320E690" w14:textId="77777777" w:rsidR="006935CB" w:rsidRPr="00E935D6" w:rsidRDefault="006935CB" w:rsidP="006935CB">
      <w:pPr>
        <w:jc w:val="both"/>
        <w:rPr>
          <w:rFonts w:ascii="Arial" w:hAnsi="Arial" w:cs="Arial"/>
          <w:sz w:val="24"/>
          <w:szCs w:val="24"/>
        </w:rPr>
      </w:pPr>
    </w:p>
    <w:p w14:paraId="6341C28B" w14:textId="4B07E4DA" w:rsidR="0012774F" w:rsidRPr="00E935D6" w:rsidRDefault="00520165" w:rsidP="006935CB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56307" w:rsidRPr="00D56307">
        <w:rPr>
          <w:rFonts w:ascii="Arial" w:hAnsi="Arial" w:cs="Arial"/>
          <w:b/>
          <w:sz w:val="24"/>
          <w:szCs w:val="24"/>
        </w:rPr>
        <w:t>Szpital Wojewódzki w Poznaniu</w:t>
      </w:r>
      <w:r w:rsidR="006935CB">
        <w:rPr>
          <w:rFonts w:ascii="Arial" w:hAnsi="Arial" w:cs="Arial"/>
          <w:b/>
          <w:sz w:val="24"/>
          <w:szCs w:val="24"/>
        </w:rPr>
        <w:t xml:space="preserve">, </w:t>
      </w:r>
      <w:r w:rsidR="00D56307" w:rsidRPr="00D56307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56307" w:rsidRPr="00D56307">
        <w:rPr>
          <w:rFonts w:ascii="Arial" w:hAnsi="Arial" w:cs="Arial"/>
          <w:sz w:val="24"/>
          <w:szCs w:val="24"/>
        </w:rPr>
        <w:t>(</w:t>
      </w:r>
      <w:proofErr w:type="spellStart"/>
      <w:r w:rsidR="00D56307" w:rsidRPr="00D56307">
        <w:rPr>
          <w:rFonts w:ascii="Arial" w:hAnsi="Arial" w:cs="Arial"/>
          <w:sz w:val="24"/>
          <w:szCs w:val="24"/>
        </w:rPr>
        <w:t>t.j</w:t>
      </w:r>
      <w:proofErr w:type="spellEnd"/>
      <w:r w:rsidR="00D56307" w:rsidRPr="00D56307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6307" w:rsidRPr="0092764E" w14:paraId="5B846978" w14:textId="77777777" w:rsidTr="00C650D1">
        <w:tc>
          <w:tcPr>
            <w:tcW w:w="9356" w:type="dxa"/>
            <w:shd w:val="clear" w:color="auto" w:fill="auto"/>
          </w:tcPr>
          <w:p w14:paraId="72C366EB" w14:textId="77777777" w:rsidR="006935CB" w:rsidRPr="0092764E" w:rsidRDefault="006935CB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7844FD" w14:textId="6E489D32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 xml:space="preserve">W związku z zamiarem złożenia oferty w postępowaniu </w:t>
            </w:r>
            <w:proofErr w:type="spellStart"/>
            <w:r w:rsidRPr="0092764E">
              <w:rPr>
                <w:rFonts w:ascii="Arial" w:hAnsi="Arial" w:cs="Arial"/>
                <w:sz w:val="22"/>
                <w:szCs w:val="22"/>
              </w:rPr>
              <w:t>j.w</w:t>
            </w:r>
            <w:proofErr w:type="spellEnd"/>
            <w:r w:rsidRPr="0092764E">
              <w:rPr>
                <w:rFonts w:ascii="Arial" w:hAnsi="Arial" w:cs="Arial"/>
                <w:sz w:val="22"/>
                <w:szCs w:val="22"/>
              </w:rPr>
              <w:t xml:space="preserve">. wnioskujemy o zmianę zapisów we wzorze umowy, a mianowicie : </w:t>
            </w:r>
          </w:p>
          <w:p w14:paraId="62FB55BB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w §7 (warunki płatności) ust. 1 proponujemy wprowadzenie zapisu</w:t>
            </w:r>
          </w:p>
          <w:p w14:paraId="5F14CD22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 xml:space="preserve">"Wynagrodzenie za przedmiot Umowy odbędzie się: </w:t>
            </w:r>
          </w:p>
          <w:p w14:paraId="3C0E8843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 xml:space="preserve">1) fakturami częściowymi za wykonanie poszczególnych elementów robót i podpisaniu protokołu odbioru częściowego w cyklach jednomiesięcznych. Suma faktur częściowych nie może przekroczyć 80% ceny ryczałtowej, o której mowa w § 5 ust. 1. </w:t>
            </w:r>
          </w:p>
          <w:p w14:paraId="148E564C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 xml:space="preserve">2) fakturą końcową obejmującą pozostałą, nieobjętą płatnościami częściowymi, kwotę wynagrodzenia wystawioną po odbiorze końcowym Przedmiotu umowy na podstawie podpisanego protokołu odbioru końcowego przedmiotu umowy. </w:t>
            </w:r>
          </w:p>
          <w:p w14:paraId="339160ED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3) faktury VAT płatne przelewem bankowym z rachunku Zamawiającego na rachunek Wykonawcy wskazany na fakturze, w terminie do 30 dni od dnia doręczenia Zamawiającemu."</w:t>
            </w:r>
          </w:p>
          <w:p w14:paraId="6B402A3A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Odpowiedź: Zgodnie z SWZ.</w:t>
            </w:r>
          </w:p>
          <w:p w14:paraId="17A0F3E0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B89525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Proszę o udostępnienie przedmiarów robót  w wersji "</w:t>
            </w:r>
            <w:proofErr w:type="spellStart"/>
            <w:r w:rsidRPr="0092764E">
              <w:rPr>
                <w:rFonts w:ascii="Arial" w:hAnsi="Arial" w:cs="Arial"/>
                <w:sz w:val="22"/>
                <w:szCs w:val="22"/>
              </w:rPr>
              <w:t>ath</w:t>
            </w:r>
            <w:proofErr w:type="spellEnd"/>
            <w:r w:rsidRPr="0092764E">
              <w:rPr>
                <w:rFonts w:ascii="Arial" w:hAnsi="Arial" w:cs="Arial"/>
                <w:sz w:val="22"/>
                <w:szCs w:val="22"/>
              </w:rPr>
              <w:t xml:space="preserve">". Odpowiedź: Zamawiający nie udostępnia przedmiarów w wersji </w:t>
            </w:r>
            <w:proofErr w:type="spellStart"/>
            <w:r w:rsidRPr="0092764E">
              <w:rPr>
                <w:rFonts w:ascii="Arial" w:hAnsi="Arial" w:cs="Arial"/>
                <w:sz w:val="22"/>
                <w:szCs w:val="22"/>
              </w:rPr>
              <w:t>ath</w:t>
            </w:r>
            <w:proofErr w:type="spellEnd"/>
            <w:r w:rsidRPr="0092764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3E6BD6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BB977B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Proszę o jednoznaczne określenie czy drzwi drewniane D4 i D7 mają być poddane renowacji czy wymianie, ponieważ ma to istotne znaczenie na cenę drzwi i da równe szanse wszystkim oferentom. Odpowiedź: Zgodnie z opisem na rysunku stolarki, drzwi drewniane przeznaczone są do renowacji.</w:t>
            </w:r>
          </w:p>
          <w:p w14:paraId="00AF2001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6B836E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Proszę o doprecyzowanie ile ma być luster wklejanych, ile luster uchylnych z uchwytem dla niepełnosprawnych i ile zasłonek prysznicowych z drążkami mocującymi. Odpowiedź: zgodnie z rysunkami szczegółowymi: 1 lustro z rączką, pozostałe wklejane. Zasłonka jedna sztuka pozostałe łazienki mają ścianki szklane - wg rysunków.</w:t>
            </w:r>
          </w:p>
          <w:p w14:paraId="0C9DEE3A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C8EF27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 xml:space="preserve">W odniesieniu do przetargu dot. Zmiana sposobu użytkowania pomieszczeń  mieszkalnych </w:t>
            </w:r>
            <w:r w:rsidRPr="0092764E">
              <w:rPr>
                <w:rFonts w:ascii="Arial" w:hAnsi="Arial" w:cs="Arial"/>
                <w:sz w:val="22"/>
                <w:szCs w:val="22"/>
              </w:rPr>
              <w:lastRenderedPageBreak/>
              <w:t>części I pietra budynku E filii II Szpitala Wojewódzkiego w Poznaniu celem poszerzenia bazy łóżkowej I Oddziału Rehabilitacji Kardiologicznej, Kowanówko ul. Sanatoryjna 34, działka nr 413/9, proszę o udzielenie odpowiedzi na poniższe pytania:</w:t>
            </w:r>
          </w:p>
          <w:p w14:paraId="348B7AF8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1.</w:t>
            </w:r>
            <w:r w:rsidRPr="0092764E">
              <w:rPr>
                <w:rFonts w:ascii="Arial" w:hAnsi="Arial" w:cs="Arial"/>
                <w:sz w:val="22"/>
                <w:szCs w:val="22"/>
              </w:rPr>
              <w:tab/>
              <w:t>Proszę o uszczegółowienie zestawienia wyposażenia i mebli wskazanych w projekcie w branży architektonicznej (rzut piętra budynku "E" - TECHNOLOGIA, Nr rys. 1T) co umożliwi ich rzetelną wycenę, a w szczególności, . czy dane łóżko ma mieć stałą wysokość czy jej regulację, odpływ wody itp. Odpowiedź: technologia pokazuje sposób urządzenie pomieszczeń. Nie jest elementem przetargu. Wykonawcę obowiązuje tylko montaż wyposażenie stałego ujętego w rozdziale 9 przedmiaru.</w:t>
            </w:r>
          </w:p>
          <w:p w14:paraId="65F940BA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2.</w:t>
            </w:r>
            <w:r w:rsidRPr="0092764E">
              <w:rPr>
                <w:rFonts w:ascii="Arial" w:hAnsi="Arial" w:cs="Arial"/>
                <w:sz w:val="22"/>
                <w:szCs w:val="22"/>
              </w:rPr>
              <w:tab/>
              <w:t>Wskazanie z jakiego materiału powinny być wykonane poszczególne asortymenty wyposażenia, rodzaj i parametry okładzin, kolorystyka itp. - dotyczy całości wyposażenia meblowego. Odpowiedź: technologia pokazuje sposób urządzenie pomieszczeń. Nie jest elementem przetargu. Wykonawcę obowiązuje tylko montaż wyposażenie stałego ujętego w rozdziale 9 przedmiaru.</w:t>
            </w:r>
          </w:p>
          <w:p w14:paraId="3926AE65" w14:textId="77777777" w:rsidR="00D56307" w:rsidRPr="0092764E" w:rsidRDefault="00D56307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3.</w:t>
            </w:r>
            <w:r w:rsidRPr="0092764E">
              <w:rPr>
                <w:rFonts w:ascii="Arial" w:hAnsi="Arial" w:cs="Arial"/>
                <w:sz w:val="22"/>
                <w:szCs w:val="22"/>
              </w:rPr>
              <w:tab/>
              <w:t>Wskazanie parametrów telewizora, wielkość, przeznaczenie, funkcje. Odpowiedź: telewizor 42", przeznaczony dla użytkowania przez pacjentów, programy ogólnodostępnej telewizji.</w:t>
            </w:r>
          </w:p>
          <w:p w14:paraId="594F36AF" w14:textId="77777777" w:rsidR="0092764E" w:rsidRPr="0092764E" w:rsidRDefault="0092764E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989AF3" w14:textId="790CCE15" w:rsidR="0092764E" w:rsidRPr="0092764E" w:rsidRDefault="0092764E" w:rsidP="0092764E">
            <w:pPr>
              <w:pStyle w:val="Tekstpodstawowywcity3"/>
              <w:spacing w:line="276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92764E">
              <w:rPr>
                <w:rFonts w:ascii="Arial" w:hAnsi="Arial" w:cs="Arial"/>
                <w:sz w:val="22"/>
                <w:szCs w:val="22"/>
              </w:rPr>
              <w:t>Jednocześnie Zamawiający informuje, iż termin składania i otwarcia ofert zostaje przesunięty z 1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92764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92764E">
              <w:rPr>
                <w:rFonts w:ascii="Arial" w:hAnsi="Arial" w:cs="Arial"/>
                <w:sz w:val="22"/>
                <w:szCs w:val="22"/>
              </w:rPr>
              <w:t>.20</w:t>
            </w: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Pr="0092764E">
              <w:rPr>
                <w:rFonts w:ascii="Arial" w:hAnsi="Arial" w:cs="Arial"/>
                <w:sz w:val="22"/>
                <w:szCs w:val="22"/>
              </w:rPr>
              <w:t xml:space="preserve">r. na </w:t>
            </w:r>
            <w:r>
              <w:rPr>
                <w:rFonts w:ascii="Arial" w:hAnsi="Arial" w:cs="Arial"/>
                <w:sz w:val="22"/>
                <w:szCs w:val="22"/>
              </w:rPr>
              <w:t>15.12.2023</w:t>
            </w:r>
            <w:r w:rsidRPr="0092764E">
              <w:rPr>
                <w:rFonts w:ascii="Arial" w:hAnsi="Arial" w:cs="Arial"/>
                <w:sz w:val="22"/>
                <w:szCs w:val="22"/>
              </w:rPr>
              <w:t>r. godziny i miejsca pozostają bez zmian.</w:t>
            </w:r>
          </w:p>
          <w:p w14:paraId="26350819" w14:textId="77777777" w:rsidR="0092764E" w:rsidRPr="0092764E" w:rsidRDefault="0092764E" w:rsidP="006935C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1CEF7E4" w14:textId="77777777" w:rsidR="00BE7BFD" w:rsidRPr="00E935D6" w:rsidRDefault="00BE7BFD" w:rsidP="006935CB">
      <w:pPr>
        <w:jc w:val="both"/>
        <w:rPr>
          <w:rFonts w:ascii="Arial" w:hAnsi="Arial" w:cs="Arial"/>
          <w:sz w:val="22"/>
          <w:szCs w:val="22"/>
        </w:rPr>
      </w:pPr>
    </w:p>
    <w:p w14:paraId="7C088A64" w14:textId="77777777" w:rsidR="006D4AB3" w:rsidRPr="00E935D6" w:rsidRDefault="006D4AB3" w:rsidP="006935C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EB210BE" w14:textId="4D504AF8" w:rsidR="006D4AB3" w:rsidRDefault="006D4AB3" w:rsidP="006935CB">
      <w:pPr>
        <w:ind w:left="567"/>
        <w:jc w:val="right"/>
        <w:rPr>
          <w:rFonts w:ascii="Arial" w:hAnsi="Arial" w:cs="Arial"/>
          <w:sz w:val="24"/>
          <w:szCs w:val="24"/>
        </w:rPr>
      </w:pPr>
    </w:p>
    <w:p w14:paraId="3AA2673A" w14:textId="77777777" w:rsidR="0092764E" w:rsidRPr="00216791" w:rsidRDefault="0092764E" w:rsidP="0092764E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035EF0D1" w14:textId="2ACBD36A" w:rsidR="0092764E" w:rsidRPr="00216791" w:rsidRDefault="0092764E" w:rsidP="0092764E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</w:t>
      </w:r>
      <w:r>
        <w:rPr>
          <w:rFonts w:ascii="Garamond" w:hAnsi="Garamond"/>
        </w:rPr>
        <w:t xml:space="preserve">     </w:t>
      </w:r>
      <w:r>
        <w:rPr>
          <w:rFonts w:ascii="Garamond" w:hAnsi="Garamond"/>
        </w:rPr>
        <w:t xml:space="preserve">                             </w:t>
      </w:r>
      <w:r>
        <w:rPr>
          <w:rFonts w:ascii="Garamond" w:hAnsi="Garamond"/>
        </w:rPr>
        <w:t xml:space="preserve">  w</w:t>
      </w:r>
      <w:r w:rsidRPr="00216791">
        <w:rPr>
          <w:rFonts w:ascii="Garamond" w:hAnsi="Garamond"/>
        </w:rPr>
        <w:t xml:space="preserve"> Poznaniu</w:t>
      </w:r>
    </w:p>
    <w:p w14:paraId="6C49461C" w14:textId="48A6F95B" w:rsidR="0092764E" w:rsidRPr="00216791" w:rsidRDefault="0092764E" w:rsidP="0092764E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</w:t>
      </w:r>
      <w:r>
        <w:rPr>
          <w:rFonts w:ascii="Garamond" w:hAnsi="Garamond"/>
        </w:rPr>
        <w:t xml:space="preserve">                   </w:t>
      </w:r>
      <w:r>
        <w:rPr>
          <w:rFonts w:ascii="Garamond" w:hAnsi="Garamond"/>
        </w:rPr>
        <w:t xml:space="preserve">                             </w:t>
      </w:r>
      <w:r>
        <w:rPr>
          <w:rFonts w:ascii="Garamond" w:hAnsi="Garamond"/>
        </w:rPr>
        <w:t xml:space="preserve">   </w:t>
      </w:r>
      <w:r w:rsidRPr="00216791">
        <w:rPr>
          <w:rFonts w:ascii="Garamond" w:hAnsi="Garamond"/>
        </w:rPr>
        <w:t xml:space="preserve">  Piotr Nowicki</w:t>
      </w:r>
    </w:p>
    <w:p w14:paraId="18B65C4B" w14:textId="77777777" w:rsidR="006935CB" w:rsidRPr="00E935D6" w:rsidRDefault="006935CB" w:rsidP="006935CB">
      <w:pPr>
        <w:ind w:left="567"/>
        <w:jc w:val="right"/>
        <w:rPr>
          <w:sz w:val="24"/>
          <w:szCs w:val="24"/>
        </w:rPr>
      </w:pPr>
    </w:p>
    <w:sectPr w:rsidR="006935CB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3F2D3" w14:textId="77777777" w:rsidR="004007AA" w:rsidRDefault="004007AA">
      <w:r>
        <w:separator/>
      </w:r>
    </w:p>
  </w:endnote>
  <w:endnote w:type="continuationSeparator" w:id="0">
    <w:p w14:paraId="290A0B3B" w14:textId="77777777" w:rsidR="004007AA" w:rsidRDefault="0040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DF8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16E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1C8A" w14:textId="03E5AF44" w:rsidR="006D4AB3" w:rsidRDefault="0092764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EC1D1B" wp14:editId="414EB79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14964313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97AC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2A8B59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EE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D2E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AC6EF6" w14:textId="77777777" w:rsidR="006D4AB3" w:rsidRDefault="006D4AB3">
    <w:pPr>
      <w:pStyle w:val="Stopka"/>
      <w:tabs>
        <w:tab w:val="clear" w:pos="4536"/>
        <w:tab w:val="left" w:pos="6237"/>
      </w:tabs>
    </w:pPr>
  </w:p>
  <w:p w14:paraId="3229A4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D8E27" w14:textId="77777777" w:rsidR="004007AA" w:rsidRDefault="004007AA">
      <w:r>
        <w:separator/>
      </w:r>
    </w:p>
  </w:footnote>
  <w:footnote w:type="continuationSeparator" w:id="0">
    <w:p w14:paraId="46E2C6EA" w14:textId="77777777" w:rsidR="004007AA" w:rsidRDefault="00400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4BF9F" w14:textId="77777777" w:rsidR="00D56307" w:rsidRDefault="00D563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927A9" w14:textId="77777777" w:rsidR="00D56307" w:rsidRDefault="00D563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CC9F9" w14:textId="77777777" w:rsidR="00D56307" w:rsidRDefault="00D563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4105852">
    <w:abstractNumId w:val="3"/>
  </w:num>
  <w:num w:numId="2" w16cid:durableId="805049703">
    <w:abstractNumId w:val="6"/>
  </w:num>
  <w:num w:numId="3" w16cid:durableId="1472013917">
    <w:abstractNumId w:val="2"/>
  </w:num>
  <w:num w:numId="4" w16cid:durableId="1698774864">
    <w:abstractNumId w:val="5"/>
  </w:num>
  <w:num w:numId="5" w16cid:durableId="407116549">
    <w:abstractNumId w:val="0"/>
  </w:num>
  <w:num w:numId="6" w16cid:durableId="1161238831">
    <w:abstractNumId w:val="1"/>
  </w:num>
  <w:num w:numId="7" w16cid:durableId="1505589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7AA"/>
    <w:rsid w:val="00031374"/>
    <w:rsid w:val="000A1097"/>
    <w:rsid w:val="000E2A8F"/>
    <w:rsid w:val="0012774F"/>
    <w:rsid w:val="00144B7A"/>
    <w:rsid w:val="00180C6E"/>
    <w:rsid w:val="0029606A"/>
    <w:rsid w:val="004007AA"/>
    <w:rsid w:val="004848F3"/>
    <w:rsid w:val="004A75F2"/>
    <w:rsid w:val="005144A9"/>
    <w:rsid w:val="00520165"/>
    <w:rsid w:val="005B1B08"/>
    <w:rsid w:val="00632C3C"/>
    <w:rsid w:val="00662BDB"/>
    <w:rsid w:val="006935C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2764E"/>
    <w:rsid w:val="00A905AC"/>
    <w:rsid w:val="00BA6584"/>
    <w:rsid w:val="00BE7BFD"/>
    <w:rsid w:val="00C370F2"/>
    <w:rsid w:val="00C44EEC"/>
    <w:rsid w:val="00D22FFA"/>
    <w:rsid w:val="00D5630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B2C2B"/>
  <w15:chartTrackingRefBased/>
  <w15:docId w15:val="{8E81B0AD-66A7-436E-94C1-7D5E52F1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92764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2023-12-12T07:17:00Z</cp:lastPrinted>
  <dcterms:created xsi:type="dcterms:W3CDTF">2023-12-12T07:18:00Z</dcterms:created>
  <dcterms:modified xsi:type="dcterms:W3CDTF">2023-12-12T07:18:00Z</dcterms:modified>
</cp:coreProperties>
</file>