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3F62E" w14:textId="77777777" w:rsidR="00295D8E" w:rsidRDefault="00F94C29" w:rsidP="00295D8E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Zakres</w:t>
      </w:r>
      <w:r w:rsidR="00295D8E" w:rsidRPr="00295D8E">
        <w:rPr>
          <w:rFonts w:ascii="Arial Narrow" w:hAnsi="Arial Narrow"/>
        </w:rPr>
        <w:t xml:space="preserve"> czynności serwisowych</w:t>
      </w:r>
      <w:r w:rsidR="00295D8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wykonywanych </w:t>
      </w:r>
      <w:r w:rsidR="00ED5ACE">
        <w:rPr>
          <w:rFonts w:ascii="Arial Narrow" w:hAnsi="Arial Narrow"/>
        </w:rPr>
        <w:t>podczas przeglądu technicznego</w:t>
      </w:r>
    </w:p>
    <w:p w14:paraId="7C081B0C" w14:textId="77777777" w:rsidR="00AC55D4" w:rsidRPr="00AC55D4" w:rsidRDefault="00AC55D4" w:rsidP="00AC55D4">
      <w:pPr>
        <w:spacing w:before="120" w:after="120" w:line="360" w:lineRule="auto"/>
        <w:jc w:val="both"/>
        <w:rPr>
          <w:rFonts w:ascii="Arial Narrow" w:hAnsi="Arial Narrow"/>
          <w:b/>
        </w:rPr>
      </w:pPr>
      <w:r w:rsidRPr="00AC55D4">
        <w:rPr>
          <w:rFonts w:ascii="Arial Narrow" w:hAnsi="Arial Narrow"/>
          <w:b/>
        </w:rPr>
        <w:t>Dla Rezonansu Magnetycznego INGENIA 3.0T</w:t>
      </w:r>
    </w:p>
    <w:p w14:paraId="5E02A17B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1.</w:t>
      </w:r>
      <w:r w:rsidRPr="00AC55D4">
        <w:rPr>
          <w:rFonts w:ascii="Arial Narrow" w:hAnsi="Arial Narrow"/>
        </w:rPr>
        <w:tab/>
        <w:t>Sprawdzenie bezpieczeństwa mechanicznego.</w:t>
      </w:r>
    </w:p>
    <w:p w14:paraId="25F9CAEB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2.</w:t>
      </w:r>
      <w:r w:rsidRPr="00AC55D4">
        <w:rPr>
          <w:rFonts w:ascii="Arial Narrow" w:hAnsi="Arial Narrow"/>
        </w:rPr>
        <w:tab/>
        <w:t>Sprawdzenie bezpieczeństwa elektrycznego (testy uziemienia i prądu upływności).</w:t>
      </w:r>
    </w:p>
    <w:p w14:paraId="7AEA6E09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3.</w:t>
      </w:r>
      <w:r w:rsidRPr="00AC55D4">
        <w:rPr>
          <w:rFonts w:ascii="Arial Narrow" w:hAnsi="Arial Narrow"/>
        </w:rPr>
        <w:tab/>
        <w:t>Sprawdzenie bezpieczeństwa gazowego oraz układu awaryjnego wyłączania pola magnetycznego- wykonanie czynności wymaga dostępu serwisowego udzielonego przez producenta</w:t>
      </w:r>
    </w:p>
    <w:p w14:paraId="0E8C5937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4.</w:t>
      </w:r>
      <w:r w:rsidRPr="00AC55D4">
        <w:rPr>
          <w:rFonts w:ascii="Arial Narrow" w:hAnsi="Arial Narrow"/>
        </w:rPr>
        <w:tab/>
        <w:t>Kontrola układu chłodzenia magnesu połączona z wymianą elementów głowicy i kompresora (zgodnie z wymaganiami producenta, w razie stwierdzenia pogorszenia efektywności chłodzenia, minimum raz na 4 lata). Wykonanie czynności wymaga dostępu serwisowego udzielonego przez producenta</w:t>
      </w:r>
    </w:p>
    <w:p w14:paraId="394755E4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5.</w:t>
      </w:r>
      <w:r w:rsidRPr="00AC55D4">
        <w:rPr>
          <w:rFonts w:ascii="Arial Narrow" w:hAnsi="Arial Narrow"/>
        </w:rPr>
        <w:tab/>
        <w:t>Kontrola występowania usterek zewnętrznych.</w:t>
      </w:r>
    </w:p>
    <w:p w14:paraId="00B6ED8A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6.</w:t>
      </w:r>
      <w:r w:rsidRPr="00AC55D4">
        <w:rPr>
          <w:rFonts w:ascii="Arial Narrow" w:hAnsi="Arial Narrow"/>
        </w:rPr>
        <w:tab/>
        <w:t>Kontrola zużycia części ruchomych.</w:t>
      </w:r>
    </w:p>
    <w:p w14:paraId="04C37538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7.</w:t>
      </w:r>
      <w:r w:rsidRPr="00AC55D4">
        <w:rPr>
          <w:rFonts w:ascii="Arial Narrow" w:hAnsi="Arial Narrow"/>
        </w:rPr>
        <w:tab/>
        <w:t>Oczyszczanie i smarowanie ruchomych części mechanicznych. Wymiana niezbędnych filtrów.</w:t>
      </w:r>
    </w:p>
    <w:p w14:paraId="59748DA8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8.</w:t>
      </w:r>
      <w:r w:rsidRPr="00AC55D4">
        <w:rPr>
          <w:rFonts w:ascii="Arial Narrow" w:hAnsi="Arial Narrow"/>
        </w:rPr>
        <w:tab/>
        <w:t>Przeprowadzenie uznanych przez Wykonawcę za konieczne środków zapobiegawczych w celu zwiększenia bezpieczeństwa obsługi aparatu (modyfikacje serwisowe)</w:t>
      </w:r>
    </w:p>
    <w:p w14:paraId="676B40BA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9.</w:t>
      </w:r>
      <w:r w:rsidRPr="00AC55D4">
        <w:rPr>
          <w:rFonts w:ascii="Arial Narrow" w:hAnsi="Arial Narrow"/>
        </w:rPr>
        <w:tab/>
        <w:t>Kontrola i czyszczenie dróg odprowadzania ciepła. Wymiana płynów chłodzących wraz z filtrami i inhibitorami.</w:t>
      </w:r>
    </w:p>
    <w:p w14:paraId="189F003B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10.</w:t>
      </w:r>
      <w:r w:rsidRPr="00AC55D4">
        <w:rPr>
          <w:rFonts w:ascii="Arial Narrow" w:hAnsi="Arial Narrow"/>
        </w:rPr>
        <w:tab/>
        <w:t>Sprawdzenie parametrów roboczych, niezbędne regulacje według wytycznych producenta (wymaga dostępów serwisowych udzielonych przez producenta).</w:t>
      </w:r>
    </w:p>
    <w:p w14:paraId="26D8970D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11.</w:t>
      </w:r>
      <w:r w:rsidRPr="00AC55D4">
        <w:rPr>
          <w:rFonts w:ascii="Arial Narrow" w:hAnsi="Arial Narrow"/>
        </w:rPr>
        <w:tab/>
        <w:t>Sprawdzenie funkcjonowania urządzenia i jego gotowości do pracy.</w:t>
      </w:r>
    </w:p>
    <w:p w14:paraId="5E27895D" w14:textId="77777777" w:rsidR="00AC55D4" w:rsidRPr="00AC55D4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12.</w:t>
      </w:r>
      <w:r w:rsidRPr="00AC55D4">
        <w:rPr>
          <w:rFonts w:ascii="Arial Narrow" w:hAnsi="Arial Narrow"/>
        </w:rPr>
        <w:tab/>
        <w:t>Sprawdzenie jakości obrazu jak również wartości pomiarowych i aplikacyjnych urządzenia ew. regulacja w przypadkach ich odchylenia od wartości normalnych dla standardu urządzenia. Wykonanie czynności wymaga dostępu serwisowego udzielonego przez producenta.</w:t>
      </w:r>
    </w:p>
    <w:p w14:paraId="2DCDA51B" w14:textId="77777777" w:rsidR="00F94C29" w:rsidRPr="00F94C29" w:rsidRDefault="00AC55D4" w:rsidP="00AC55D4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  <w:r w:rsidRPr="00AC55D4">
        <w:rPr>
          <w:rFonts w:ascii="Arial Narrow" w:hAnsi="Arial Narrow"/>
        </w:rPr>
        <w:t>13.</w:t>
      </w:r>
      <w:r w:rsidRPr="00AC55D4">
        <w:rPr>
          <w:rFonts w:ascii="Arial Narrow" w:hAnsi="Arial Narrow"/>
        </w:rPr>
        <w:tab/>
        <w:t>Świadectwo Sprawności sprzętu w przypadku potwierdzenia stanu technicznego aparatu.</w:t>
      </w:r>
    </w:p>
    <w:sectPr w:rsidR="00F94C29" w:rsidRPr="00F94C2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CE710" w14:textId="77777777" w:rsidR="00BD3D7E" w:rsidRDefault="00BD3D7E" w:rsidP="005C4305">
      <w:pPr>
        <w:spacing w:after="0" w:line="240" w:lineRule="auto"/>
      </w:pPr>
      <w:r>
        <w:separator/>
      </w:r>
    </w:p>
  </w:endnote>
  <w:endnote w:type="continuationSeparator" w:id="0">
    <w:p w14:paraId="712EE576" w14:textId="77777777" w:rsidR="00BD3D7E" w:rsidRDefault="00BD3D7E" w:rsidP="005C4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9058C" w14:textId="77777777" w:rsidR="005C4305" w:rsidRPr="001753CB" w:rsidRDefault="005C4305" w:rsidP="005C4305">
    <w:pPr>
      <w:pStyle w:val="Stopka"/>
      <w:rPr>
        <w:rFonts w:ascii="Arial Narrow" w:hAnsi="Arial Narrow"/>
        <w:sz w:val="18"/>
      </w:rPr>
    </w:pPr>
    <w:r w:rsidRPr="001753CB">
      <w:rPr>
        <w:rFonts w:ascii="Arial Narrow" w:hAnsi="Arial Narrow"/>
        <w:sz w:val="18"/>
      </w:rPr>
      <w:t xml:space="preserve">Wyk. </w:t>
    </w:r>
    <w:r w:rsidR="004E0118">
      <w:rPr>
        <w:rFonts w:ascii="Arial Narrow" w:hAnsi="Arial Narrow"/>
        <w:sz w:val="18"/>
      </w:rPr>
      <w:t>A.G.</w:t>
    </w:r>
    <w:r w:rsidRPr="001753CB">
      <w:rPr>
        <w:rFonts w:ascii="Arial Narrow" w:hAnsi="Arial Narrow"/>
        <w:sz w:val="18"/>
      </w:rPr>
      <w:t xml:space="preserve"> tel. 782-402-406</w:t>
    </w:r>
  </w:p>
  <w:p w14:paraId="5926A579" w14:textId="77777777" w:rsidR="005C4305" w:rsidRPr="001753CB" w:rsidRDefault="007226DA" w:rsidP="005C4305">
    <w:pPr>
      <w:pStyle w:val="Stopka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03.10</w:t>
    </w:r>
    <w:r w:rsidR="00161C0E">
      <w:rPr>
        <w:rFonts w:ascii="Arial Narrow" w:hAnsi="Arial Narrow"/>
        <w:sz w:val="18"/>
      </w:rPr>
      <w:t>.2023</w:t>
    </w:r>
  </w:p>
  <w:p w14:paraId="3AA6F616" w14:textId="77777777" w:rsidR="005C4305" w:rsidRDefault="005C4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3BB00" w14:textId="77777777" w:rsidR="00BD3D7E" w:rsidRDefault="00BD3D7E" w:rsidP="005C4305">
      <w:pPr>
        <w:spacing w:after="0" w:line="240" w:lineRule="auto"/>
      </w:pPr>
      <w:r>
        <w:separator/>
      </w:r>
    </w:p>
  </w:footnote>
  <w:footnote w:type="continuationSeparator" w:id="0">
    <w:p w14:paraId="3DEC018E" w14:textId="77777777" w:rsidR="00BD3D7E" w:rsidRDefault="00BD3D7E" w:rsidP="005C4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977F" w14:textId="3F1C7C91" w:rsidR="005C4305" w:rsidRPr="005C4305" w:rsidRDefault="007D52E4" w:rsidP="005C4305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12 do SWZ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5C4305" w:rsidRPr="007D52E4">
      <w:rPr>
        <w:rFonts w:ascii="Arial Narrow" w:hAnsi="Arial Narrow"/>
        <w:i/>
        <w:iCs/>
        <w:sz w:val="18"/>
        <w:szCs w:val="18"/>
      </w:rPr>
      <w:t>Załącznik nr 2</w:t>
    </w:r>
    <w:r w:rsidRPr="007D52E4">
      <w:rPr>
        <w:rFonts w:ascii="Arial Narrow" w:hAnsi="Arial Narrow"/>
        <w:i/>
        <w:iCs/>
        <w:sz w:val="18"/>
        <w:szCs w:val="18"/>
      </w:rPr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71E35"/>
    <w:multiLevelType w:val="hybridMultilevel"/>
    <w:tmpl w:val="572E1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016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449"/>
    <w:rsid w:val="00161C0E"/>
    <w:rsid w:val="001B0D5C"/>
    <w:rsid w:val="00295D8E"/>
    <w:rsid w:val="003D6850"/>
    <w:rsid w:val="004878A8"/>
    <w:rsid w:val="004E0118"/>
    <w:rsid w:val="005176D7"/>
    <w:rsid w:val="005C4305"/>
    <w:rsid w:val="007226DA"/>
    <w:rsid w:val="007D52E4"/>
    <w:rsid w:val="00AC55D4"/>
    <w:rsid w:val="00B07248"/>
    <w:rsid w:val="00BD1449"/>
    <w:rsid w:val="00BD3D7E"/>
    <w:rsid w:val="00C32718"/>
    <w:rsid w:val="00D72E83"/>
    <w:rsid w:val="00E12AF4"/>
    <w:rsid w:val="00E377F9"/>
    <w:rsid w:val="00ED5ACE"/>
    <w:rsid w:val="00F611B7"/>
    <w:rsid w:val="00F94C29"/>
    <w:rsid w:val="00FE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0701"/>
  <w15:docId w15:val="{6A5D2A07-EE6D-4586-8B98-606D0DCD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D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4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305"/>
  </w:style>
  <w:style w:type="paragraph" w:styleId="Stopka">
    <w:name w:val="footer"/>
    <w:basedOn w:val="Normalny"/>
    <w:link w:val="StopkaZnak"/>
    <w:uiPriority w:val="99"/>
    <w:unhideWhenUsed/>
    <w:rsid w:val="005C4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2023-11-13T08:20:00Z</cp:lastPrinted>
  <dcterms:created xsi:type="dcterms:W3CDTF">2023-11-13T08:20:00Z</dcterms:created>
  <dcterms:modified xsi:type="dcterms:W3CDTF">2023-11-13T08:20:00Z</dcterms:modified>
</cp:coreProperties>
</file>