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CC2F9" w14:textId="6A791686" w:rsidR="00000013" w:rsidRDefault="00FD653F" w:rsidP="00FD653F">
      <w:pPr>
        <w:jc w:val="right"/>
      </w:pPr>
      <w:r>
        <w:t xml:space="preserve">Sprawa </w:t>
      </w:r>
      <w:proofErr w:type="gramStart"/>
      <w:r>
        <w:t>nr  120</w:t>
      </w:r>
      <w:proofErr w:type="gramEnd"/>
      <w:r>
        <w:t>/2023</w:t>
      </w:r>
    </w:p>
    <w:p w14:paraId="716695F6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10/11/2023    S217</w:t>
      </w:r>
    </w:p>
    <w:p w14:paraId="0794029F" w14:textId="77777777" w:rsidR="00FD653F" w:rsidRPr="00FD653F" w:rsidRDefault="00FD653F" w:rsidP="00FD6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7" w:anchor="id0-I.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I.</w:t>
        </w:r>
      </w:hyperlink>
    </w:p>
    <w:p w14:paraId="543531CD" w14:textId="77777777" w:rsidR="00FD653F" w:rsidRPr="00FD653F" w:rsidRDefault="00FD653F" w:rsidP="00FD6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8" w:anchor="id1-II.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II.</w:t>
        </w:r>
      </w:hyperlink>
    </w:p>
    <w:p w14:paraId="17C46D7A" w14:textId="77777777" w:rsidR="00FD653F" w:rsidRPr="00FD653F" w:rsidRDefault="00FD653F" w:rsidP="00FD6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9" w:anchor="id2-III.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III.</w:t>
        </w:r>
      </w:hyperlink>
    </w:p>
    <w:p w14:paraId="65A8994A" w14:textId="77777777" w:rsidR="00FD653F" w:rsidRPr="00FD653F" w:rsidRDefault="00FD653F" w:rsidP="00FD6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10" w:anchor="id3-IV.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IV.</w:t>
        </w:r>
      </w:hyperlink>
    </w:p>
    <w:p w14:paraId="100DA006" w14:textId="77777777" w:rsidR="00FD653F" w:rsidRPr="00FD653F" w:rsidRDefault="00FD653F" w:rsidP="00FD6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11" w:anchor="id4-VI.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VI.</w:t>
        </w:r>
      </w:hyperlink>
    </w:p>
    <w:p w14:paraId="75C0CE7C" w14:textId="77777777" w:rsidR="00FD653F" w:rsidRPr="00FD653F" w:rsidRDefault="00FD653F" w:rsidP="00FD6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Polska-Bydgoszcz: Wynajem samochodów osobowych wraz z kierowcą</w:t>
      </w:r>
    </w:p>
    <w:p w14:paraId="00BE4FC1" w14:textId="77777777" w:rsidR="00FD653F" w:rsidRPr="00FD653F" w:rsidRDefault="00FD653F" w:rsidP="00FD6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  <w:t>2023/S 217-681919</w:t>
      </w:r>
    </w:p>
    <w:p w14:paraId="20065763" w14:textId="77777777" w:rsidR="00FD653F" w:rsidRPr="00FD653F" w:rsidRDefault="00FD653F" w:rsidP="00FD6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</w:t>
      </w:r>
    </w:p>
    <w:p w14:paraId="2E533441" w14:textId="77777777" w:rsidR="00FD653F" w:rsidRPr="00FD653F" w:rsidRDefault="00FD653F" w:rsidP="00FD6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4"/>
          <w:szCs w:val="24"/>
          <w:lang w:eastAsia="pl-PL"/>
          <w14:ligatures w14:val="none"/>
        </w:rPr>
        <w:t>Usługi</w:t>
      </w:r>
    </w:p>
    <w:p w14:paraId="490864F0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lang w:eastAsia="pl-PL"/>
          <w14:ligatures w14:val="none"/>
        </w:rPr>
        <w:t>Podstawa prawna:</w:t>
      </w:r>
    </w:p>
    <w:p w14:paraId="621519AC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  <w:t>Dyrektywa 2014/24/UE</w:t>
      </w:r>
    </w:p>
    <w:p w14:paraId="5E86D2C5" w14:textId="77777777" w:rsidR="00FD653F" w:rsidRPr="00FD653F" w:rsidRDefault="00FD653F" w:rsidP="00FD6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  <w:t>Sekcja I: Instytucja zamawiająca</w:t>
      </w:r>
    </w:p>
    <w:p w14:paraId="7550AFFF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Nazwa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i adresy</w:t>
      </w:r>
    </w:p>
    <w:p w14:paraId="337CC113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Oficjalna nazwa: 10 Wojskowy Szpital Kliniczny z Polikliniką Samodzielny Publiczny Zakład Opieki Zdrowotnej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Krajowy numer identyfikacyjny: 090538318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Adres pocztowy: ul. Powstańców Warszawy 5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Miejscowość: Bydgoszcz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Kod NUTS: PL613 Bydgosko-toruński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Kod pocztowy: 85-681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Państwo: Polska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Osoba do kontaktów: Dariusz WOJCIESZAK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E-mail: </w:t>
      </w:r>
      <w:hyperlink r:id="rId12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dariuszwzp@10wsk.mil.pl</w:t>
        </w:r>
      </w:hyperlink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Tel.: +48 261417448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Adresy internetowe: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Główny adres: </w:t>
      </w:r>
      <w:hyperlink r:id="rId13" w:tgtFrame="_blank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5407BE0F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Komunikacja</w:t>
      </w:r>
      <w:proofErr w:type="gramEnd"/>
    </w:p>
    <w:p w14:paraId="48131C37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Nieograniczony, pełny i bezpośredni dostęp do dokumentów zamówienia można uzyskać bezpłatnie pod adresem: </w:t>
      </w:r>
      <w:hyperlink r:id="rId14" w:tgtFrame="_blank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02E50DC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Więcej informacji można uzyskać pod adresem podanym powyżej</w:t>
      </w:r>
    </w:p>
    <w:p w14:paraId="2BE0CA76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Oferty lub wnioski o dopuszczenie do udziału w postępowaniu należy przesyłać drogą elektroniczną za pośrednictwem: </w:t>
      </w:r>
      <w:hyperlink r:id="rId15" w:tgtFrame="_blank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9C3CFBB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Oferty lub wnioski o dopuszczenie do udziału w postępowaniu należy przesyłać na adres podany powyżej</w:t>
      </w:r>
    </w:p>
    <w:p w14:paraId="180521FC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I.4)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Rodzaj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instytucji zamawiającej</w:t>
      </w:r>
    </w:p>
    <w:p w14:paraId="17F58D5A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lastRenderedPageBreak/>
        <w:t>Inny rodzaj: Samodzielny Publiczny Zakład Opieki Zdrowotnej</w:t>
      </w:r>
    </w:p>
    <w:p w14:paraId="423C7024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I.5)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Główny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przedmiot działalności</w:t>
      </w:r>
    </w:p>
    <w:p w14:paraId="23A6E2A2" w14:textId="77777777" w:rsidR="00FD653F" w:rsidRPr="00FD653F" w:rsidRDefault="00FD653F" w:rsidP="00FD6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Zdrowie</w:t>
      </w:r>
    </w:p>
    <w:p w14:paraId="54511440" w14:textId="77777777" w:rsidR="00FD653F" w:rsidRPr="00FD653F" w:rsidRDefault="00FD653F" w:rsidP="00FD6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  <w:t>Sekcja II: Przedmiot</w:t>
      </w:r>
    </w:p>
    <w:p w14:paraId="4582CC51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Wielkość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lub zakres zamówienia</w:t>
      </w:r>
    </w:p>
    <w:p w14:paraId="45E51CF0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II.1.1)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Nazwa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:</w:t>
      </w:r>
    </w:p>
    <w:p w14:paraId="0193F10B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Usługi przewozu pacjentów hemodializowanych</w:t>
      </w:r>
    </w:p>
    <w:p w14:paraId="2392DBE9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Numer referencyjny: 120/2023</w:t>
      </w:r>
    </w:p>
    <w:p w14:paraId="540B33DD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II.1.2)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Główny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kod CPV</w:t>
      </w:r>
    </w:p>
    <w:p w14:paraId="4CD18FCC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60171000 Wynajem samochodów osobowych wraz z kierowcą</w:t>
      </w:r>
    </w:p>
    <w:p w14:paraId="1E86537D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II.1.3)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Rodzaj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zamówienia</w:t>
      </w:r>
    </w:p>
    <w:p w14:paraId="223D95BD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Usługi</w:t>
      </w:r>
    </w:p>
    <w:p w14:paraId="2FA63766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II.1.4)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Krótki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opis:</w:t>
      </w:r>
    </w:p>
    <w:p w14:paraId="16A7FF5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</w:t>
      </w:r>
    </w:p>
    <w:p w14:paraId="45FAE0A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a w budynkach nie wyposażonych w windy na wózku przy udziale osoby trzeciej) od miejsca zamieszkania do Stacji Dializ 10 Wojskowego Szpitala Klinicznego z Polikliniką- SPZOZ w Bydgoszczy, a następnie przewóz pacjentów do ich miejsca zamieszkania.</w:t>
      </w:r>
    </w:p>
    <w:p w14:paraId="44885349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II.1.5)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Szacunkowa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całkowita wartość</w:t>
      </w:r>
    </w:p>
    <w:p w14:paraId="3CEFE658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II.1.6)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 częściach</w:t>
      </w:r>
    </w:p>
    <w:p w14:paraId="5A649B1A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To zamówienie podzielone jest na części: nie</w:t>
      </w:r>
    </w:p>
    <w:p w14:paraId="609F2C2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Opis</w:t>
      </w:r>
      <w:proofErr w:type="gramEnd"/>
    </w:p>
    <w:p w14:paraId="556EC497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Miejsce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świadczenia usług</w:t>
      </w:r>
    </w:p>
    <w:p w14:paraId="1578B39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Kod NUTS: PL613 Bydgosko-toruński</w:t>
      </w:r>
    </w:p>
    <w:p w14:paraId="528D8BE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Główne miejsce lub lokalizacja realizacji:</w:t>
      </w:r>
    </w:p>
    <w:p w14:paraId="1B3E0387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Bydgoszcz - osiedla: Zawisza, Leśne, Śródmieście - granica wzdłuż ulic Dworcowa - Śniadeckich - Gdańska - Kamienna - Armii Krajowej. Gmina Osielsko, Gmina Dabrowa Chełmińska.</w:t>
      </w:r>
    </w:p>
    <w:p w14:paraId="351A1242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II.2.4)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Opis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zamówienia:</w:t>
      </w:r>
    </w:p>
    <w:p w14:paraId="443B3B0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Określenie przedmiotu oraz wielkości lub zakresu zamówienia:</w:t>
      </w:r>
    </w:p>
    <w:p w14:paraId="44BA5802" w14:textId="5789968E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1. 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 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a w budynkach nie wyposażonych w windy na wózku przy udziale osoby trzeciej) od miejsca zamieszkania do Stacji Dializ 10 Wojskowego Szpitala Klinicznego z Polikliniką- SPZOZ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 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 Bydgoszczy, a następnie przewóz pacjentów do ich miejsca zamieszkania.</w:t>
      </w:r>
    </w:p>
    <w:p w14:paraId="3BCF2B3B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lastRenderedPageBreak/>
        <w:t>2. Aktualna ilość pacjentów objętych zamówieniem: 32 osoby. Ilość osób określona jest w "tygodniowym planie przewozów na zabiegi hemodializy" każdorazowo jest uzależniona od stanu zdrowia pacjenta i w okresie obowiązywania umowy może ulec zmianom.</w:t>
      </w:r>
    </w:p>
    <w:p w14:paraId="15BA3C7F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3. Ilość dializ w miesiącu: 1 pacjent ok. 9 dializ, a od 1 lutego 2024 roku do 13 dializ. Każdy pacjent jest dializowany trzy razy w tygodniu.</w:t>
      </w:r>
    </w:p>
    <w:p w14:paraId="24AF813F" w14:textId="4562CF5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4. Szacowana ilość zabiegów w skali jednego miesiąca wg załącznika nr 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11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. Czas pomiędzy przywozem, a odwozem pacjenta może sięgać od 4 do 6 godzin. Czas postoju samochodu Wykonawcy przed szpitalem należy ograniczyć do koniecznego minimum tj. doprowadzenie i odbiór pacjenta z oddziału.</w:t>
      </w:r>
    </w:p>
    <w:p w14:paraId="7BFE0EB2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5. Usługi realizowane będą w systemie pracy czterozmianowej w godzinach*:</w:t>
      </w:r>
    </w:p>
    <w:p w14:paraId="5C86C770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a. I zmiana w godz. 7:00 - 11:30/ 12:00 (około 13 pacjentów*);</w:t>
      </w:r>
    </w:p>
    <w:p w14:paraId="399DE86F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b. II zmiana w godz. 12:30 - 17:00/ 17:30 (około 13 pacjentów*);</w:t>
      </w:r>
    </w:p>
    <w:p w14:paraId="79EAAE81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c. III zmiana w godz. 19:00 - 23:00/ 00:00 (około 13 pacjentów</w:t>
      </w: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* )</w:t>
      </w:r>
      <w:proofErr w:type="gramEnd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;</w:t>
      </w:r>
    </w:p>
    <w:p w14:paraId="3B35964E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d. IV zmiana w godz. 00:00 - 07:00 (wg potrzeb).</w:t>
      </w:r>
    </w:p>
    <w:p w14:paraId="11D40987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* - maksymalna ilość osób dializowanych na zmianie.</w:t>
      </w:r>
    </w:p>
    <w:p w14:paraId="0E7E35B2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6. Dializy są wykonywane w systemie ciągłym przez 6 dni w tygodniu tj. od poniedziałku do soboty z wyjątkiem niedziel.</w:t>
      </w:r>
    </w:p>
    <w:p w14:paraId="1ADEA33E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7. W nagłych przypadkach istnieje konieczność przewiezienia pacjenta na zabieg hemodializy poza ustalonym harmonogramem.</w:t>
      </w:r>
    </w:p>
    <w:p w14:paraId="6A293020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8. Tutejsza Stacja Dializ obejmuje swoim zasięgiem: Bydgoszcz - osiedla: Zawisza, Leśne, Śródmieście - granica wzdłuż ulic Dworcowa - Śniadeckich - Gdańska - Kamienna - Armii Krajowej. Gmina Osielsko, Gmina Dabrowa Chełmińska.</w:t>
      </w:r>
    </w:p>
    <w:p w14:paraId="49283B14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9. Kierowca pojazdu musi posiadać prawo jazdy odpowiedniej kategorii, aktualne badania psychologiczne, a także zaświadczenie o odbyciu szkoleń w zakresie udzielania pierwszej pomocy. Niezbędne jest udzielenie pomocy, przez kierowcę pacjentowi w dojściu do pojazdu i do oddziału dializ oraz odbiór pacjenta z oddziału dializ szpitala i doprowadzenie (wniesienie) go do mieszkania. Pacjentów niepełnosprawnych poruszających się na wózku inwalidzkim transportować należy na wózku, a w budynkach nie wyposażonych wraz z wózkiem przy udziale osoby trzeciej lub urządzenia do pokonywania barier architektonicznych. Przestrzeganie Rozporządzenia Ministra Pracy i Polityki Społecznej z dnia 14 marca 2000 roku w sprawie bezpieczeństwa i higieny pracy przy ręcznych pracach transportowych.</w:t>
      </w:r>
    </w:p>
    <w:p w14:paraId="276F46FC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10. Wykonawca zobowiązany jest zapewnić w zakresie własnym: pojazdy samochodowe przeznaczone konstrukcyjnie do przewozu powyżej 5 i nie więcej niż 9 osób łącznie z kierowcą w ilości pozwalającej na terminowe, zgodne z ustalonym, obowiązującym harmonogramem świadczenie usług będących przedmiotem niniejszej umowy, dopuszcza się możliwość grupowania pacjentów</w:t>
      </w:r>
    </w:p>
    <w:p w14:paraId="7302E76B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 zespoły transportowe.</w:t>
      </w:r>
    </w:p>
    <w:p w14:paraId="5174E4B6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lastRenderedPageBreak/>
        <w:t>11. Pojazdy którymi Wykonawca będzie przewoził pacjentów muszą być przystosowane do przewozu osób niepełnosprawnych w tym na wózkach inwalidzkich w niezbędnej ilości.</w:t>
      </w:r>
    </w:p>
    <w:p w14:paraId="0C77093D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II.2.5)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Kryteria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udzielenia zamówienia</w:t>
      </w:r>
    </w:p>
    <w:p w14:paraId="4DAA2AF2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Kryteria określone poniżej</w:t>
      </w:r>
    </w:p>
    <w:p w14:paraId="143E7230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Cena</w:t>
      </w:r>
    </w:p>
    <w:p w14:paraId="3AAF60F9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II.2.6)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Szacunkowa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wartość</w:t>
      </w:r>
    </w:p>
    <w:p w14:paraId="7527F982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II.2.7)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Okres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obowiązywania zamówienia, umowy ramowej lub dynamicznego systemu zakupów</w:t>
      </w:r>
    </w:p>
    <w:p w14:paraId="199BF44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Początek: 01/02/2024</w:t>
      </w:r>
    </w:p>
    <w:p w14:paraId="0EF6173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Niniejsze zamówienie podlega wznowieniu: tak</w:t>
      </w:r>
    </w:p>
    <w:p w14:paraId="11E46169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Opis wznowień:</w:t>
      </w:r>
    </w:p>
    <w:p w14:paraId="0179ABE0" w14:textId="0795B262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planowane nowe 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ogłoszenie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 w IV kwartale 2027 r</w:t>
      </w:r>
    </w:p>
    <w:p w14:paraId="33C362BA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II.2.10)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 ofertach wariantowych</w:t>
      </w:r>
    </w:p>
    <w:p w14:paraId="69AF55C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Dopuszcza się składanie ofert wariantowych: nie</w:t>
      </w:r>
    </w:p>
    <w:p w14:paraId="067BBC2F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II.2.11)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 opcjach</w:t>
      </w:r>
    </w:p>
    <w:p w14:paraId="53EF07ED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Opcje: nie</w:t>
      </w:r>
    </w:p>
    <w:p w14:paraId="140FF96D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II.2.13)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 funduszach Unii Europejskiej</w:t>
      </w:r>
    </w:p>
    <w:p w14:paraId="43E07468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Zamówienie dotyczy projektu/programu finansowanego ze środków Unii Europejskiej: nie</w:t>
      </w:r>
    </w:p>
    <w:p w14:paraId="14DEA14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II.2.14)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dodatkowe</w:t>
      </w:r>
    </w:p>
    <w:p w14:paraId="3BDD34E6" w14:textId="77777777" w:rsidR="00FD653F" w:rsidRPr="00FD653F" w:rsidRDefault="00FD653F" w:rsidP="00FD653F">
      <w:pPr>
        <w:shd w:val="clear" w:color="auto" w:fill="FFFFFF"/>
        <w:spacing w:after="15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Zamawiający wymaga wniesienia wadium w wysokości 13 835.00 PLN.</w:t>
      </w:r>
    </w:p>
    <w:p w14:paraId="30431FD1" w14:textId="77777777" w:rsidR="00FD653F" w:rsidRPr="00FD653F" w:rsidRDefault="00FD653F" w:rsidP="00FD653F">
      <w:pPr>
        <w:shd w:val="clear" w:color="auto" w:fill="FFFFFF"/>
        <w:spacing w:after="150" w:line="240" w:lineRule="auto"/>
        <w:jc w:val="both"/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  <w:t>Sekcja III: Informacje o charakterze prawnym, ekonomicznym, finansowym i technicznym</w:t>
      </w:r>
    </w:p>
    <w:p w14:paraId="1A285A9D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III.1)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Warunki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udziału</w:t>
      </w:r>
    </w:p>
    <w:p w14:paraId="1928E9AB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III.1.1)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Zdolność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do prowadzenia działalności zawodowej, w tym wymogi związane z wpisem do rejestru zawodowego lub handlowego</w:t>
      </w:r>
    </w:p>
    <w:p w14:paraId="5198F42D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Wykaz i krótki opis warunków:</w:t>
      </w:r>
    </w:p>
    <w:p w14:paraId="73DC3EE2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Posiadanie i przedstawienie licencji na przewóz osób</w:t>
      </w:r>
    </w:p>
    <w:p w14:paraId="63654A74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III.1.3)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Zdolność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techniczna i kwalifikacje zawodowe</w:t>
      </w:r>
    </w:p>
    <w:p w14:paraId="3FE622C6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Wykaz i krótki opis kryteriów kwalifikacji:</w:t>
      </w:r>
    </w:p>
    <w:p w14:paraId="7AD0EF9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C83DEF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Minimalny poziom ewentualnie wymaganych standardów:</w:t>
      </w:r>
    </w:p>
    <w:p w14:paraId="2A0CF68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Przedstawienie: 1. Wykazu </w:t>
      </w:r>
      <w:proofErr w:type="spell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conajmniej</w:t>
      </w:r>
      <w:proofErr w:type="spellEnd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 5 pojazdów osobowych przewidzianych do realizacji zamówienia wraz z ich aktualnymi badaniami technicznymi, ubezpieczeniem OC i NW oraz kserokopie dowodów rejestracyjnych oraz opisem wyposażenia i zdjęciami. 2. Wykazu osób - zatrudnionych </w:t>
      </w:r>
      <w:proofErr w:type="spell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conajmniej</w:t>
      </w:r>
      <w:proofErr w:type="spellEnd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 5 kierowców. 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lastRenderedPageBreak/>
        <w:t>3. Wykaz zrealizowanych usług - minimum 2 usług w zakresie przewozu pacjentów do i ze Stacji Dializ na wartość nie mniejszą niż 400 000,00zł na rok.</w:t>
      </w:r>
    </w:p>
    <w:p w14:paraId="4E5B7D1A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III.2)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Warunki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dotyczące zamówienia</w:t>
      </w:r>
    </w:p>
    <w:p w14:paraId="26DB2E48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III.2.2)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Warunki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realizacji umowy:</w:t>
      </w:r>
    </w:p>
    <w:p w14:paraId="418B3FD8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wg projektu umowy, terminy płatności 60dni.</w:t>
      </w:r>
    </w:p>
    <w:p w14:paraId="161D2A72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III.2.3)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na temat pracowników odpowiedzialnych za wykonanie zamówienia</w:t>
      </w:r>
    </w:p>
    <w:p w14:paraId="77F21D3F" w14:textId="77777777" w:rsidR="00FD653F" w:rsidRPr="00FD653F" w:rsidRDefault="00FD653F" w:rsidP="00FD6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Obowiązek podania imion i nazwisk oraz kwalifikacji zawodowych pracowników wyznaczonych do wykonania zamówienia</w:t>
      </w:r>
    </w:p>
    <w:p w14:paraId="1E58DED1" w14:textId="77777777" w:rsidR="00FD653F" w:rsidRPr="00FD653F" w:rsidRDefault="00FD653F" w:rsidP="00FD6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  <w:t>Sekcja IV: Procedura</w:t>
      </w:r>
    </w:p>
    <w:p w14:paraId="5268C52D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Opis</w:t>
      </w:r>
      <w:proofErr w:type="gramEnd"/>
    </w:p>
    <w:p w14:paraId="1861339B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IV.1.1)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Rodzaj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procedury</w:t>
      </w:r>
    </w:p>
    <w:p w14:paraId="64057622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Procedura otwarta</w:t>
      </w:r>
    </w:p>
    <w:p w14:paraId="4091D25D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IV.1.3)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na temat umowy ramowej lub dynamicznego systemu zakupów</w:t>
      </w:r>
    </w:p>
    <w:p w14:paraId="354015B9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IV.1.8)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na temat Porozumienia w sprawie zamówień rządowych (GPA)</w:t>
      </w:r>
    </w:p>
    <w:p w14:paraId="768E2F2C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Zamówienie jest objęte Porozumieniem w sprawie zamówień rządowych: nie</w:t>
      </w:r>
    </w:p>
    <w:p w14:paraId="47B4AA70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administracyjne</w:t>
      </w:r>
    </w:p>
    <w:p w14:paraId="78FB6379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IV.2.2)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Termin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składania ofert lub wniosków o dopuszczenie do udziału</w:t>
      </w:r>
    </w:p>
    <w:p w14:paraId="5F242286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Data: 12/12/2023</w:t>
      </w:r>
    </w:p>
    <w:p w14:paraId="084D5B68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Czas lokalny: 08:30</w:t>
      </w:r>
    </w:p>
    <w:p w14:paraId="1AB84767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IV.2.3)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Szacunkowa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data wysłania zaproszeń do składania ofert lub do udziału wybranym kandydatom</w:t>
      </w:r>
    </w:p>
    <w:p w14:paraId="2A97EAC0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IV.2.4)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Języki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, w których można sporządzać oferty lub wnioski o dopuszczenie do udziału:</w:t>
      </w:r>
    </w:p>
    <w:p w14:paraId="2115814C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Polski</w:t>
      </w:r>
    </w:p>
    <w:p w14:paraId="510E0744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IV.2.6)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Minimalny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okres, w którym oferent będzie związany ofertą</w:t>
      </w:r>
    </w:p>
    <w:p w14:paraId="2239A08F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Oferta musi zachować ważność do: 10/03/2024</w:t>
      </w:r>
    </w:p>
    <w:p w14:paraId="7BB07C0B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</w:p>
    <w:p w14:paraId="17D15429" w14:textId="76CEEEEA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IV.2.7)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Warunki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otwarcia ofert</w:t>
      </w:r>
    </w:p>
    <w:p w14:paraId="549663F0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Data: 12/12/2023</w:t>
      </w:r>
    </w:p>
    <w:p w14:paraId="2884CD20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Czas lokalny: 08:45</w:t>
      </w:r>
    </w:p>
    <w:p w14:paraId="09BDFD6D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Miejsce:</w:t>
      </w:r>
    </w:p>
    <w:p w14:paraId="58AFE5EF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6" w:tgtFrame="_blank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F14E986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Informacje o osobach upoważnionych i procedurze otwarcia:</w:t>
      </w:r>
    </w:p>
    <w:p w14:paraId="104FA282" w14:textId="77777777" w:rsidR="00FD653F" w:rsidRPr="00FD653F" w:rsidRDefault="00FD653F" w:rsidP="00FD653F">
      <w:pPr>
        <w:shd w:val="clear" w:color="auto" w:fill="FFFFFF"/>
        <w:spacing w:after="15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wszyscy zainteresowani</w:t>
      </w:r>
    </w:p>
    <w:p w14:paraId="5A1A0D32" w14:textId="77777777" w:rsidR="00FD653F" w:rsidRPr="00FD653F" w:rsidRDefault="00FD653F" w:rsidP="00FD653F">
      <w:pPr>
        <w:shd w:val="clear" w:color="auto" w:fill="FFFFFF"/>
        <w:spacing w:after="150" w:line="240" w:lineRule="auto"/>
        <w:jc w:val="both"/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b/>
          <w:bCs/>
          <w:color w:val="444444"/>
          <w:kern w:val="0"/>
          <w:u w:val="single"/>
          <w:lang w:eastAsia="pl-PL"/>
          <w14:ligatures w14:val="none"/>
        </w:rPr>
        <w:t>Sekcja VI: Informacje uzupełniające</w:t>
      </w:r>
    </w:p>
    <w:p w14:paraId="34792B4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VI.1)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 powtarzającym się charakterze zamówienia</w:t>
      </w:r>
    </w:p>
    <w:p w14:paraId="277F17A5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Jest to zamówienie o charakterze powtarzającym się: nie</w:t>
      </w:r>
    </w:p>
    <w:p w14:paraId="51BAD348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lastRenderedPageBreak/>
        <w:t>VI.2)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na temat procesów elektronicznych</w:t>
      </w:r>
    </w:p>
    <w:p w14:paraId="07484FCB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Akceptowane będą faktury elektroniczne</w:t>
      </w:r>
    </w:p>
    <w:p w14:paraId="7C29E207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VI.3)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Informacje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dodatkowe:</w:t>
      </w:r>
    </w:p>
    <w:p w14:paraId="6DD12B17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Dokumenty wymagane na etapie składania ofert/wniosków:</w:t>
      </w:r>
    </w:p>
    <w:p w14:paraId="0C6EF7A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Oferty elektroniczna0 wg wzoru (Załącznik nr 3 do SWZ)</w:t>
      </w:r>
    </w:p>
    <w:p w14:paraId="181ED972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Jednolity europejski dokument zamówienia (Załącznik nr 1 do SWZ)</w:t>
      </w:r>
    </w:p>
    <w:p w14:paraId="7288AADA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Zezwolenie, licencja, koncesja lub wpis do rejestru</w:t>
      </w:r>
    </w:p>
    <w:p w14:paraId="000F4F2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Oświadczenie wykonawcy dotyczące odrębnych przesłanek wykluczenia (procedura pełna) (Załącznik nr 2 do SWZ)</w:t>
      </w:r>
    </w:p>
    <w:p w14:paraId="665B680C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Oświadczenie o wyrażeniu zgody na przeprowadzenie kontroli zdolności produkcyjnych lub technicznych (Załącznik nr 7 do SWZ)</w:t>
      </w:r>
    </w:p>
    <w:p w14:paraId="5BB3840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Formularz Cenowy (Załącznik nr 6 do SWZ)</w:t>
      </w:r>
    </w:p>
    <w:p w14:paraId="10DBF435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Dokumenty składane na wezwanie zamawiającego:</w:t>
      </w:r>
    </w:p>
    <w:p w14:paraId="61344090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Informacja z Krajowego Rejestru Karnego</w:t>
      </w:r>
    </w:p>
    <w:p w14:paraId="2C9DADB4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Odpis lub informacja z KRS lub CEIDG</w:t>
      </w:r>
    </w:p>
    <w:p w14:paraId="381DA09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Oświadczenie wykonawcy o aktualności informacji zawartych w oświadczeniu wstępnym</w:t>
      </w:r>
    </w:p>
    <w:p w14:paraId="63A79926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Oświadczenie wykonawcy w sprawie grupy kapitałowej</w:t>
      </w:r>
    </w:p>
    <w:p w14:paraId="2FAB3926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Zaświadczenie właściwego naczelnika urzędu skarbowego</w:t>
      </w:r>
    </w:p>
    <w:p w14:paraId="56BC215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Zaświadczenie z ZUS lub KRUS</w:t>
      </w:r>
    </w:p>
    <w:p w14:paraId="0A5741AD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Wykaz osób (Załącznik nr 4 do SWZ)</w:t>
      </w:r>
    </w:p>
    <w:p w14:paraId="507F3920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Opis urządzeń technicznych oraz środków organizacyjno-technicznych (Załącznik nr 5 do SWZ)</w:t>
      </w:r>
    </w:p>
    <w:p w14:paraId="3BBF7211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Wykaz dostaw lub usług (Załącznik nr 8 do SWZ)</w:t>
      </w:r>
    </w:p>
    <w:p w14:paraId="3A87D02A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Informacje dodatkowe:</w:t>
      </w:r>
    </w:p>
    <w:p w14:paraId="0749BADF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Pzp</w:t>
      </w:r>
      <w:proofErr w:type="spellEnd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, art. 7 ust. 1 ustawy z dnia 13 kwietnia 2022r.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3292A7CC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Wymaga się wniesienia wadium. Nie wymaga się zabezpieczenia należytego wykonania umowy.</w:t>
      </w:r>
    </w:p>
    <w:p w14:paraId="190DB78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</w:p>
    <w:p w14:paraId="3F3C0C16" w14:textId="48950C82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VI.4)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Procedury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odwoławcze</w:t>
      </w:r>
    </w:p>
    <w:p w14:paraId="7DA86CB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VI.4.1)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Organ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odpowiedzialny za procedury odwoławcze</w:t>
      </w:r>
    </w:p>
    <w:p w14:paraId="14FC86C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Oficjalna nazwa: Krajowa Izba Odwoławcza</w:t>
      </w:r>
    </w:p>
    <w:p w14:paraId="23C9A3DB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Adres pocztowy: ul. Postępu 17A</w:t>
      </w:r>
    </w:p>
    <w:p w14:paraId="6D0C81B1" w14:textId="60F6CACC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Miejscowość: Warszawa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 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Kod pocztowy: 02-676</w:t>
      </w:r>
    </w:p>
    <w:p w14:paraId="7EA2D364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lastRenderedPageBreak/>
        <w:t>Państwo: Polska</w:t>
      </w:r>
    </w:p>
    <w:p w14:paraId="4EF4B828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E-mail: </w:t>
      </w:r>
      <w:hyperlink r:id="rId17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odwolania@uzp.gov.pl</w:t>
        </w:r>
      </w:hyperlink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Tel.: +48 224587801</w:t>
      </w:r>
    </w:p>
    <w:p w14:paraId="30532EED" w14:textId="51E1DD62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Faks: +48 224587800</w:t>
      </w:r>
    </w:p>
    <w:p w14:paraId="415EFE85" w14:textId="023BF991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Adres internetowy: </w:t>
      </w:r>
      <w:hyperlink r:id="rId18" w:tgtFrame="_blank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http://www.uzp.gov.pl</w:t>
        </w:r>
      </w:hyperlink>
    </w:p>
    <w:p w14:paraId="6953A2AF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</w:p>
    <w:p w14:paraId="745718F1" w14:textId="0CD1D7E2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VI.4.2)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Organ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odpowiedzialny za procedury mediacyjne</w:t>
      </w:r>
    </w:p>
    <w:p w14:paraId="68021EED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Oficjalna nazwa: Sąd Polubowny przy Prokuratorii Generalnej Rzeczypospolitej Polskiej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Adres pocztowy: ul. Krucza 36 / Wspólna 6</w:t>
      </w:r>
    </w:p>
    <w:p w14:paraId="19A4B2D2" w14:textId="346955D8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Miejscowość: Warszawa</w:t>
      </w:r>
    </w:p>
    <w:p w14:paraId="19F9D7B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Kod pocztowy: 00-522</w:t>
      </w:r>
    </w:p>
    <w:p w14:paraId="0A2BAABC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Państwo: Polska</w:t>
      </w:r>
    </w:p>
    <w:p w14:paraId="5DC96F17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E-mail: </w:t>
      </w:r>
      <w:hyperlink r:id="rId19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sp@prokuratoria.gov.pl</w:t>
        </w:r>
      </w:hyperlink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Tel.: +48 226958504</w:t>
      </w:r>
    </w:p>
    <w:p w14:paraId="4C64D394" w14:textId="13B7BC1F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Adres internetowy: </w:t>
      </w:r>
      <w:hyperlink r:id="rId20" w:tgtFrame="_blank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CDB1C19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</w:p>
    <w:p w14:paraId="5315C2AF" w14:textId="14E91519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VI.4.3)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Składanie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</w:t>
      </w:r>
      <w:proofErr w:type="spellStart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odwołań</w:t>
      </w:r>
      <w:proofErr w:type="spellEnd"/>
    </w:p>
    <w:p w14:paraId="04DA9F53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 xml:space="preserve">Dokładne informacje na temat terminów składania </w:t>
      </w:r>
      <w:proofErr w:type="spell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odwołań</w:t>
      </w:r>
      <w:proofErr w:type="spellEnd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:</w:t>
      </w:r>
    </w:p>
    <w:p w14:paraId="521EEE45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1. Odwołanie wnosi się:</w:t>
      </w:r>
    </w:p>
    <w:p w14:paraId="07A7B2F9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14:paraId="4789AF22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14:paraId="0810796E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14:paraId="7B0F2EC6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14:paraId="10825C84" w14:textId="77777777" w:rsidR="00FD653F" w:rsidRPr="00FD653F" w:rsidRDefault="00FD653F" w:rsidP="00FD6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5. Jeżeli Zamawiający nie opublikował w Dzienniku Urzędowym Unii Europejskiej ogłoszenia o udzieleniu zamówienia, odwołanie wnosi się w terminie 6 miesięcy od dnia zawarcia umowy.</w:t>
      </w:r>
    </w:p>
    <w:p w14:paraId="076FF02F" w14:textId="77777777" w:rsid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</w:p>
    <w:p w14:paraId="6FCA9EE4" w14:textId="77777777" w:rsid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</w:p>
    <w:p w14:paraId="7423EDB8" w14:textId="480F20F3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lastRenderedPageBreak/>
        <w:t>VI.4.4)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Źródło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, gdzie można uzyskać informacje na temat składania </w:t>
      </w:r>
      <w:proofErr w:type="spellStart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odwołań</w:t>
      </w:r>
      <w:proofErr w:type="spellEnd"/>
    </w:p>
    <w:p w14:paraId="2163ADC6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Oficjalna nazwa: Krajowa Izba Odwoławcza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Adres pocztowy: ul. Postępu 17A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Miejscowość: Warszawa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Kod pocztowy: 02-676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Państwo: Polska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E-mail: </w:t>
      </w:r>
      <w:hyperlink r:id="rId21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odwolania@uzp.gov.pl</w:t>
        </w:r>
      </w:hyperlink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Tel.: +48 224587801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Faks: +48 224587800</w:t>
      </w: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br/>
        <w:t>Adres internetowy: </w:t>
      </w:r>
      <w:hyperlink r:id="rId22" w:tgtFrame="_blank" w:history="1">
        <w:r w:rsidRPr="00FD653F">
          <w:rPr>
            <w:rFonts w:ascii="Lucida Sans Unicode" w:eastAsia="Times New Roman" w:hAnsi="Lucida Sans Unicode" w:cs="Lucida Sans Unicode"/>
            <w:color w:val="3366CC"/>
            <w:kern w:val="0"/>
            <w:u w:val="single"/>
            <w:lang w:eastAsia="pl-PL"/>
            <w14:ligatures w14:val="none"/>
          </w:rPr>
          <w:t>http://www.uzp.gov.pl</w:t>
        </w:r>
      </w:hyperlink>
    </w:p>
    <w:p w14:paraId="080E3736" w14:textId="77777777" w:rsidR="00FD653F" w:rsidRPr="00FD653F" w:rsidRDefault="00FD653F" w:rsidP="00FD6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lang w:eastAsia="pl-PL"/>
          <w14:ligatures w14:val="none"/>
        </w:rPr>
      </w:pPr>
      <w:proofErr w:type="gramStart"/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VI.5)</w:t>
      </w:r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>Data</w:t>
      </w:r>
      <w:proofErr w:type="gramEnd"/>
      <w:r w:rsidRPr="00FD653F">
        <w:rPr>
          <w:rFonts w:ascii="Lucida Sans Unicode" w:eastAsia="Times New Roman" w:hAnsi="Lucida Sans Unicode" w:cs="Lucida Sans Unicode"/>
          <w:b/>
          <w:bCs/>
          <w:color w:val="000000"/>
          <w:kern w:val="0"/>
          <w:lang w:eastAsia="pl-PL"/>
          <w14:ligatures w14:val="none"/>
        </w:rPr>
        <w:t xml:space="preserve"> wysłania niniejszego ogłoszenia:</w:t>
      </w:r>
    </w:p>
    <w:p w14:paraId="2468C186" w14:textId="77777777" w:rsidR="00FD653F" w:rsidRPr="00FD653F" w:rsidRDefault="00FD653F" w:rsidP="00FD6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</w:pPr>
      <w:r w:rsidRPr="00FD653F">
        <w:rPr>
          <w:rFonts w:ascii="Lucida Sans Unicode" w:eastAsia="Times New Roman" w:hAnsi="Lucida Sans Unicode" w:cs="Lucida Sans Unicode"/>
          <w:color w:val="000000"/>
          <w:kern w:val="0"/>
          <w:lang w:eastAsia="pl-PL"/>
          <w14:ligatures w14:val="none"/>
        </w:rPr>
        <w:t>06/11/2023</w:t>
      </w:r>
    </w:p>
    <w:p w14:paraId="222626B3" w14:textId="77777777" w:rsidR="00FD653F" w:rsidRDefault="00FD653F" w:rsidP="00FD653F"/>
    <w:p w14:paraId="404AA8FA" w14:textId="77777777" w:rsidR="00FD653F" w:rsidRDefault="00FD653F" w:rsidP="00FD653F"/>
    <w:p w14:paraId="6474A2C1" w14:textId="77777777" w:rsidR="00FD653F" w:rsidRDefault="00FD653F" w:rsidP="00FD653F"/>
    <w:p w14:paraId="09E535FC" w14:textId="77777777" w:rsidR="00FD653F" w:rsidRDefault="00FD653F" w:rsidP="00FD653F"/>
    <w:p w14:paraId="0041A595" w14:textId="77777777" w:rsidR="00FD653F" w:rsidRDefault="00FD653F" w:rsidP="00FD653F"/>
    <w:p w14:paraId="6F76E1A7" w14:textId="77777777" w:rsidR="00FD653F" w:rsidRDefault="00FD653F" w:rsidP="00FD653F"/>
    <w:p w14:paraId="410EB986" w14:textId="77777777" w:rsidR="00FD653F" w:rsidRDefault="00FD653F" w:rsidP="00FD653F"/>
    <w:p w14:paraId="50E635A3" w14:textId="77777777" w:rsidR="00FD653F" w:rsidRDefault="00FD653F" w:rsidP="00FD653F"/>
    <w:p w14:paraId="07997504" w14:textId="77777777" w:rsidR="00FD653F" w:rsidRDefault="00FD653F" w:rsidP="00FD653F"/>
    <w:p w14:paraId="77C8E282" w14:textId="77777777" w:rsidR="00FD653F" w:rsidRDefault="00FD653F" w:rsidP="00FD653F"/>
    <w:p w14:paraId="3EFC4E86" w14:textId="77777777" w:rsidR="00FD653F" w:rsidRDefault="00FD653F" w:rsidP="00FD653F"/>
    <w:p w14:paraId="42CA4EA1" w14:textId="77777777" w:rsidR="00FD653F" w:rsidRDefault="00FD653F" w:rsidP="00FD653F"/>
    <w:p w14:paraId="73BDF06D" w14:textId="77777777" w:rsidR="00FD653F" w:rsidRDefault="00FD653F" w:rsidP="00FD653F"/>
    <w:p w14:paraId="7722397B" w14:textId="77777777" w:rsidR="00FD653F" w:rsidRDefault="00FD653F" w:rsidP="00FD653F"/>
    <w:p w14:paraId="0739A4E6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0DA33BD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054C3B2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B651E48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F3E1C0C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9936E8A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0FC98A3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88A0675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F64D025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35856ED" w14:textId="325270E6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1 egz. na </w:t>
      </w:r>
      <w:r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ark.</w:t>
      </w:r>
      <w:r w:rsidRPr="00050359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</w:p>
    <w:p w14:paraId="5F0B86BB" w14:textId="5135E05D" w:rsidR="00FD653F" w:rsidRDefault="00FD653F" w:rsidP="00FD653F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>
        <w:rPr>
          <w:rFonts w:ascii="Arial Narrow" w:hAnsi="Arial Narrow"/>
          <w:sz w:val="20"/>
          <w:szCs w:val="20"/>
        </w:rPr>
        <w:t>str</w:t>
      </w:r>
      <w:proofErr w:type="spellEnd"/>
      <w:r>
        <w:rPr>
          <w:rFonts w:ascii="Arial Narrow" w:hAnsi="Arial Narrow"/>
          <w:sz w:val="20"/>
          <w:szCs w:val="20"/>
        </w:rPr>
        <w:t xml:space="preserve">  intern</w:t>
      </w:r>
      <w:proofErr w:type="gramEnd"/>
      <w:r>
        <w:rPr>
          <w:rFonts w:ascii="Arial Narrow" w:hAnsi="Arial Narrow"/>
          <w:sz w:val="20"/>
          <w:szCs w:val="20"/>
        </w:rPr>
        <w:t>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 xml:space="preserve">, Biuro Przepustek;  </w:t>
      </w:r>
      <w:r>
        <w:rPr>
          <w:rFonts w:ascii="Arial Narrow" w:hAnsi="Arial Narrow"/>
          <w:b/>
          <w:sz w:val="20"/>
          <w:szCs w:val="20"/>
        </w:rPr>
        <w:t xml:space="preserve">wywieszono dnia 10.11.2023r.  </w:t>
      </w:r>
    </w:p>
    <w:p w14:paraId="583C9C75" w14:textId="77777777" w:rsidR="00FD653F" w:rsidRDefault="00FD653F" w:rsidP="00FD653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14:paraId="284B1D41" w14:textId="1FC203A5" w:rsidR="00FD653F" w:rsidRDefault="00FD653F" w:rsidP="00FD653F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14:paraId="0ADA9A3F" w14:textId="77777777" w:rsidR="00FD653F" w:rsidRDefault="00FD653F" w:rsidP="00FD653F"/>
    <w:sectPr w:rsidR="00FD653F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62B35" w14:textId="77777777" w:rsidR="00D72368" w:rsidRDefault="00D72368" w:rsidP="00FD653F">
      <w:pPr>
        <w:spacing w:after="0" w:line="240" w:lineRule="auto"/>
      </w:pPr>
      <w:r>
        <w:separator/>
      </w:r>
    </w:p>
  </w:endnote>
  <w:endnote w:type="continuationSeparator" w:id="0">
    <w:p w14:paraId="401117D8" w14:textId="77777777" w:rsidR="00D72368" w:rsidRDefault="00D72368" w:rsidP="00FD6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4416097"/>
      <w:docPartObj>
        <w:docPartGallery w:val="Page Numbers (Bottom of Page)"/>
        <w:docPartUnique/>
      </w:docPartObj>
    </w:sdtPr>
    <w:sdtContent>
      <w:p w14:paraId="0DA0C0DF" w14:textId="614776FD" w:rsidR="00FD653F" w:rsidRDefault="00FD65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3BC57C" w14:textId="77777777" w:rsidR="00FD653F" w:rsidRDefault="00FD65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95AC8" w14:textId="77777777" w:rsidR="00D72368" w:rsidRDefault="00D72368" w:rsidP="00FD653F">
      <w:pPr>
        <w:spacing w:after="0" w:line="240" w:lineRule="auto"/>
      </w:pPr>
      <w:r>
        <w:separator/>
      </w:r>
    </w:p>
  </w:footnote>
  <w:footnote w:type="continuationSeparator" w:id="0">
    <w:p w14:paraId="6CC5A01D" w14:textId="77777777" w:rsidR="00D72368" w:rsidRDefault="00D72368" w:rsidP="00FD65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17BAA"/>
    <w:multiLevelType w:val="multilevel"/>
    <w:tmpl w:val="0D7CD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5306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013"/>
    <w:rsid w:val="00000013"/>
    <w:rsid w:val="00D72368"/>
    <w:rsid w:val="00FD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BEC00"/>
  <w15:chartTrackingRefBased/>
  <w15:docId w15:val="{0AF0EB98-9B72-4408-A8A3-6771E1B6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FD653F"/>
  </w:style>
  <w:style w:type="character" w:customStyle="1" w:styleId="oj">
    <w:name w:val="oj"/>
    <w:basedOn w:val="Domylnaczcionkaakapitu"/>
    <w:rsid w:val="00FD653F"/>
  </w:style>
  <w:style w:type="character" w:styleId="Hipercze">
    <w:name w:val="Hyperlink"/>
    <w:basedOn w:val="Domylnaczcionkaakapitu"/>
    <w:uiPriority w:val="99"/>
    <w:semiHidden/>
    <w:unhideWhenUsed/>
    <w:rsid w:val="00FD653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D6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igrseq">
    <w:name w:val="tigrseq"/>
    <w:basedOn w:val="Normalny"/>
    <w:rsid w:val="00FD6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mark">
    <w:name w:val="nomark"/>
    <w:basedOn w:val="Domylnaczcionkaakapitu"/>
    <w:rsid w:val="00FD653F"/>
  </w:style>
  <w:style w:type="character" w:customStyle="1" w:styleId="timark">
    <w:name w:val="timark"/>
    <w:basedOn w:val="Domylnaczcionkaakapitu"/>
    <w:rsid w:val="00FD653F"/>
  </w:style>
  <w:style w:type="character" w:customStyle="1" w:styleId="nutscode">
    <w:name w:val="nutscode"/>
    <w:basedOn w:val="Domylnaczcionkaakapitu"/>
    <w:rsid w:val="00FD653F"/>
  </w:style>
  <w:style w:type="character" w:customStyle="1" w:styleId="cpvcode">
    <w:name w:val="cpvcode"/>
    <w:basedOn w:val="Domylnaczcionkaakapitu"/>
    <w:rsid w:val="00FD653F"/>
  </w:style>
  <w:style w:type="paragraph" w:styleId="Nagwek">
    <w:name w:val="header"/>
    <w:basedOn w:val="Normalny"/>
    <w:link w:val="NagwekZnak"/>
    <w:uiPriority w:val="99"/>
    <w:unhideWhenUsed/>
    <w:rsid w:val="00FD6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653F"/>
  </w:style>
  <w:style w:type="paragraph" w:styleId="Stopka">
    <w:name w:val="footer"/>
    <w:basedOn w:val="Normalny"/>
    <w:link w:val="StopkaZnak"/>
    <w:uiPriority w:val="99"/>
    <w:unhideWhenUsed/>
    <w:rsid w:val="00FD6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6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5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775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35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82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83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670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63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034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506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118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995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040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344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40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112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5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1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94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667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58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46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522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8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586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260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719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20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658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264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22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54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422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923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85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062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773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751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69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63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83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58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625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918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450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076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765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05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568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7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73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70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95217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25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301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253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653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94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94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705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463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770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02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14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475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5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087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9860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40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21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82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09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79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770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90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69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209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40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7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125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51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77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480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93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199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431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0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4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322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62905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76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19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258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38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405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59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30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419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4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977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232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5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7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46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345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47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305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553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81919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681919-2023:TEXT:PL:HTML" TargetMode="External"/><Relationship Id="rId12" Type="http://schemas.openxmlformats.org/officeDocument/2006/relationships/hyperlink" Target="mailto:dariuszwzp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81919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681919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81919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2113</Words>
  <Characters>12684</Characters>
  <Application>Microsoft Office Word</Application>
  <DocSecurity>0</DocSecurity>
  <Lines>105</Lines>
  <Paragraphs>29</Paragraphs>
  <ScaleCrop>false</ScaleCrop>
  <Company/>
  <LinksUpToDate>false</LinksUpToDate>
  <CharactersWithSpaces>14768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2023-11-10T08:31:00Z</cp:lastPrinted>
  <dcterms:created xsi:type="dcterms:W3CDTF">2023-11-10T08:23:00Z</dcterms:created>
  <dcterms:modified xsi:type="dcterms:W3CDTF">2023-11-10T08:31:00Z</dcterms:modified>
</cp:coreProperties>
</file>