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2E62" w:rsidRPr="00AF1791" w:rsidRDefault="00DD2E62" w:rsidP="00DD2E62">
      <w:pPr>
        <w:shd w:val="clear" w:color="auto" w:fill="FFFFFF"/>
        <w:spacing w:before="220" w:beforeAutospacing="1" w:after="320" w:line="240" w:lineRule="auto"/>
        <w:ind w:left="3269" w:right="24" w:hanging="3269"/>
        <w:jc w:val="right"/>
        <w:rPr>
          <w:rFonts w:cstheme="minorHAnsi"/>
          <w:b/>
          <w:bCs/>
          <w:sz w:val="24"/>
          <w:szCs w:val="24"/>
        </w:rPr>
      </w:pPr>
      <w:r w:rsidRPr="00AF1791">
        <w:rPr>
          <w:rFonts w:cstheme="minorHAnsi"/>
          <w:b/>
          <w:bCs/>
          <w:sz w:val="24"/>
          <w:szCs w:val="24"/>
        </w:rPr>
        <w:t xml:space="preserve">Załącznik nr 4  do SWZ </w:t>
      </w:r>
    </w:p>
    <w:p w:rsidR="00DD2E62" w:rsidRPr="00AF1791" w:rsidRDefault="00DD2E62" w:rsidP="00DD2E62">
      <w:pPr>
        <w:shd w:val="clear" w:color="auto" w:fill="FFFFFF"/>
        <w:spacing w:before="220" w:beforeAutospacing="1" w:after="320" w:line="240" w:lineRule="auto"/>
        <w:ind w:left="3269" w:right="24" w:hanging="3269"/>
        <w:jc w:val="center"/>
        <w:rPr>
          <w:rFonts w:cstheme="minorHAnsi"/>
          <w:b/>
          <w:bCs/>
          <w:sz w:val="24"/>
          <w:szCs w:val="24"/>
        </w:rPr>
      </w:pPr>
      <w:r w:rsidRPr="00AF1791">
        <w:rPr>
          <w:rFonts w:cstheme="minorHAnsi"/>
          <w:b/>
          <w:bCs/>
          <w:sz w:val="24"/>
          <w:szCs w:val="24"/>
        </w:rPr>
        <w:t>UMOWA   NA   ROBOTY  BUDOWLANE</w:t>
      </w:r>
    </w:p>
    <w:p w:rsidR="00DD2E62" w:rsidRPr="00AF1791" w:rsidRDefault="00DD2E62" w:rsidP="00DD2E62">
      <w:pPr>
        <w:shd w:val="clear" w:color="auto" w:fill="FFFFFF"/>
        <w:spacing w:before="220" w:beforeAutospacing="1" w:after="320" w:line="240" w:lineRule="auto"/>
        <w:ind w:left="3269" w:right="24" w:hanging="3269"/>
        <w:jc w:val="center"/>
        <w:rPr>
          <w:rFonts w:cstheme="minorHAnsi"/>
          <w:sz w:val="24"/>
          <w:szCs w:val="24"/>
        </w:rPr>
      </w:pPr>
      <w:r w:rsidRPr="00AF1791">
        <w:rPr>
          <w:rFonts w:cstheme="minorHAnsi"/>
          <w:b/>
          <w:bCs/>
          <w:sz w:val="24"/>
          <w:szCs w:val="24"/>
        </w:rPr>
        <w:t>NR:  FER.272.     .202</w:t>
      </w:r>
      <w:r w:rsidR="001C7F3E">
        <w:rPr>
          <w:rFonts w:cstheme="minorHAnsi"/>
          <w:b/>
          <w:bCs/>
          <w:sz w:val="24"/>
          <w:szCs w:val="24"/>
        </w:rPr>
        <w:t>3</w:t>
      </w:r>
    </w:p>
    <w:p w:rsidR="00DD2E62" w:rsidRPr="00AF1791" w:rsidRDefault="00DD2E62" w:rsidP="00DD2E62">
      <w:pPr>
        <w:pStyle w:val="Bezodstpw"/>
        <w:spacing w:before="220" w:after="320"/>
        <w:jc w:val="both"/>
        <w:rPr>
          <w:rFonts w:cstheme="minorHAnsi"/>
          <w:sz w:val="24"/>
          <w:szCs w:val="24"/>
        </w:rPr>
      </w:pPr>
      <w:r w:rsidRPr="00AF1791">
        <w:rPr>
          <w:rFonts w:cstheme="minorHAnsi"/>
          <w:sz w:val="24"/>
          <w:szCs w:val="24"/>
        </w:rPr>
        <w:t>Zawarta w dniu ……………………….. r. w Szerzynach. pomiędzy:</w:t>
      </w:r>
    </w:p>
    <w:p w:rsidR="00DD2E62" w:rsidRPr="00AF1791" w:rsidRDefault="00DD2E62" w:rsidP="00DD2E62">
      <w:pPr>
        <w:pStyle w:val="Bezodstpw"/>
        <w:spacing w:before="220" w:after="320"/>
        <w:jc w:val="both"/>
        <w:rPr>
          <w:rFonts w:cstheme="minorHAnsi"/>
          <w:sz w:val="24"/>
          <w:szCs w:val="24"/>
        </w:rPr>
      </w:pPr>
      <w:r w:rsidRPr="00AF1791">
        <w:rPr>
          <w:rFonts w:cstheme="minorHAnsi"/>
          <w:b/>
          <w:bCs/>
          <w:sz w:val="24"/>
          <w:szCs w:val="24"/>
        </w:rPr>
        <w:t xml:space="preserve">GMINĄ   SZERZYNY  </w:t>
      </w:r>
      <w:r w:rsidRPr="00AF1791">
        <w:rPr>
          <w:rFonts w:cstheme="minorHAnsi"/>
          <w:sz w:val="24"/>
          <w:szCs w:val="24"/>
        </w:rPr>
        <w:t>z siedzibą w Szerzynach nr 521, 38-246 Szerzyny. Nip: 993-033-71-93 , zwanym dalej „</w:t>
      </w:r>
      <w:r w:rsidRPr="00AF1791">
        <w:rPr>
          <w:rFonts w:cstheme="minorHAnsi"/>
          <w:b/>
          <w:bCs/>
          <w:sz w:val="24"/>
          <w:szCs w:val="24"/>
        </w:rPr>
        <w:t>Zamawiającym</w:t>
      </w:r>
      <w:r w:rsidRPr="00AF1791">
        <w:rPr>
          <w:rFonts w:cstheme="minorHAnsi"/>
          <w:sz w:val="24"/>
          <w:szCs w:val="24"/>
        </w:rPr>
        <w:t>"  reprezentowanym przez: Pana Grzegorza Gotfryda – Wójta Gminy, przy kontrasygnacie Skarbnika Gminy – Pana Andrzeja Sarny</w:t>
      </w:r>
    </w:p>
    <w:p w:rsidR="00DD2E62" w:rsidRPr="00AF1791" w:rsidRDefault="00DD2E62" w:rsidP="00DD2E62">
      <w:pPr>
        <w:shd w:val="clear" w:color="auto" w:fill="FFFFFF"/>
        <w:spacing w:before="220" w:beforeAutospacing="1" w:after="320" w:line="240" w:lineRule="auto"/>
        <w:ind w:left="24"/>
        <w:jc w:val="both"/>
        <w:rPr>
          <w:rFonts w:cstheme="minorHAnsi"/>
          <w:sz w:val="24"/>
          <w:szCs w:val="24"/>
        </w:rPr>
      </w:pPr>
      <w:r w:rsidRPr="00AF1791">
        <w:rPr>
          <w:rFonts w:cstheme="minorHAnsi"/>
          <w:sz w:val="24"/>
          <w:szCs w:val="24"/>
        </w:rPr>
        <w:t xml:space="preserve">a  </w:t>
      </w:r>
    </w:p>
    <w:p w:rsidR="00DD2E62" w:rsidRPr="00AF1791" w:rsidRDefault="00DD2E62" w:rsidP="00DD2E62">
      <w:pPr>
        <w:shd w:val="clear" w:color="auto" w:fill="FFFFFF"/>
        <w:spacing w:before="220" w:beforeAutospacing="1" w:after="320" w:line="240" w:lineRule="auto"/>
        <w:ind w:left="24"/>
        <w:jc w:val="both"/>
        <w:rPr>
          <w:rFonts w:cstheme="minorHAnsi"/>
          <w:b/>
          <w:sz w:val="24"/>
          <w:szCs w:val="24"/>
        </w:rPr>
      </w:pPr>
      <w:r w:rsidRPr="00AF1791">
        <w:rPr>
          <w:rFonts w:cstheme="minorHAnsi"/>
          <w:b/>
          <w:sz w:val="24"/>
          <w:szCs w:val="24"/>
        </w:rPr>
        <w:t xml:space="preserve">PRZEDSIĘBIORSTWEM / FIRMĄ  ………...   </w:t>
      </w:r>
      <w:r w:rsidRPr="00AF1791">
        <w:rPr>
          <w:rFonts w:cstheme="minorHAnsi"/>
          <w:sz w:val="24"/>
          <w:szCs w:val="24"/>
        </w:rPr>
        <w:t>zwanym dalej: "</w:t>
      </w:r>
      <w:r w:rsidRPr="00AF1791">
        <w:rPr>
          <w:rFonts w:cstheme="minorHAnsi"/>
          <w:b/>
          <w:bCs/>
          <w:sz w:val="24"/>
          <w:szCs w:val="24"/>
        </w:rPr>
        <w:t>Wykonawcą</w:t>
      </w:r>
      <w:r w:rsidRPr="00AF1791">
        <w:rPr>
          <w:rFonts w:cstheme="minorHAnsi"/>
          <w:sz w:val="24"/>
          <w:szCs w:val="24"/>
        </w:rPr>
        <w:t xml:space="preserve">" reprezentowanym przez </w:t>
      </w:r>
    </w:p>
    <w:p w:rsidR="00DD2E62" w:rsidRPr="00AF1791" w:rsidRDefault="00DD2E62" w:rsidP="00DD2E62">
      <w:pPr>
        <w:shd w:val="clear" w:color="auto" w:fill="FFFFFF"/>
        <w:spacing w:before="220" w:beforeAutospacing="1" w:after="320" w:line="240" w:lineRule="auto"/>
        <w:ind w:left="3509" w:right="24" w:hanging="3509"/>
        <w:jc w:val="center"/>
        <w:rPr>
          <w:rFonts w:cstheme="minorHAnsi"/>
          <w:sz w:val="24"/>
          <w:szCs w:val="24"/>
        </w:rPr>
      </w:pPr>
      <w:r w:rsidRPr="00AF1791">
        <w:rPr>
          <w:rFonts w:cstheme="minorHAnsi"/>
          <w:b/>
          <w:bCs/>
          <w:sz w:val="24"/>
          <w:szCs w:val="24"/>
        </w:rPr>
        <w:t>§ 1  PRZEDMIOT UMOWY</w:t>
      </w:r>
    </w:p>
    <w:p w:rsidR="00FA0F1A" w:rsidRPr="00AF1791" w:rsidRDefault="00FA0F1A" w:rsidP="00FA0F1A">
      <w:pPr>
        <w:pStyle w:val="Akapitzlist"/>
        <w:numPr>
          <w:ilvl w:val="0"/>
          <w:numId w:val="23"/>
        </w:numPr>
        <w:spacing w:before="120" w:after="200" w:line="240" w:lineRule="auto"/>
        <w:ind w:left="426" w:hanging="426"/>
        <w:jc w:val="both"/>
        <w:rPr>
          <w:rFonts w:asciiTheme="minorHAnsi" w:hAnsiTheme="minorHAnsi" w:cstheme="minorHAnsi"/>
          <w:bCs/>
          <w:sz w:val="24"/>
          <w:szCs w:val="24"/>
        </w:rPr>
      </w:pPr>
      <w:r w:rsidRPr="00AF1791">
        <w:rPr>
          <w:rFonts w:asciiTheme="minorHAnsi" w:hAnsiTheme="minorHAnsi" w:cstheme="minorHAnsi"/>
          <w:bCs/>
          <w:sz w:val="24"/>
          <w:szCs w:val="24"/>
        </w:rPr>
        <w:t xml:space="preserve">Umowa niniejsza zostaje zawarta w wyniku przeprowadzenia postępowania o udzielenie zamówienia klasycznego w trybie podstawowym  zgodnie z ustawa z dnia 11 września 2019 r. Prawo zamówień publicznych </w:t>
      </w:r>
      <w:r>
        <w:rPr>
          <w:rFonts w:asciiTheme="minorHAnsi" w:hAnsiTheme="minorHAnsi" w:cstheme="minorHAnsi"/>
          <w:sz w:val="24"/>
          <w:szCs w:val="24"/>
        </w:rPr>
        <w:t>(Dz. U. z 2023</w:t>
      </w:r>
      <w:r w:rsidRPr="00AF1791">
        <w:rPr>
          <w:rFonts w:asciiTheme="minorHAnsi" w:hAnsiTheme="minorHAnsi" w:cstheme="minorHAnsi"/>
          <w:sz w:val="24"/>
          <w:szCs w:val="24"/>
        </w:rPr>
        <w:t xml:space="preserve"> r. poz. 1</w:t>
      </w:r>
      <w:r>
        <w:rPr>
          <w:rFonts w:asciiTheme="minorHAnsi" w:hAnsiTheme="minorHAnsi" w:cstheme="minorHAnsi"/>
          <w:sz w:val="24"/>
          <w:szCs w:val="24"/>
        </w:rPr>
        <w:t>605)</w:t>
      </w:r>
      <w:r w:rsidRPr="00AF1791">
        <w:rPr>
          <w:rFonts w:asciiTheme="minorHAnsi" w:hAnsiTheme="minorHAnsi" w:cstheme="minorHAnsi"/>
          <w:sz w:val="24"/>
          <w:szCs w:val="24"/>
        </w:rPr>
        <w:t>.</w:t>
      </w:r>
    </w:p>
    <w:p w:rsidR="00DD2E62" w:rsidRPr="00AF1791" w:rsidRDefault="00DD2E62" w:rsidP="00DD2E62">
      <w:pPr>
        <w:pStyle w:val="Akapitzlist"/>
        <w:spacing w:before="120" w:after="200" w:line="240" w:lineRule="auto"/>
        <w:ind w:left="426"/>
        <w:jc w:val="both"/>
        <w:rPr>
          <w:rFonts w:asciiTheme="minorHAnsi" w:hAnsiTheme="minorHAnsi" w:cstheme="minorHAnsi"/>
          <w:bCs/>
          <w:sz w:val="24"/>
          <w:szCs w:val="24"/>
        </w:rPr>
      </w:pPr>
    </w:p>
    <w:p w:rsidR="00FA0F1A" w:rsidRPr="00FA0F1A" w:rsidRDefault="00DD2E62" w:rsidP="00FA0F1A">
      <w:pPr>
        <w:pStyle w:val="Akapitzlist"/>
        <w:numPr>
          <w:ilvl w:val="0"/>
          <w:numId w:val="23"/>
        </w:numPr>
        <w:spacing w:before="120" w:after="200" w:line="240" w:lineRule="auto"/>
        <w:ind w:left="426" w:hanging="426"/>
        <w:jc w:val="both"/>
        <w:rPr>
          <w:rFonts w:asciiTheme="minorHAnsi" w:hAnsiTheme="minorHAnsi" w:cstheme="minorHAnsi"/>
          <w:b/>
          <w:bCs/>
          <w:sz w:val="24"/>
          <w:szCs w:val="24"/>
        </w:rPr>
      </w:pPr>
      <w:r w:rsidRPr="00AF1791">
        <w:rPr>
          <w:rFonts w:asciiTheme="minorHAnsi" w:hAnsiTheme="minorHAnsi" w:cstheme="minorHAnsi"/>
          <w:sz w:val="24"/>
          <w:szCs w:val="24"/>
        </w:rPr>
        <w:t xml:space="preserve">Przedmiotem umowy jest realizacja </w:t>
      </w:r>
      <w:r w:rsidR="001B5B20" w:rsidRPr="00AF1791">
        <w:rPr>
          <w:rFonts w:asciiTheme="minorHAnsi" w:hAnsiTheme="minorHAnsi" w:cstheme="minorHAnsi"/>
          <w:sz w:val="24"/>
          <w:szCs w:val="24"/>
        </w:rPr>
        <w:t>zamówienia publicznego</w:t>
      </w:r>
      <w:r w:rsidRPr="00AF1791">
        <w:rPr>
          <w:rFonts w:asciiTheme="minorHAnsi" w:hAnsiTheme="minorHAnsi" w:cstheme="minorHAnsi"/>
          <w:sz w:val="24"/>
          <w:szCs w:val="24"/>
        </w:rPr>
        <w:t xml:space="preserve"> pn</w:t>
      </w:r>
      <w:r w:rsidRPr="00FA0F1A">
        <w:rPr>
          <w:rFonts w:asciiTheme="minorHAnsi" w:hAnsiTheme="minorHAnsi" w:cstheme="minorHAnsi"/>
          <w:sz w:val="24"/>
          <w:szCs w:val="24"/>
        </w:rPr>
        <w:t>.:</w:t>
      </w:r>
      <w:r w:rsidR="00224530" w:rsidRPr="00FA0F1A">
        <w:rPr>
          <w:rFonts w:asciiTheme="minorHAnsi" w:hAnsiTheme="minorHAnsi" w:cstheme="minorHAnsi"/>
          <w:sz w:val="24"/>
          <w:szCs w:val="24"/>
        </w:rPr>
        <w:t xml:space="preserve"> </w:t>
      </w:r>
      <w:r w:rsidR="00FA0F1A" w:rsidRPr="00FA0F1A">
        <w:rPr>
          <w:b/>
          <w:bCs/>
          <w:iCs/>
          <w:color w:val="000000"/>
          <w:sz w:val="24"/>
          <w:szCs w:val="24"/>
        </w:rPr>
        <w:t>Budowa drogi gminnej klasy D w km od 0+000 do 0+481,42 wraz z budową skrzyżowania drogi powiatowej nr 1387K w km 8+233 oraz budową skrzyżowania drogi powiatowej nr 1384K w km 15+106 w miejscowości Szerzyny w gminie Szerzyny (dokończenie - skarpy).</w:t>
      </w:r>
    </w:p>
    <w:p w:rsidR="00FA0F1A" w:rsidRPr="00FA0F1A" w:rsidRDefault="00FA0F1A" w:rsidP="00FA0F1A">
      <w:pPr>
        <w:pStyle w:val="Akapitzlist"/>
        <w:spacing w:before="120" w:after="200" w:line="240" w:lineRule="auto"/>
        <w:ind w:left="426"/>
        <w:jc w:val="both"/>
        <w:rPr>
          <w:rFonts w:asciiTheme="minorHAnsi" w:hAnsiTheme="minorHAnsi" w:cstheme="minorHAnsi"/>
          <w:b/>
          <w:bCs/>
          <w:sz w:val="24"/>
          <w:szCs w:val="24"/>
        </w:rPr>
      </w:pPr>
    </w:p>
    <w:p w:rsidR="00DD2E62" w:rsidRPr="00FA0F1A" w:rsidRDefault="00224530" w:rsidP="003071EB">
      <w:pPr>
        <w:pStyle w:val="Akapitzlist"/>
        <w:numPr>
          <w:ilvl w:val="0"/>
          <w:numId w:val="23"/>
        </w:numPr>
        <w:tabs>
          <w:tab w:val="left" w:pos="426"/>
        </w:tabs>
        <w:spacing w:before="220" w:after="320" w:line="240" w:lineRule="auto"/>
        <w:ind w:left="426" w:hanging="426"/>
        <w:jc w:val="both"/>
        <w:rPr>
          <w:rFonts w:asciiTheme="minorHAnsi" w:hAnsiTheme="minorHAnsi" w:cstheme="minorHAnsi"/>
          <w:b/>
        </w:rPr>
      </w:pPr>
      <w:r w:rsidRPr="00FA0F1A">
        <w:rPr>
          <w:b/>
          <w:bCs/>
          <w:sz w:val="24"/>
          <w:szCs w:val="24"/>
        </w:rPr>
        <w:t xml:space="preserve"> </w:t>
      </w:r>
      <w:r w:rsidR="00DD2E62" w:rsidRPr="00FA0F1A">
        <w:rPr>
          <w:rFonts w:asciiTheme="minorHAnsi" w:hAnsiTheme="minorHAnsi" w:cstheme="minorHAnsi"/>
        </w:rPr>
        <w:t>Szczegółowy zakres przedmiotu zamówienia określony został w SWZ,</w:t>
      </w:r>
      <w:r w:rsidR="0066338F" w:rsidRPr="00FA0F1A">
        <w:rPr>
          <w:rFonts w:asciiTheme="minorHAnsi" w:hAnsiTheme="minorHAnsi" w:cstheme="minorHAnsi"/>
        </w:rPr>
        <w:t xml:space="preserve"> </w:t>
      </w:r>
      <w:r w:rsidR="001C7F3E" w:rsidRPr="00FA0F1A">
        <w:rPr>
          <w:rFonts w:asciiTheme="minorHAnsi" w:hAnsiTheme="minorHAnsi" w:cstheme="minorHAnsi"/>
        </w:rPr>
        <w:t xml:space="preserve">projekcie budowlanym, </w:t>
      </w:r>
      <w:r w:rsidR="00DD2E62" w:rsidRPr="00FA0F1A">
        <w:rPr>
          <w:rFonts w:asciiTheme="minorHAnsi" w:hAnsiTheme="minorHAnsi" w:cstheme="minorHAnsi"/>
        </w:rPr>
        <w:t>specyfikacji technicznej wykonania i odbioru robót, przedmiarze robót stanowiących integralną część umowy.  Podana kolejność określa hierarchię wymienionych dokumentów w przypadku rozstrzygania sporów co do rozbieżności ich treści.</w:t>
      </w:r>
    </w:p>
    <w:p w:rsidR="00DD2E62" w:rsidRPr="00AF1791" w:rsidRDefault="00DD2E62" w:rsidP="003071EB">
      <w:pPr>
        <w:pStyle w:val="Standard"/>
        <w:numPr>
          <w:ilvl w:val="0"/>
          <w:numId w:val="23"/>
        </w:numPr>
        <w:tabs>
          <w:tab w:val="left" w:pos="426"/>
        </w:tabs>
        <w:spacing w:before="220" w:after="320"/>
        <w:ind w:left="426" w:hanging="426"/>
        <w:jc w:val="both"/>
        <w:rPr>
          <w:rFonts w:asciiTheme="minorHAnsi" w:hAnsiTheme="minorHAnsi" w:cstheme="minorHAnsi"/>
          <w:b/>
          <w:lang w:val="pl-PL"/>
        </w:rPr>
      </w:pPr>
      <w:r w:rsidRPr="00AF1791">
        <w:rPr>
          <w:rFonts w:asciiTheme="minorHAnsi" w:hAnsiTheme="minorHAnsi" w:cstheme="minorHAnsi"/>
          <w:lang w:val="pl-PL"/>
        </w:rPr>
        <w:t xml:space="preserve">Oferta Wykonawcy z dnia ……….. stanowi integralną część umowy. </w:t>
      </w:r>
    </w:p>
    <w:p w:rsidR="00DD2E62" w:rsidRPr="00AF1791" w:rsidRDefault="00DD2E62" w:rsidP="00DD2E62">
      <w:pPr>
        <w:shd w:val="clear" w:color="auto" w:fill="FFFFFF"/>
        <w:spacing w:before="220" w:beforeAutospacing="1" w:after="320" w:line="240" w:lineRule="auto"/>
        <w:ind w:left="10"/>
        <w:jc w:val="center"/>
        <w:rPr>
          <w:rFonts w:cstheme="minorHAnsi"/>
          <w:b/>
          <w:sz w:val="24"/>
          <w:szCs w:val="24"/>
        </w:rPr>
      </w:pPr>
      <w:r w:rsidRPr="00AF1791">
        <w:rPr>
          <w:rFonts w:cstheme="minorHAnsi"/>
          <w:b/>
          <w:sz w:val="24"/>
          <w:szCs w:val="24"/>
        </w:rPr>
        <w:t>§2  TERMIN  REALIZACJI</w:t>
      </w:r>
    </w:p>
    <w:p w:rsidR="00DD2E62" w:rsidRPr="00AF1791" w:rsidRDefault="00DD2E62" w:rsidP="00DD2E62">
      <w:pPr>
        <w:widowControl w:val="0"/>
        <w:numPr>
          <w:ilvl w:val="0"/>
          <w:numId w:val="1"/>
        </w:numPr>
        <w:shd w:val="clear" w:color="auto" w:fill="FFFFFF"/>
        <w:tabs>
          <w:tab w:val="left" w:pos="374"/>
        </w:tabs>
        <w:autoSpaceDE w:val="0"/>
        <w:autoSpaceDN w:val="0"/>
        <w:adjustRightInd w:val="0"/>
        <w:spacing w:before="220" w:beforeAutospacing="1" w:after="320" w:line="240" w:lineRule="auto"/>
        <w:ind w:left="374" w:hanging="350"/>
        <w:jc w:val="both"/>
        <w:rPr>
          <w:rFonts w:cstheme="minorHAnsi"/>
          <w:sz w:val="24"/>
          <w:szCs w:val="24"/>
        </w:rPr>
      </w:pPr>
      <w:r w:rsidRPr="00AF1791">
        <w:rPr>
          <w:rFonts w:cstheme="minorHAnsi"/>
          <w:sz w:val="24"/>
          <w:szCs w:val="24"/>
        </w:rPr>
        <w:t>Termin rozpoczęcia robót objętych umową rozpoczyna się z dniem protokolarnego przekazania placu budowy Wykonawcy.</w:t>
      </w:r>
    </w:p>
    <w:p w:rsidR="00DD2E62" w:rsidRPr="00AF1791" w:rsidRDefault="00DD2E62" w:rsidP="00DD2E62">
      <w:pPr>
        <w:widowControl w:val="0"/>
        <w:numPr>
          <w:ilvl w:val="0"/>
          <w:numId w:val="1"/>
        </w:numPr>
        <w:shd w:val="clear" w:color="auto" w:fill="FFFFFF"/>
        <w:tabs>
          <w:tab w:val="left" w:pos="374"/>
          <w:tab w:val="left" w:leader="dot" w:pos="8770"/>
        </w:tabs>
        <w:autoSpaceDE w:val="0"/>
        <w:autoSpaceDN w:val="0"/>
        <w:adjustRightInd w:val="0"/>
        <w:spacing w:before="220" w:beforeAutospacing="1" w:after="320" w:line="240" w:lineRule="auto"/>
        <w:ind w:left="426" w:hanging="402"/>
        <w:jc w:val="both"/>
        <w:rPr>
          <w:rFonts w:cstheme="minorHAnsi"/>
          <w:sz w:val="24"/>
          <w:szCs w:val="24"/>
        </w:rPr>
      </w:pPr>
      <w:r w:rsidRPr="00AF1791">
        <w:rPr>
          <w:rFonts w:cstheme="minorHAnsi"/>
          <w:sz w:val="24"/>
          <w:szCs w:val="24"/>
        </w:rPr>
        <w:t xml:space="preserve">Termin zakończenia robót objętych umową ustala się:  </w:t>
      </w:r>
      <w:r w:rsidR="0022769E">
        <w:rPr>
          <w:rFonts w:cstheme="minorHAnsi"/>
          <w:b/>
          <w:sz w:val="24"/>
          <w:szCs w:val="24"/>
        </w:rPr>
        <w:t xml:space="preserve"> </w:t>
      </w:r>
      <w:r w:rsidR="00CA16E9">
        <w:rPr>
          <w:rFonts w:cstheme="minorHAnsi"/>
          <w:b/>
          <w:sz w:val="24"/>
          <w:szCs w:val="24"/>
        </w:rPr>
        <w:t>3</w:t>
      </w:r>
      <w:r w:rsidR="00FA0F1A">
        <w:rPr>
          <w:rFonts w:cstheme="minorHAnsi"/>
          <w:b/>
          <w:sz w:val="24"/>
          <w:szCs w:val="24"/>
        </w:rPr>
        <w:t>0</w:t>
      </w:r>
      <w:r w:rsidR="0066338F" w:rsidRPr="00AF1791">
        <w:rPr>
          <w:rFonts w:cstheme="minorHAnsi"/>
          <w:b/>
          <w:sz w:val="24"/>
          <w:szCs w:val="24"/>
        </w:rPr>
        <w:t xml:space="preserve"> </w:t>
      </w:r>
      <w:r w:rsidRPr="00AF1791">
        <w:rPr>
          <w:rFonts w:cstheme="minorHAnsi"/>
          <w:b/>
          <w:sz w:val="24"/>
          <w:szCs w:val="24"/>
        </w:rPr>
        <w:t xml:space="preserve"> dni</w:t>
      </w:r>
      <w:r w:rsidRPr="00AF1791">
        <w:rPr>
          <w:rFonts w:cstheme="minorHAnsi"/>
          <w:sz w:val="24"/>
          <w:szCs w:val="24"/>
        </w:rPr>
        <w:t xml:space="preserve">  od dnia podpisania umowy. </w:t>
      </w:r>
    </w:p>
    <w:p w:rsidR="00DD2E62" w:rsidRPr="00AF1791" w:rsidRDefault="00DD2E62" w:rsidP="00DD2E62">
      <w:pPr>
        <w:shd w:val="clear" w:color="auto" w:fill="FFFFFF"/>
        <w:tabs>
          <w:tab w:val="left" w:pos="7440"/>
        </w:tabs>
        <w:spacing w:before="220" w:beforeAutospacing="1" w:after="320" w:line="240" w:lineRule="auto"/>
        <w:jc w:val="center"/>
        <w:rPr>
          <w:rFonts w:cstheme="minorHAnsi"/>
          <w:b/>
          <w:sz w:val="24"/>
          <w:szCs w:val="24"/>
        </w:rPr>
      </w:pPr>
      <w:r w:rsidRPr="00AF1791">
        <w:rPr>
          <w:rFonts w:cstheme="minorHAnsi"/>
          <w:b/>
          <w:sz w:val="24"/>
          <w:szCs w:val="24"/>
        </w:rPr>
        <w:t>§3  TEREN  BUDOWY</w:t>
      </w:r>
    </w:p>
    <w:p w:rsidR="00DD2E62" w:rsidRPr="00AF1791" w:rsidRDefault="00DD2E62" w:rsidP="00DD2E62">
      <w:pPr>
        <w:widowControl w:val="0"/>
        <w:numPr>
          <w:ilvl w:val="0"/>
          <w:numId w:val="2"/>
        </w:numPr>
        <w:shd w:val="clear" w:color="auto" w:fill="FFFFFF"/>
        <w:tabs>
          <w:tab w:val="left" w:pos="422"/>
        </w:tabs>
        <w:autoSpaceDE w:val="0"/>
        <w:autoSpaceDN w:val="0"/>
        <w:adjustRightInd w:val="0"/>
        <w:spacing w:before="220" w:beforeAutospacing="1" w:after="320" w:line="240" w:lineRule="auto"/>
        <w:ind w:left="422" w:hanging="418"/>
        <w:jc w:val="both"/>
        <w:rPr>
          <w:rFonts w:cstheme="minorHAnsi"/>
          <w:sz w:val="24"/>
          <w:szCs w:val="24"/>
        </w:rPr>
      </w:pPr>
      <w:r w:rsidRPr="00AF1791">
        <w:rPr>
          <w:rFonts w:cstheme="minorHAnsi"/>
          <w:sz w:val="24"/>
          <w:szCs w:val="24"/>
        </w:rPr>
        <w:t>Zamawiający przekaże Wykonawcy teren budowy w terminie 2 dni od podpisania umowy.</w:t>
      </w:r>
    </w:p>
    <w:p w:rsidR="00DD2E62" w:rsidRPr="00AF1791" w:rsidRDefault="00DD2E62" w:rsidP="00DD2E62">
      <w:pPr>
        <w:widowControl w:val="0"/>
        <w:numPr>
          <w:ilvl w:val="0"/>
          <w:numId w:val="2"/>
        </w:numPr>
        <w:shd w:val="clear" w:color="auto" w:fill="FFFFFF"/>
        <w:tabs>
          <w:tab w:val="left" w:pos="422"/>
        </w:tabs>
        <w:autoSpaceDE w:val="0"/>
        <w:autoSpaceDN w:val="0"/>
        <w:adjustRightInd w:val="0"/>
        <w:spacing w:before="220" w:beforeAutospacing="1" w:after="320" w:line="240" w:lineRule="auto"/>
        <w:ind w:left="422" w:hanging="418"/>
        <w:jc w:val="both"/>
        <w:rPr>
          <w:rFonts w:cstheme="minorHAnsi"/>
          <w:sz w:val="24"/>
          <w:szCs w:val="24"/>
        </w:rPr>
      </w:pPr>
      <w:r w:rsidRPr="00AF1791">
        <w:rPr>
          <w:rFonts w:cstheme="minorHAnsi"/>
          <w:sz w:val="24"/>
          <w:szCs w:val="24"/>
        </w:rPr>
        <w:t>Osobą wyznaczoną przez Zamawiającego do pełnienia funkcji Inspektora Nadzoru        będzie: ……………….</w:t>
      </w:r>
    </w:p>
    <w:p w:rsidR="00DD2E62" w:rsidRPr="00AF1791" w:rsidRDefault="00DD2E62" w:rsidP="00DD2E62">
      <w:pPr>
        <w:widowControl w:val="0"/>
        <w:numPr>
          <w:ilvl w:val="0"/>
          <w:numId w:val="2"/>
        </w:numPr>
        <w:shd w:val="clear" w:color="auto" w:fill="FFFFFF"/>
        <w:tabs>
          <w:tab w:val="left" w:pos="422"/>
        </w:tabs>
        <w:autoSpaceDE w:val="0"/>
        <w:autoSpaceDN w:val="0"/>
        <w:adjustRightInd w:val="0"/>
        <w:spacing w:before="220" w:beforeAutospacing="1" w:after="320" w:line="240" w:lineRule="auto"/>
        <w:ind w:left="422" w:hanging="418"/>
        <w:jc w:val="both"/>
        <w:rPr>
          <w:rFonts w:cstheme="minorHAnsi"/>
          <w:sz w:val="24"/>
          <w:szCs w:val="24"/>
        </w:rPr>
      </w:pPr>
      <w:r w:rsidRPr="00AF1791">
        <w:rPr>
          <w:rFonts w:cstheme="minorHAnsi"/>
          <w:sz w:val="24"/>
          <w:szCs w:val="24"/>
        </w:rPr>
        <w:lastRenderedPageBreak/>
        <w:t>Z upoważnienia Wykonawcy roboty prowadził będzie Kierownik Budowy: ………………..</w:t>
      </w:r>
    </w:p>
    <w:p w:rsidR="00DD2E62" w:rsidRPr="00AF1791" w:rsidRDefault="00DD2E62" w:rsidP="00DD2E62">
      <w:pPr>
        <w:shd w:val="clear" w:color="auto" w:fill="FFFFFF"/>
        <w:spacing w:before="220" w:beforeAutospacing="1" w:after="320" w:line="240" w:lineRule="auto"/>
        <w:ind w:left="14"/>
        <w:jc w:val="center"/>
        <w:rPr>
          <w:rFonts w:cstheme="minorHAnsi"/>
          <w:b/>
          <w:sz w:val="24"/>
          <w:szCs w:val="24"/>
        </w:rPr>
      </w:pPr>
      <w:r w:rsidRPr="00AF1791">
        <w:rPr>
          <w:rFonts w:cstheme="minorHAnsi"/>
          <w:b/>
          <w:sz w:val="24"/>
          <w:szCs w:val="24"/>
        </w:rPr>
        <w:t>§4   PODWYKONAWCY</w:t>
      </w:r>
    </w:p>
    <w:p w:rsidR="00DD2E62" w:rsidRPr="00AF1791" w:rsidRDefault="00DD2E62" w:rsidP="00DD2E62">
      <w:pPr>
        <w:widowControl w:val="0"/>
        <w:numPr>
          <w:ilvl w:val="0"/>
          <w:numId w:val="3"/>
        </w:numPr>
        <w:shd w:val="clear" w:color="auto" w:fill="FFFFFF"/>
        <w:tabs>
          <w:tab w:val="left" w:pos="350"/>
        </w:tabs>
        <w:autoSpaceDE w:val="0"/>
        <w:autoSpaceDN w:val="0"/>
        <w:adjustRightInd w:val="0"/>
        <w:spacing w:before="220" w:beforeAutospacing="1" w:after="320" w:line="240" w:lineRule="auto"/>
        <w:ind w:left="350" w:right="5" w:hanging="350"/>
        <w:jc w:val="both"/>
        <w:rPr>
          <w:rFonts w:cstheme="minorHAnsi"/>
          <w:sz w:val="24"/>
          <w:szCs w:val="24"/>
        </w:rPr>
      </w:pPr>
      <w:r w:rsidRPr="00AF1791">
        <w:rPr>
          <w:rFonts w:cstheme="minorHAnsi"/>
          <w:sz w:val="24"/>
          <w:szCs w:val="24"/>
        </w:rPr>
        <w:t>Wykonawca i podwykonawcy zobowiązują się wykonać przedmiot umowy zgodnie z zasadami współczesnej wiedzy technicznej, obowiązującymi przepisami i normami.</w:t>
      </w:r>
    </w:p>
    <w:p w:rsidR="00DD2E62" w:rsidRPr="00AF1791" w:rsidRDefault="00DD2E62" w:rsidP="00DD2E62">
      <w:pPr>
        <w:widowControl w:val="0"/>
        <w:numPr>
          <w:ilvl w:val="0"/>
          <w:numId w:val="3"/>
        </w:numPr>
        <w:shd w:val="clear" w:color="auto" w:fill="FFFFFF"/>
        <w:tabs>
          <w:tab w:val="left" w:pos="350"/>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Strony ustalają, że następujące zakresy robót będą wykonywane przez:</w:t>
      </w:r>
    </w:p>
    <w:p w:rsidR="00DD2E62" w:rsidRPr="00AF1791" w:rsidRDefault="00DD2E62" w:rsidP="00DD2E62">
      <w:pPr>
        <w:widowControl w:val="0"/>
        <w:numPr>
          <w:ilvl w:val="0"/>
          <w:numId w:val="4"/>
        </w:numPr>
        <w:shd w:val="clear" w:color="auto" w:fill="FFFFFF"/>
        <w:tabs>
          <w:tab w:val="left" w:pos="638"/>
          <w:tab w:val="left" w:leader="dot" w:pos="9000"/>
        </w:tabs>
        <w:autoSpaceDE w:val="0"/>
        <w:autoSpaceDN w:val="0"/>
        <w:adjustRightInd w:val="0"/>
        <w:spacing w:before="220" w:beforeAutospacing="1" w:after="320" w:line="240" w:lineRule="auto"/>
        <w:ind w:left="331"/>
        <w:jc w:val="both"/>
        <w:rPr>
          <w:rFonts w:cstheme="minorHAnsi"/>
          <w:sz w:val="24"/>
          <w:szCs w:val="24"/>
        </w:rPr>
      </w:pPr>
      <w:r w:rsidRPr="00AF1791">
        <w:rPr>
          <w:rFonts w:cstheme="minorHAnsi"/>
          <w:sz w:val="24"/>
          <w:szCs w:val="24"/>
        </w:rPr>
        <w:t>osobiście przez Wykonawcę: …………</w:t>
      </w:r>
    </w:p>
    <w:p w:rsidR="00DD2E62" w:rsidRPr="00AF1791" w:rsidRDefault="00DD2E62" w:rsidP="00DD2E62">
      <w:pPr>
        <w:widowControl w:val="0"/>
        <w:numPr>
          <w:ilvl w:val="0"/>
          <w:numId w:val="4"/>
        </w:numPr>
        <w:shd w:val="clear" w:color="auto" w:fill="FFFFFF"/>
        <w:tabs>
          <w:tab w:val="left" w:pos="638"/>
          <w:tab w:val="left" w:leader="dot" w:pos="8990"/>
        </w:tabs>
        <w:autoSpaceDE w:val="0"/>
        <w:autoSpaceDN w:val="0"/>
        <w:adjustRightInd w:val="0"/>
        <w:spacing w:before="220" w:beforeAutospacing="1" w:after="320" w:line="240" w:lineRule="auto"/>
        <w:ind w:left="709" w:hanging="425"/>
        <w:jc w:val="both"/>
        <w:rPr>
          <w:rFonts w:cstheme="minorHAnsi"/>
          <w:sz w:val="24"/>
          <w:szCs w:val="24"/>
        </w:rPr>
      </w:pPr>
      <w:r w:rsidRPr="00AF1791">
        <w:rPr>
          <w:rFonts w:cstheme="minorHAnsi"/>
          <w:sz w:val="24"/>
          <w:szCs w:val="24"/>
        </w:rPr>
        <w:t>za pomocą podwykonawców:…………/zakres robót/ ............ /</w:t>
      </w:r>
      <w:r w:rsidRPr="00AF1791">
        <w:rPr>
          <w:rFonts w:cstheme="minorHAnsi"/>
          <w:i/>
          <w:sz w:val="24"/>
          <w:szCs w:val="24"/>
        </w:rPr>
        <w:t>nazwa albo imię i nazwisko oraz dane kontaktowe podwykonawców i osób do kontaktów z nimi, czy podwykonawca jest podmiotem, na którego zasoby Wykonawca powoływał się na zasadach określonych w art. 118 ustawy PZP</w:t>
      </w:r>
      <w:r w:rsidRPr="00AF1791">
        <w:rPr>
          <w:rFonts w:cstheme="minorHAnsi"/>
          <w:sz w:val="24"/>
          <w:szCs w:val="24"/>
        </w:rPr>
        <w:t>/</w:t>
      </w:r>
    </w:p>
    <w:p w:rsidR="00DD2E62" w:rsidRPr="00AF1791" w:rsidRDefault="00DD2E62" w:rsidP="00DD2E62">
      <w:pPr>
        <w:shd w:val="clear" w:color="auto" w:fill="FFFFFF"/>
        <w:tabs>
          <w:tab w:val="left" w:pos="638"/>
          <w:tab w:val="left" w:leader="dot" w:pos="8990"/>
        </w:tabs>
        <w:spacing w:before="100" w:beforeAutospacing="1" w:line="240" w:lineRule="auto"/>
        <w:ind w:left="331"/>
        <w:jc w:val="both"/>
        <w:rPr>
          <w:rFonts w:cstheme="minorHAnsi"/>
          <w:bCs/>
          <w:sz w:val="24"/>
          <w:szCs w:val="24"/>
        </w:rPr>
      </w:pPr>
      <w:r w:rsidRPr="00AF1791">
        <w:rPr>
          <w:rFonts w:cstheme="minorHAnsi"/>
          <w:bCs/>
          <w:sz w:val="24"/>
          <w:szCs w:val="24"/>
        </w:rPr>
        <w:t xml:space="preserve">Wykonawca zawiadamia Zamawiającego o wszelkich zmianach danych, o których mowa w pkt b) w trakcie realizacji zamówienia, a także przekazuje informacje na temat nowych podwykonawców, którym w późniejszym okresie zamierza powierzyć realizację robót budowlanych lub usług. (art. 462 ust. 3). Jeżeli podwykonawca jest podmiotem, na którego zasoby Wykonawca powoływał się na zasadach określonych w art. 118 ustawy Pzp w celu wykazania spełnienia warunków udziału w postępowaniu, Wykonawca jest zobowiązany wykazać Zamawiającemu: </w:t>
      </w:r>
    </w:p>
    <w:p w:rsidR="00DD2E62" w:rsidRPr="00AF1791" w:rsidRDefault="00DD2E62" w:rsidP="00DD2E62">
      <w:pPr>
        <w:shd w:val="clear" w:color="auto" w:fill="FFFFFF"/>
        <w:tabs>
          <w:tab w:val="left" w:pos="638"/>
          <w:tab w:val="left" w:leader="dot" w:pos="8990"/>
        </w:tabs>
        <w:spacing w:before="100" w:beforeAutospacing="1" w:line="240" w:lineRule="auto"/>
        <w:ind w:left="331"/>
        <w:jc w:val="both"/>
        <w:rPr>
          <w:rFonts w:cstheme="minorHAnsi"/>
          <w:bCs/>
          <w:sz w:val="24"/>
          <w:szCs w:val="24"/>
        </w:rPr>
      </w:pPr>
      <w:r w:rsidRPr="00AF1791">
        <w:rPr>
          <w:rFonts w:cstheme="minorHAnsi"/>
          <w:bCs/>
          <w:sz w:val="24"/>
          <w:szCs w:val="24"/>
        </w:rPr>
        <w:t>-  że proponowany inny podwykonawca lub Wykonawca samodzielnie spełnia je w stopniu nie mniejszym niż podwykonawca, na którego zasoby Wykonawca powoływał się w trakcie postępowania o udzielenie zamówienia;</w:t>
      </w:r>
    </w:p>
    <w:p w:rsidR="00DD2E62" w:rsidRPr="00AF1791" w:rsidRDefault="00DD2E62" w:rsidP="00DD2E62">
      <w:pPr>
        <w:shd w:val="clear" w:color="auto" w:fill="FFFFFF"/>
        <w:tabs>
          <w:tab w:val="left" w:pos="638"/>
          <w:tab w:val="left" w:leader="dot" w:pos="8990"/>
        </w:tabs>
        <w:spacing w:before="100" w:beforeAutospacing="1" w:line="240" w:lineRule="auto"/>
        <w:ind w:left="331"/>
        <w:jc w:val="both"/>
        <w:rPr>
          <w:rFonts w:cstheme="minorHAnsi"/>
          <w:sz w:val="24"/>
          <w:szCs w:val="24"/>
        </w:rPr>
      </w:pPr>
      <w:r w:rsidRPr="00AF1791">
        <w:rPr>
          <w:rFonts w:cstheme="minorHAnsi"/>
          <w:bCs/>
          <w:sz w:val="24"/>
          <w:szCs w:val="24"/>
        </w:rPr>
        <w:t xml:space="preserve">-  brak jest podstaw do wykluczenia proponowanego podwykonawcy. </w:t>
      </w:r>
    </w:p>
    <w:p w:rsidR="00DD2E62" w:rsidRPr="00AF1791" w:rsidRDefault="00DD2E62" w:rsidP="00DD2E62">
      <w:pPr>
        <w:shd w:val="clear" w:color="auto" w:fill="FFFFFF"/>
        <w:tabs>
          <w:tab w:val="left" w:pos="350"/>
        </w:tabs>
        <w:spacing w:before="220" w:beforeAutospacing="1" w:after="320" w:line="240" w:lineRule="auto"/>
        <w:ind w:left="350" w:hanging="350"/>
        <w:jc w:val="both"/>
        <w:rPr>
          <w:rFonts w:cstheme="minorHAnsi"/>
          <w:sz w:val="24"/>
          <w:szCs w:val="24"/>
        </w:rPr>
      </w:pPr>
      <w:r w:rsidRPr="00AF1791">
        <w:rPr>
          <w:rFonts w:cstheme="minorHAnsi"/>
          <w:sz w:val="24"/>
          <w:szCs w:val="24"/>
        </w:rPr>
        <w:t>3.</w:t>
      </w:r>
      <w:r w:rsidRPr="00AF1791">
        <w:rPr>
          <w:rFonts w:cstheme="minorHAnsi"/>
          <w:sz w:val="24"/>
          <w:szCs w:val="24"/>
        </w:rPr>
        <w:tab/>
        <w:t>Wykonawca nie może zlecić wykonania przedmiotu umowy podwykonawcom bez zgody Zamawiającego wyrażonej zgodnie z obowiązującymi przepisami i niniejszą umową.</w:t>
      </w:r>
    </w:p>
    <w:p w:rsidR="00DD2E62" w:rsidRPr="00AF1791" w:rsidRDefault="00DD2E62" w:rsidP="00DD2E62">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24" w:hanging="336"/>
        <w:jc w:val="both"/>
        <w:rPr>
          <w:rFonts w:cstheme="minorHAnsi"/>
          <w:sz w:val="24"/>
          <w:szCs w:val="24"/>
        </w:rPr>
      </w:pPr>
      <w:r w:rsidRPr="00AF1791">
        <w:rPr>
          <w:rFonts w:cstheme="minorHAnsi"/>
          <w:sz w:val="24"/>
          <w:szCs w:val="24"/>
        </w:rPr>
        <w:t>Wykonawca, podwykonawca lub dalszy podwykonawca zamierzający zawrzeć umowę o podwykonawstwo, której przedmiotem są roboty budowlane, jest obowiązany, w trakcie realizacji umowy, do przedłożenia Zamawiającemu projektu tej umowy a także projektu jej zmiany, przy czym podwykonawca lub dalszy podwykonawca jest obowiązany dołączyć zgodę wykonawcy na zawarcie umowy o podwykonawstwo o treści zgodnej z projektem umowy lub projektem jej zmian.</w:t>
      </w:r>
    </w:p>
    <w:p w:rsidR="00DD2E62" w:rsidRPr="00AF1791" w:rsidRDefault="00DD2E62" w:rsidP="00DD2E62">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sidRPr="00AF1791">
        <w:rPr>
          <w:rFonts w:cstheme="minorHAnsi"/>
          <w:sz w:val="24"/>
          <w:szCs w:val="24"/>
        </w:rPr>
        <w:t xml:space="preserve">Termin zapłaty wynagrodzenia podwykonawcy lub dalszemu podwykonawcy przewidziany w umowie o podwykonawstwo nie może być dłuższy niż 15 dni od dnia doręczenia Wykonawcy, podwykonawcy lub dalszemu podwykonawcy faktury lub rachunku. </w:t>
      </w:r>
    </w:p>
    <w:p w:rsidR="00DD2E62" w:rsidRPr="00AF1791" w:rsidRDefault="00DD2E62" w:rsidP="00DD2E62">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sidRPr="00AF1791">
        <w:rPr>
          <w:rFonts w:cstheme="minorHAnsi"/>
          <w:sz w:val="24"/>
          <w:szCs w:val="24"/>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 </w:t>
      </w:r>
    </w:p>
    <w:p w:rsidR="00DD2E62" w:rsidRPr="00AF1791" w:rsidRDefault="00DD2E62" w:rsidP="00DD2E62">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sidRPr="00AF1791">
        <w:rPr>
          <w:rFonts w:cstheme="minorHAnsi"/>
          <w:sz w:val="24"/>
          <w:szCs w:val="24"/>
        </w:rPr>
        <w:lastRenderedPageBreak/>
        <w:t>Zamawiający, w terminie 7 dni, zgłasza w formie pisemnej pod rygorem nieważności zastrzeżenia do projektu umowy o podwykonawstwo i do projektu jej zmiany, której przedmiotem są roboty budowlane w przypadkach gdy:</w:t>
      </w:r>
    </w:p>
    <w:p w:rsidR="00DD2E62" w:rsidRPr="00AF1791" w:rsidRDefault="00DD2E62" w:rsidP="00DD2E62">
      <w:pPr>
        <w:pStyle w:val="Akapitzlist"/>
        <w:numPr>
          <w:ilvl w:val="0"/>
          <w:numId w:val="16"/>
        </w:numPr>
        <w:spacing w:before="220" w:after="320" w:line="240" w:lineRule="auto"/>
        <w:jc w:val="both"/>
        <w:rPr>
          <w:rFonts w:asciiTheme="minorHAnsi" w:hAnsiTheme="minorHAnsi" w:cstheme="minorHAnsi"/>
          <w:sz w:val="24"/>
          <w:szCs w:val="24"/>
        </w:rPr>
      </w:pPr>
      <w:r w:rsidRPr="00AF1791">
        <w:rPr>
          <w:rFonts w:asciiTheme="minorHAnsi" w:hAnsiTheme="minorHAnsi" w:cstheme="minorHAnsi"/>
          <w:sz w:val="24"/>
          <w:szCs w:val="24"/>
        </w:rPr>
        <w:t>nie spełnia ona wymagań określonych w dokumentach zamówienia;</w:t>
      </w:r>
    </w:p>
    <w:p w:rsidR="00DD2E62" w:rsidRPr="00AF1791" w:rsidRDefault="00DD2E62" w:rsidP="00DD2E62">
      <w:pPr>
        <w:pStyle w:val="Akapitzlist"/>
        <w:numPr>
          <w:ilvl w:val="0"/>
          <w:numId w:val="16"/>
        </w:numPr>
        <w:spacing w:before="220" w:after="320" w:line="240" w:lineRule="auto"/>
        <w:jc w:val="both"/>
        <w:rPr>
          <w:rFonts w:asciiTheme="minorHAnsi" w:hAnsiTheme="minorHAnsi" w:cstheme="minorHAnsi"/>
          <w:sz w:val="24"/>
          <w:szCs w:val="24"/>
        </w:rPr>
      </w:pPr>
      <w:r w:rsidRPr="00AF1791">
        <w:rPr>
          <w:rFonts w:asciiTheme="minorHAnsi" w:hAnsiTheme="minorHAnsi" w:cstheme="minorHAnsi"/>
          <w:sz w:val="24"/>
          <w:szCs w:val="24"/>
        </w:rPr>
        <w:t>przewiduje ona  termin zapłaty wynagrodzenia dłuższy niż określony w ust. 5;</w:t>
      </w:r>
    </w:p>
    <w:p w:rsidR="00DD2E62" w:rsidRPr="00AF1791" w:rsidRDefault="00DD2E62" w:rsidP="00DD2E62">
      <w:pPr>
        <w:pStyle w:val="Akapitzlist"/>
        <w:numPr>
          <w:ilvl w:val="0"/>
          <w:numId w:val="16"/>
        </w:numPr>
        <w:spacing w:before="220" w:after="320" w:line="240" w:lineRule="auto"/>
        <w:jc w:val="both"/>
        <w:rPr>
          <w:rFonts w:asciiTheme="minorHAnsi" w:hAnsiTheme="minorHAnsi" w:cstheme="minorHAnsi"/>
          <w:sz w:val="24"/>
          <w:szCs w:val="24"/>
        </w:rPr>
      </w:pPr>
      <w:r w:rsidRPr="00AF1791">
        <w:rPr>
          <w:rFonts w:asciiTheme="minorHAnsi" w:hAnsiTheme="minorHAnsi" w:cstheme="minorHAnsi"/>
          <w:sz w:val="24"/>
          <w:szCs w:val="24"/>
        </w:rPr>
        <w:t xml:space="preserve">zawiera ona postanowienia niezgodne z ust. 6. </w:t>
      </w:r>
    </w:p>
    <w:p w:rsidR="00DD2E62" w:rsidRPr="00AF1791" w:rsidRDefault="00DD2E62" w:rsidP="00DD2E62">
      <w:pPr>
        <w:pStyle w:val="Akapitzlist"/>
        <w:spacing w:before="220" w:after="320" w:line="240" w:lineRule="auto"/>
        <w:ind w:left="673"/>
        <w:jc w:val="both"/>
        <w:rPr>
          <w:rFonts w:asciiTheme="minorHAnsi" w:hAnsiTheme="minorHAnsi" w:cstheme="minorHAnsi"/>
          <w:sz w:val="24"/>
          <w:szCs w:val="24"/>
        </w:rPr>
      </w:pPr>
    </w:p>
    <w:p w:rsidR="00DD2E62" w:rsidRPr="00AF1791" w:rsidRDefault="00DD2E62" w:rsidP="00DD2E62">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 xml:space="preserve">Niezgłoszenie w formie pisemnej zastrzeżeń do przedłożonego projektu umowy o podwykonawstwo lub do projektu jej zmian, której przedmiotem są roboty budowlane, w terminie 7 dni od dnia otrzymania, uważa się za akceptację projektu umowy przez Zamawiającego. </w:t>
      </w:r>
    </w:p>
    <w:p w:rsidR="00DD2E62" w:rsidRPr="00AF1791" w:rsidRDefault="00DD2E62" w:rsidP="00DD2E62">
      <w:pPr>
        <w:pStyle w:val="Akapitzlist"/>
        <w:spacing w:before="820" w:after="920" w:line="240" w:lineRule="auto"/>
        <w:ind w:left="426"/>
        <w:jc w:val="both"/>
        <w:rPr>
          <w:rFonts w:asciiTheme="minorHAnsi" w:hAnsiTheme="minorHAnsi" w:cstheme="minorHAnsi"/>
          <w:sz w:val="24"/>
          <w:szCs w:val="24"/>
        </w:rPr>
      </w:pPr>
    </w:p>
    <w:p w:rsidR="00DD2E62" w:rsidRPr="00AF1791" w:rsidRDefault="00DD2E62" w:rsidP="00DD2E62">
      <w:pPr>
        <w:pStyle w:val="Akapitzlist"/>
        <w:numPr>
          <w:ilvl w:val="0"/>
          <w:numId w:val="5"/>
        </w:numPr>
        <w:spacing w:before="940" w:after="104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Wykonawca, podwykonawca lub dalszy podwykonawca zamówienia na roboty budowlane przedkłada zamawiającemu poświadczoną za zgodność z oryginałem kopię zawartej umowy o podwykonawstwo i jej zmianę, której przedmiotem są roboty budowlane, w terminie 7 dni od dnia jej zawarcia.</w:t>
      </w:r>
    </w:p>
    <w:p w:rsidR="00DD2E62" w:rsidRPr="00AF1791" w:rsidRDefault="00DD2E62" w:rsidP="00DD2E62">
      <w:pPr>
        <w:pStyle w:val="Akapitzlist"/>
        <w:spacing w:before="940" w:after="1040" w:line="240" w:lineRule="auto"/>
        <w:ind w:left="426"/>
        <w:jc w:val="both"/>
        <w:rPr>
          <w:rFonts w:asciiTheme="minorHAnsi" w:hAnsiTheme="minorHAnsi" w:cstheme="minorHAnsi"/>
          <w:sz w:val="24"/>
          <w:szCs w:val="24"/>
        </w:rPr>
      </w:pPr>
    </w:p>
    <w:p w:rsidR="00DD2E62" w:rsidRPr="00AF1791" w:rsidRDefault="00DD2E62" w:rsidP="00DD2E62">
      <w:pPr>
        <w:pStyle w:val="Akapitzlist"/>
        <w:numPr>
          <w:ilvl w:val="0"/>
          <w:numId w:val="5"/>
        </w:numPr>
        <w:spacing w:before="940" w:after="104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Zamawiający, w terminie 7 dni od dnia otrzymania zgłasza w formie pisemnej pod rygorem nieważności, sprzeciw do umowy o podwykonawstwo, której przedmiotem są roboty budowlane i do jej zmian, w przypadkach, o których mowa w ust. 7.</w:t>
      </w:r>
    </w:p>
    <w:p w:rsidR="00DD2E62" w:rsidRPr="00AF1791" w:rsidRDefault="00DD2E62" w:rsidP="00DD2E62">
      <w:pPr>
        <w:pStyle w:val="Akapitzlist"/>
        <w:spacing w:before="820" w:after="920" w:line="240" w:lineRule="auto"/>
        <w:ind w:left="426"/>
        <w:jc w:val="both"/>
        <w:rPr>
          <w:rFonts w:asciiTheme="minorHAnsi" w:hAnsiTheme="minorHAnsi" w:cstheme="minorHAnsi"/>
          <w:sz w:val="24"/>
          <w:szCs w:val="24"/>
        </w:rPr>
      </w:pPr>
    </w:p>
    <w:p w:rsidR="00DD2E62" w:rsidRPr="00AF1791" w:rsidRDefault="00DD2E62" w:rsidP="00DD2E62">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Niezgłoszenie w formie pisemnej sprzeciwu do przedłożonej umowy i do jej zmiany o podwykonawstwo, której przedmiotem są roboty budowlane, w terminie 7 dni od dnia otrzymania, uważa się za akceptację umowy przez zamawiającego.</w:t>
      </w:r>
    </w:p>
    <w:p w:rsidR="00DD2E62" w:rsidRPr="00AF1791" w:rsidRDefault="00DD2E62" w:rsidP="00DD2E62">
      <w:pPr>
        <w:pStyle w:val="Akapitzlist"/>
        <w:spacing w:before="820" w:after="920" w:line="240" w:lineRule="auto"/>
        <w:ind w:left="426"/>
        <w:jc w:val="both"/>
        <w:rPr>
          <w:rFonts w:asciiTheme="minorHAnsi" w:hAnsiTheme="minorHAnsi" w:cstheme="minorHAnsi"/>
          <w:sz w:val="24"/>
          <w:szCs w:val="24"/>
        </w:rPr>
      </w:pPr>
    </w:p>
    <w:p w:rsidR="00DD2E62" w:rsidRPr="00AF1791" w:rsidRDefault="00DD2E62" w:rsidP="00DD2E62">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Wykonawca, podwykonawca lub dalszy podwykonawca zamówienia na roboty budowlane przedkłada zamawiającemu poświadczoną za zgodność z oryginałem kopię zawartej umowy o podwykonawstwo i jej zmian, której przedmiotem są dostawy lub usługi, w terminie 7 dni od dnia jej zawarcia, z wyłączeniem umów o podwykonawstwo określonych w specyfikacji warunków zamówienia.</w:t>
      </w:r>
    </w:p>
    <w:p w:rsidR="00DD2E62" w:rsidRPr="00AF1791" w:rsidRDefault="00DD2E62" w:rsidP="00DD2E62">
      <w:pPr>
        <w:pStyle w:val="Akapitzlist"/>
        <w:spacing w:before="820" w:after="920" w:line="240" w:lineRule="auto"/>
        <w:ind w:left="426"/>
        <w:jc w:val="both"/>
        <w:rPr>
          <w:rFonts w:asciiTheme="minorHAnsi" w:hAnsiTheme="minorHAnsi" w:cstheme="minorHAnsi"/>
          <w:sz w:val="24"/>
          <w:szCs w:val="24"/>
        </w:rPr>
      </w:pPr>
    </w:p>
    <w:p w:rsidR="00DD2E62" w:rsidRPr="00AF1791" w:rsidRDefault="00DD2E62" w:rsidP="00DD2E62">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 xml:space="preserve">W przypadku, o którym mowa w ust. 12, podwykonawca lub dalszy podwykonawca przedkłada poświadczoną za zgodność z oryginałem kopie umowy również Wykonawcy </w:t>
      </w:r>
    </w:p>
    <w:p w:rsidR="00DD2E62" w:rsidRPr="00AF1791" w:rsidRDefault="00DD2E62" w:rsidP="00DD2E62">
      <w:pPr>
        <w:pStyle w:val="Akapitzlist"/>
        <w:rPr>
          <w:rFonts w:asciiTheme="minorHAnsi" w:hAnsiTheme="minorHAnsi" w:cstheme="minorHAnsi"/>
          <w:sz w:val="24"/>
          <w:szCs w:val="24"/>
        </w:rPr>
      </w:pPr>
    </w:p>
    <w:p w:rsidR="00DD2E62" w:rsidRPr="00AF1791" w:rsidRDefault="00DD2E62" w:rsidP="00DD2E62">
      <w:pPr>
        <w:pStyle w:val="Akapitzlist"/>
        <w:numPr>
          <w:ilvl w:val="0"/>
          <w:numId w:val="5"/>
        </w:numPr>
        <w:spacing w:before="220" w:after="32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 xml:space="preserve">W przypadku, o którym mowa w ust. 12, jeżeli termin zapłaty wynagrodzenia jest dłuższy niż określony w ust. 5, zamawiający informuje o tym Wykonawcę i wzywa go do doprowadzenia do zmiany tej umowy pod rygorem wystąpienia o zapłatę kary umownej. </w:t>
      </w:r>
    </w:p>
    <w:p w:rsidR="00DD2E62" w:rsidRPr="00AF1791" w:rsidRDefault="00DD2E62" w:rsidP="00DD2E62">
      <w:pPr>
        <w:shd w:val="clear" w:color="auto" w:fill="FFFFFF"/>
        <w:spacing w:before="220" w:beforeAutospacing="1" w:after="320" w:line="240" w:lineRule="auto"/>
        <w:ind w:left="19" w:right="-9" w:hanging="19"/>
        <w:jc w:val="center"/>
        <w:rPr>
          <w:rFonts w:cstheme="minorHAnsi"/>
          <w:b/>
          <w:sz w:val="24"/>
          <w:szCs w:val="24"/>
        </w:rPr>
      </w:pPr>
      <w:r w:rsidRPr="00AF1791">
        <w:rPr>
          <w:rFonts w:cstheme="minorHAnsi"/>
          <w:b/>
          <w:sz w:val="24"/>
          <w:szCs w:val="24"/>
        </w:rPr>
        <w:t>§ 5   OBOWIĄZKI  WYKONAWCY</w:t>
      </w:r>
    </w:p>
    <w:p w:rsidR="00DD2E62" w:rsidRPr="00AF1791" w:rsidRDefault="00DD2E62" w:rsidP="00DD2E62">
      <w:pPr>
        <w:widowControl w:val="0"/>
        <w:numPr>
          <w:ilvl w:val="1"/>
          <w:numId w:val="16"/>
        </w:numPr>
        <w:shd w:val="clear" w:color="auto" w:fill="FFFFFF"/>
        <w:autoSpaceDE w:val="0"/>
        <w:autoSpaceDN w:val="0"/>
        <w:adjustRightInd w:val="0"/>
        <w:spacing w:before="220" w:beforeAutospacing="1" w:after="320" w:line="240" w:lineRule="auto"/>
        <w:ind w:left="284" w:right="2592" w:hanging="284"/>
        <w:jc w:val="both"/>
        <w:rPr>
          <w:rFonts w:cstheme="minorHAnsi"/>
          <w:sz w:val="24"/>
          <w:szCs w:val="24"/>
        </w:rPr>
      </w:pPr>
      <w:r w:rsidRPr="00AF1791">
        <w:rPr>
          <w:rFonts w:cstheme="minorHAnsi"/>
          <w:sz w:val="24"/>
          <w:szCs w:val="24"/>
        </w:rPr>
        <w:t>Do obowiązków Wykonawcy należy między innymi:</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AF1791">
        <w:rPr>
          <w:rFonts w:cstheme="minorHAnsi"/>
          <w:sz w:val="24"/>
          <w:szCs w:val="24"/>
        </w:rPr>
        <w:t>Wykonanie przedmiotu umowy zgodnie z dokumentacją, zasadami wiedzy technicznej i sztuki budowlanej, obowiązującymi przepisami i polskimi normami i niniejszą umową;</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Przejęcie od Zamawiającego oraz zabezpieczenia terenu budowy;</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14"/>
        <w:jc w:val="both"/>
        <w:rPr>
          <w:rFonts w:cstheme="minorHAnsi"/>
          <w:sz w:val="24"/>
          <w:szCs w:val="24"/>
        </w:rPr>
      </w:pPr>
      <w:r w:rsidRPr="00AF1791">
        <w:rPr>
          <w:rFonts w:cstheme="minorHAnsi"/>
          <w:sz w:val="24"/>
          <w:szCs w:val="24"/>
        </w:rPr>
        <w:t xml:space="preserve">Zorganizowanie i utrzymanie na swój koszt zaplecza budowy, zapewnienie ochrony </w:t>
      </w:r>
      <w:r w:rsidRPr="00AF1791">
        <w:rPr>
          <w:rFonts w:cstheme="minorHAnsi"/>
          <w:sz w:val="24"/>
          <w:szCs w:val="24"/>
        </w:rPr>
        <w:lastRenderedPageBreak/>
        <w:t>znajdującego się tam mienia, utrzymanie ładu i porządku, usuwanie wszelkich śmieci, odpadków, opakowań i innych pozostałości po zużytych przez Wykonawcę materiałach. Zapewnienie na własny koszt transportu odpadów do miejsc ich wykorzystania lub utylizacji, łącznie z kosztami utylizacji;</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AF1791">
        <w:rPr>
          <w:rFonts w:cstheme="minorHAnsi"/>
          <w:sz w:val="24"/>
          <w:szCs w:val="24"/>
        </w:rPr>
        <w:t>Prowadzenie robót w taki sposób, aby zapewnić bezpieczeństwo użytkowników i nie zakłócać bez potrzeby lub w nadmiernym stopniu użytkowania terenu, na którym będą prowadzone roboty;</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AF1791">
        <w:rPr>
          <w:rFonts w:cstheme="minorHAnsi"/>
          <w:sz w:val="24"/>
          <w:szCs w:val="24"/>
        </w:rPr>
        <w:t>Powiadomienie z tygodniowym pisemnym wyprzedzeniem właścicieli lokali usługowych prowadzących działalność w obrębie prowadzonych robót o planowanych pracach i utrudnieniach z nimi związanymi;</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AF1791">
        <w:rPr>
          <w:rFonts w:cstheme="minorHAnsi"/>
          <w:sz w:val="24"/>
          <w:szCs w:val="24"/>
        </w:rPr>
        <w:t>Uczestniczenie w radach budowy zwoływanych cyklicznie oraz na wniosek Zamawiającego, Inspektora Nadzoru lub samego Wykonawcy;</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AF1791">
        <w:rPr>
          <w:rFonts w:cstheme="minorHAnsi"/>
          <w:sz w:val="24"/>
          <w:szCs w:val="24"/>
        </w:rPr>
        <w:t>Wykonanie przedmiotu umowy w całości z materiałów własnych, dopuszczonych do stosowania w budownictwie. Użyte materiały powinny odpowiadać wymaganiom określonym w dokumentacji projektowej. Zmiana materiałów służących do wykonania Umowy w stosunku do dokumentacji projektowej wymaga pisemnej zgody Inspektora nadzoru inwestorskiego.</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Przestrzeganie przepisów BHP, ppoż. oraz ochrony środowiska, a także odpowiedzialność za zatrudnione przez siebie osoby we wszystkich sprawach związanych z BHP, w zakresie prowadzonych robót;</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Zapewnienie na własny koszt obsługi geodezyjnej na etapie wykonawstwa, w tym wykonanie inwentaryzacji powykonawczej,</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Zabezpieczenie instalacji, urządzeń i obiektów na terenie robót i w jej bezpośrednim otoczeniu, przed ich zniszczeniem lub uszkodzeniem w trakcie wykonywania robót;</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Uporządkowanie terenu budowy po zakończeniu robót oraz likwidacja zaplecza własnego Wykonawcy niezwłocznie po zakończeniu robót;</w:t>
      </w:r>
    </w:p>
    <w:p w:rsidR="00DD2E62" w:rsidRPr="00AF1791" w:rsidRDefault="00DD2E62" w:rsidP="00DD2E62">
      <w:pPr>
        <w:widowControl w:val="0"/>
        <w:numPr>
          <w:ilvl w:val="0"/>
          <w:numId w:val="17"/>
        </w:numPr>
        <w:shd w:val="clear" w:color="auto" w:fill="FFFFFF"/>
        <w:tabs>
          <w:tab w:val="left" w:pos="709"/>
          <w:tab w:val="left" w:pos="1378"/>
        </w:tabs>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Ponoszenie odpowiedzialności za ewentualne szkody wobec Zamawiającego oraz osób trzecich wynikłe na skutek prowadzenia robót lub innych działań Wykonawcy;</w:t>
      </w:r>
    </w:p>
    <w:p w:rsidR="00DD2E62" w:rsidRPr="00AF1791" w:rsidRDefault="00DD2E62" w:rsidP="00DD2E62">
      <w:pPr>
        <w:widowControl w:val="0"/>
        <w:numPr>
          <w:ilvl w:val="0"/>
          <w:numId w:val="17"/>
        </w:numPr>
        <w:shd w:val="clear" w:color="auto" w:fill="FFFFFF"/>
        <w:tabs>
          <w:tab w:val="left" w:pos="709"/>
          <w:tab w:val="left" w:pos="1378"/>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Ponoszenie wyłącznej odpowiedzialności za wszelkie szkody będące następstwem   niewykonania lub nienależytego wykonania przedmiotu umowy,  które to  szkody Wykonawca zobowiązuje  się pokryć w pełnej wysokości;</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right="10"/>
        <w:jc w:val="both"/>
        <w:rPr>
          <w:rFonts w:cstheme="minorHAnsi"/>
          <w:sz w:val="24"/>
          <w:szCs w:val="24"/>
        </w:rPr>
      </w:pPr>
      <w:r w:rsidRPr="00AF1791">
        <w:rPr>
          <w:rFonts w:cstheme="minorHAnsi"/>
          <w:sz w:val="24"/>
          <w:szCs w:val="24"/>
        </w:rPr>
        <w:t>Ponoszenie odpowiedzialności także za szkody i spowodowane straty podczas usuwania wad w okresie gwarancji i rękojmi;</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Niezwłoczne informowanie Zamawiającego o problemach technicznych lub okolicznościach, które mogą wpłynąć na jakość robót lub termin zakończenia robót;</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lastRenderedPageBreak/>
        <w:t>Usunięcie wszelkich wad i usterek stwierdzonych przez nadzór inwestorski w trakcie trwania robót w terminie nie dłuższym niż termin technicznie uzasadniony i konieczny do ich usunięcia;</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Terminowe wykonanie i przekazania do eksploatacji przedmiotu umowy wraz z oświadczeniem Wykonawcy, że wszystkie roboty objęte Umową zostały wykonane zgodnie z jej zakresem i wymaganiami, prawidłowo i kompletnie z punktu widzenia celu, któremu mają służyć;</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Ponoszenie kosztów płatnych przeglądów gwarancyjnych urządzeń oraz prób i sprawdzeń przedmiotu umowy;</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Na żądanie Zamawiającego okazanie  deklaracji właściwości użytkowych materiałów budowlanych zużytych do wykonania przedmiotu zamówienia;</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Wykonanie i sfinansowanie na pisemne żądanie Zamawiającego płatnych badań i sprawdzeń przedmiotu umowy, w przypadku gdy badania potwierdzą jakość materiałów i robót zgodnie z umową koszt ich przeprowadzenia poniesie Zamawiający,</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left="714" w:hanging="357"/>
        <w:jc w:val="both"/>
        <w:rPr>
          <w:rFonts w:cstheme="minorHAnsi"/>
          <w:sz w:val="24"/>
          <w:szCs w:val="24"/>
        </w:rPr>
      </w:pPr>
      <w:r w:rsidRPr="00AF1791">
        <w:rPr>
          <w:rFonts w:cstheme="minorHAnsi"/>
          <w:sz w:val="24"/>
          <w:szCs w:val="24"/>
        </w:rPr>
        <w:t>Zgłaszanie Zamawiającemu / Inspektorowi nadzoru o terminie zakrycia robót ulegających zakryciu oraz o terminie odbioru robót zanikających. Jeśli Wykonawca nie poinformuje o tych terminach, zobowiązany jest odkryć roboty lub wykonać otwory niezbędne do zbadania robót, a następnie przywrócić roboty do stanu poprzedniego, na swój koszt. Zamawiający dokonuje niezwłocznie odbioru robót ulegających zakryciu i zanikających.</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left="714" w:hanging="357"/>
        <w:jc w:val="both"/>
        <w:rPr>
          <w:rFonts w:cstheme="minorHAnsi"/>
          <w:sz w:val="24"/>
          <w:szCs w:val="24"/>
        </w:rPr>
      </w:pPr>
      <w:r w:rsidRPr="00AF1791">
        <w:rPr>
          <w:rFonts w:cstheme="minorHAnsi"/>
          <w:sz w:val="24"/>
          <w:szCs w:val="24"/>
        </w:rPr>
        <w:t>Zgłoszenie w formie pisemnej wykonania robót do odbioru końcowego;</w:t>
      </w:r>
    </w:p>
    <w:p w:rsidR="00DD2E62" w:rsidRPr="00AF1791" w:rsidRDefault="00DD2E62" w:rsidP="00DD2E62">
      <w:pPr>
        <w:shd w:val="clear" w:color="auto" w:fill="FFFFFF"/>
        <w:spacing w:before="220" w:beforeAutospacing="1" w:after="320" w:line="240" w:lineRule="auto"/>
        <w:jc w:val="center"/>
        <w:rPr>
          <w:rFonts w:cstheme="minorHAnsi"/>
          <w:b/>
          <w:sz w:val="24"/>
          <w:szCs w:val="24"/>
        </w:rPr>
      </w:pPr>
      <w:r w:rsidRPr="00AF1791">
        <w:rPr>
          <w:rFonts w:cstheme="minorHAnsi"/>
          <w:b/>
          <w:sz w:val="24"/>
          <w:szCs w:val="24"/>
        </w:rPr>
        <w:t>§  6  WYNAGRODZENIE</w:t>
      </w:r>
    </w:p>
    <w:p w:rsidR="00DD2E62" w:rsidRPr="00AF1791" w:rsidRDefault="00DD2E62" w:rsidP="00DD2E62">
      <w:pPr>
        <w:shd w:val="clear" w:color="auto" w:fill="FFFFFF"/>
        <w:spacing w:before="100" w:beforeAutospacing="1" w:line="240" w:lineRule="auto"/>
        <w:jc w:val="both"/>
        <w:rPr>
          <w:rFonts w:cstheme="minorHAnsi"/>
          <w:sz w:val="24"/>
          <w:szCs w:val="24"/>
        </w:rPr>
      </w:pPr>
      <w:r w:rsidRPr="00AF1791">
        <w:rPr>
          <w:rFonts w:cstheme="minorHAnsi"/>
          <w:sz w:val="24"/>
          <w:szCs w:val="24"/>
        </w:rPr>
        <w:t xml:space="preserve">Wynagrodzenie ryczałtowe  Wykonawcy za wykonanie przedmiotu umowy zgodnie z ceną ofertową ustala się na kwotę brutto: </w:t>
      </w:r>
      <w:r w:rsidRPr="00AF1791">
        <w:rPr>
          <w:rFonts w:cstheme="minorHAnsi"/>
          <w:b/>
          <w:sz w:val="24"/>
          <w:szCs w:val="24"/>
        </w:rPr>
        <w:t>……</w:t>
      </w:r>
      <w:r w:rsidR="0022769E">
        <w:rPr>
          <w:rFonts w:cstheme="minorHAnsi"/>
          <w:b/>
          <w:sz w:val="24"/>
          <w:szCs w:val="24"/>
        </w:rPr>
        <w:t>……….</w:t>
      </w:r>
      <w:r w:rsidRPr="00AF1791">
        <w:rPr>
          <w:rFonts w:cstheme="minorHAnsi"/>
          <w:b/>
          <w:sz w:val="24"/>
          <w:szCs w:val="24"/>
        </w:rPr>
        <w:t>. zł,</w:t>
      </w:r>
      <w:r w:rsidRPr="00AF1791">
        <w:rPr>
          <w:rFonts w:cstheme="minorHAnsi"/>
          <w:sz w:val="24"/>
          <w:szCs w:val="24"/>
        </w:rPr>
        <w:t xml:space="preserve">  (słownie: ………………………………………………….</w:t>
      </w:r>
      <w:r w:rsidR="003071EB" w:rsidRPr="00AF1791">
        <w:rPr>
          <w:rFonts w:cstheme="minorHAnsi"/>
          <w:sz w:val="24"/>
          <w:szCs w:val="24"/>
        </w:rPr>
        <w:t>)</w:t>
      </w:r>
      <w:r w:rsidR="001C7F3E">
        <w:rPr>
          <w:rFonts w:cstheme="minorHAnsi"/>
          <w:sz w:val="24"/>
          <w:szCs w:val="24"/>
        </w:rPr>
        <w:t xml:space="preserve">. </w:t>
      </w:r>
      <w:r w:rsidR="003071EB" w:rsidRPr="00AF1791">
        <w:rPr>
          <w:rFonts w:cstheme="minorHAnsi"/>
          <w:sz w:val="24"/>
          <w:szCs w:val="24"/>
        </w:rPr>
        <w:t xml:space="preserve"> </w:t>
      </w:r>
    </w:p>
    <w:p w:rsidR="00DD2E62" w:rsidRPr="00AF1791" w:rsidRDefault="00DD2E62" w:rsidP="00DD2E62">
      <w:pPr>
        <w:shd w:val="clear" w:color="auto" w:fill="FFFFFF"/>
        <w:spacing w:before="220" w:beforeAutospacing="1" w:after="320" w:line="240" w:lineRule="auto"/>
        <w:ind w:left="77"/>
        <w:jc w:val="center"/>
        <w:rPr>
          <w:rFonts w:cstheme="minorHAnsi"/>
          <w:b/>
          <w:sz w:val="24"/>
          <w:szCs w:val="24"/>
        </w:rPr>
      </w:pPr>
      <w:r w:rsidRPr="00AF1791">
        <w:rPr>
          <w:rFonts w:cstheme="minorHAnsi"/>
          <w:b/>
          <w:sz w:val="24"/>
          <w:szCs w:val="24"/>
        </w:rPr>
        <w:t>§  7  ROZLICZENIE POMIĘDZY  STRONAMI</w:t>
      </w:r>
    </w:p>
    <w:p w:rsidR="00DD2E62" w:rsidRPr="00AF1791" w:rsidRDefault="00DD2E62" w:rsidP="00DD2E62">
      <w:pPr>
        <w:widowControl w:val="0"/>
        <w:numPr>
          <w:ilvl w:val="0"/>
          <w:numId w:val="18"/>
        </w:numPr>
        <w:shd w:val="clear" w:color="auto" w:fill="FFFFFF"/>
        <w:tabs>
          <w:tab w:val="left" w:pos="422"/>
        </w:tabs>
        <w:autoSpaceDE w:val="0"/>
        <w:autoSpaceDN w:val="0"/>
        <w:adjustRightInd w:val="0"/>
        <w:spacing w:before="220" w:beforeAutospacing="1" w:after="320" w:line="240" w:lineRule="auto"/>
        <w:ind w:right="14"/>
        <w:jc w:val="both"/>
        <w:rPr>
          <w:rFonts w:cstheme="minorHAnsi"/>
          <w:sz w:val="24"/>
          <w:szCs w:val="24"/>
        </w:rPr>
      </w:pPr>
      <w:r w:rsidRPr="00AF1791">
        <w:rPr>
          <w:rFonts w:cstheme="minorHAnsi"/>
          <w:sz w:val="24"/>
          <w:szCs w:val="24"/>
        </w:rPr>
        <w:t xml:space="preserve">Zapłata za wykonane roboty nastąpi jednorazowo na podstawie spisanego protokołu odbioru robót, w oparciu o  prawidłowo wystawioną przez Wykonawcę fakturę. </w:t>
      </w:r>
    </w:p>
    <w:p w:rsidR="00DD2E62" w:rsidRPr="00AF1791" w:rsidRDefault="00DD2E62" w:rsidP="00DD2E62">
      <w:pPr>
        <w:widowControl w:val="0"/>
        <w:numPr>
          <w:ilvl w:val="0"/>
          <w:numId w:val="18"/>
        </w:numPr>
        <w:shd w:val="clear" w:color="auto" w:fill="FFFFFF"/>
        <w:tabs>
          <w:tab w:val="left" w:pos="422"/>
        </w:tabs>
        <w:autoSpaceDE w:val="0"/>
        <w:autoSpaceDN w:val="0"/>
        <w:adjustRightInd w:val="0"/>
        <w:spacing w:before="220" w:beforeAutospacing="1" w:after="320" w:line="240" w:lineRule="auto"/>
        <w:ind w:left="427" w:right="14"/>
        <w:jc w:val="both"/>
        <w:rPr>
          <w:rFonts w:cstheme="minorHAnsi"/>
          <w:sz w:val="24"/>
          <w:szCs w:val="24"/>
        </w:rPr>
      </w:pPr>
      <w:r w:rsidRPr="00AF1791">
        <w:rPr>
          <w:rFonts w:cstheme="minorHAnsi"/>
          <w:sz w:val="24"/>
          <w:szCs w:val="24"/>
        </w:rPr>
        <w:t>Faktura  Wykonawcy  wystawiona  na  podstawie  wyżej  wymienionego protokołu odbioru robót, będzie płatna podzielną płatnością (</w:t>
      </w:r>
      <w:r w:rsidRPr="00AF1791">
        <w:rPr>
          <w:rFonts w:cstheme="minorHAnsi"/>
          <w:bCs/>
          <w:sz w:val="24"/>
          <w:szCs w:val="24"/>
          <w:shd w:val="clear" w:color="auto" w:fill="FFFFFF"/>
        </w:rPr>
        <w:t>split payment)</w:t>
      </w:r>
      <w:r w:rsidRPr="00AF1791">
        <w:rPr>
          <w:rFonts w:cstheme="minorHAnsi"/>
          <w:sz w:val="24"/>
          <w:szCs w:val="24"/>
        </w:rPr>
        <w:t xml:space="preserve"> przez Zamawiającego w terminie do 30 dni od daty jej otrzymania na konto Wykonawcy .</w:t>
      </w:r>
    </w:p>
    <w:p w:rsidR="00DD2E62" w:rsidRPr="00AF1791" w:rsidRDefault="00DD2E62" w:rsidP="00DD2E62">
      <w:pPr>
        <w:widowControl w:val="0"/>
        <w:numPr>
          <w:ilvl w:val="0"/>
          <w:numId w:val="18"/>
        </w:numPr>
        <w:shd w:val="clear" w:color="auto" w:fill="FFFFFF"/>
        <w:tabs>
          <w:tab w:val="left" w:pos="422"/>
        </w:tabs>
        <w:autoSpaceDE w:val="0"/>
        <w:autoSpaceDN w:val="0"/>
        <w:adjustRightInd w:val="0"/>
        <w:spacing w:before="220" w:beforeAutospacing="1" w:after="320" w:line="240" w:lineRule="auto"/>
        <w:ind w:left="427" w:right="14"/>
        <w:jc w:val="both"/>
        <w:rPr>
          <w:rFonts w:cstheme="minorHAnsi"/>
          <w:sz w:val="24"/>
          <w:szCs w:val="24"/>
        </w:rPr>
      </w:pPr>
      <w:r w:rsidRPr="00AF1791">
        <w:rPr>
          <w:rFonts w:cstheme="minorHAnsi"/>
          <w:sz w:val="24"/>
          <w:szCs w:val="24"/>
        </w:rPr>
        <w:t xml:space="preserve">Fakturę należy wystawić na adres: </w:t>
      </w:r>
      <w:r w:rsidRPr="00AF1791">
        <w:rPr>
          <w:rFonts w:cstheme="minorHAnsi"/>
          <w:b/>
          <w:sz w:val="24"/>
          <w:szCs w:val="24"/>
        </w:rPr>
        <w:t>Gmina Szerzyny</w:t>
      </w:r>
      <w:r w:rsidRPr="00AF1791">
        <w:rPr>
          <w:rFonts w:cstheme="minorHAnsi"/>
          <w:sz w:val="24"/>
          <w:szCs w:val="24"/>
        </w:rPr>
        <w:t>, 38-246 Szerzyny 521, który jest płatnikiem podatku VAT, posiada numer identyfikacyjny podatnika NIP 993-033-71-93.</w:t>
      </w:r>
    </w:p>
    <w:p w:rsidR="00DD2E62" w:rsidRPr="00AF1791" w:rsidRDefault="00DD2E62" w:rsidP="00DD2E62">
      <w:pPr>
        <w:pStyle w:val="Akapitzlist"/>
        <w:widowControl w:val="0"/>
        <w:shd w:val="clear" w:color="auto" w:fill="FFFFFF"/>
        <w:tabs>
          <w:tab w:val="left" w:pos="422"/>
        </w:tabs>
        <w:autoSpaceDE w:val="0"/>
        <w:autoSpaceDN w:val="0"/>
        <w:adjustRightInd w:val="0"/>
        <w:spacing w:before="220" w:beforeAutospacing="1" w:after="320" w:line="240" w:lineRule="auto"/>
        <w:ind w:left="466" w:right="14"/>
        <w:jc w:val="both"/>
        <w:rPr>
          <w:rFonts w:asciiTheme="minorHAnsi" w:hAnsiTheme="minorHAnsi" w:cstheme="minorHAnsi"/>
          <w:sz w:val="24"/>
          <w:szCs w:val="24"/>
        </w:rPr>
      </w:pPr>
      <w:r w:rsidRPr="00AF1791">
        <w:rPr>
          <w:rFonts w:asciiTheme="minorHAnsi" w:hAnsiTheme="minorHAnsi" w:cstheme="minorHAnsi"/>
          <w:sz w:val="24"/>
          <w:szCs w:val="24"/>
        </w:rPr>
        <w:t>Wykonawca jest zobowiąza</w:t>
      </w:r>
      <w:r w:rsidR="00C242FD">
        <w:rPr>
          <w:rFonts w:asciiTheme="minorHAnsi" w:hAnsiTheme="minorHAnsi" w:cstheme="minorHAnsi"/>
          <w:sz w:val="24"/>
          <w:szCs w:val="24"/>
        </w:rPr>
        <w:t>ny wystawić fakturę w terminie 3</w:t>
      </w:r>
      <w:r w:rsidRPr="00AF1791">
        <w:rPr>
          <w:rFonts w:asciiTheme="minorHAnsi" w:hAnsiTheme="minorHAnsi" w:cstheme="minorHAnsi"/>
          <w:sz w:val="24"/>
          <w:szCs w:val="24"/>
        </w:rPr>
        <w:t xml:space="preserve"> dni od dnia podpisania protokołu odbioru końcowego. </w:t>
      </w:r>
    </w:p>
    <w:p w:rsidR="00DD2E62" w:rsidRPr="00AF1791"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lastRenderedPageBreak/>
        <w:t xml:space="preserve">W przypadku robót budowlanych, dostaw lub usług realizowanych za pomocą zaakceptowanych lub przedłożonych Zamawiającemu, zgodnie z obowiązującymi przepisami umów o podwykonawstwo, warunkiem wypłaty Wykonawcy wynagrodzenia określonego w § 6 umowy, jest przedstawienie Zamawiającemu przed upływem terminu płatności faktury Wykonawcy dowodów potwierdzających zapłatę wymagalnego wynagrodzenia podwykonawcom i dalszym podwykonawcom a to: protokołu odbioru robót od podwykonawcy i dalszego podwykonawcy, faktur wystawionych przez podwykonawców i dalszych podwykonawców oraz dowodów ich zapłaty, w szczególności zrealizowanych przelewów bankowych. W przypadku nie doręczenia powyższych dowodów Zamawiający wstrzymuje wypłatę wynagrodzenia Wykonawcy w części równej sumie kwot wynikających z nieprzedstawionych dowodów zapłaty do czasu ich doręczenia. W tym przypadku brak zapłaty wynagrodzenia Wykonawcy nie powoduje naliczenia jakichkolwiek odsetek ustawowych. </w:t>
      </w:r>
    </w:p>
    <w:p w:rsidR="00DD2E62" w:rsidRPr="00AF1791"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Zamawiający dokonuje zapłaty w terminie 30 dni od dnia otrzymania wezwania z zastrzeżeniem ust. 8 i 9.</w:t>
      </w:r>
    </w:p>
    <w:p w:rsidR="00DD2E62" w:rsidRPr="00AF1791"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Wynagrodzenie, o którym mowa w ust. 5,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DD2E62" w:rsidRPr="00AF1791"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Bezpośrednia zapłata obejmuje wyłącznie należne wynagrodzenie, bez odsetek, należnych podwykonawcy lub dalszemu podwykonawcy.</w:t>
      </w:r>
    </w:p>
    <w:p w:rsidR="00DD2E62" w:rsidRPr="00AF1791"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 xml:space="preserve">Przed dokonaniem bezpośredniej zapłaty Zamawiający jest obowiązany umożliwić Wykonawcy zgłoszenie pisemnie uwag dotyczących zasadności bezpośredniej zapłaty wynagrodzenia podwykonawcy lub dalszemu podwykonawcy. Zamawiający informuje o terminie zgłaszania uwag, nie krótszym niż 7 dni od dnia doręczenia tej informacji. W uwagach nie można powoływać się na potrącenie roszczeń Wykonawcy względem podwykonawcy niezwiązanych z realizacją umowy o podwykonawstwo. </w:t>
      </w:r>
    </w:p>
    <w:p w:rsidR="00DD2E62" w:rsidRPr="00AF1791"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W przypadku zgłoszenia uwag, o których mowa w ust. 8, w terminie wskazanym przez Zamawiającego, Zamawiający może:</w:t>
      </w:r>
    </w:p>
    <w:p w:rsidR="00DD2E62" w:rsidRPr="00AF1791" w:rsidRDefault="00DD2E62" w:rsidP="00DD2E62">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34" w:hanging="422"/>
        <w:jc w:val="both"/>
        <w:rPr>
          <w:rFonts w:cstheme="minorHAnsi"/>
          <w:sz w:val="24"/>
          <w:szCs w:val="24"/>
        </w:rPr>
      </w:pPr>
      <w:r w:rsidRPr="00AF1791">
        <w:rPr>
          <w:rFonts w:cstheme="minorHAnsi"/>
          <w:sz w:val="24"/>
          <w:szCs w:val="24"/>
        </w:rPr>
        <w:t>nie dokonać bezpośredniej zapłaty wynagrodzenia podwykonawcy lub dalszemu podwykonawcy, jeżeli Wykonawca wykaże niezasadność takiej zapłaty albo</w:t>
      </w:r>
    </w:p>
    <w:p w:rsidR="00DD2E62" w:rsidRPr="00AF1791" w:rsidRDefault="00DD2E62" w:rsidP="00DD2E62">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29" w:hanging="422"/>
        <w:jc w:val="both"/>
        <w:rPr>
          <w:rFonts w:cstheme="minorHAnsi"/>
          <w:sz w:val="24"/>
          <w:szCs w:val="24"/>
        </w:rPr>
      </w:pPr>
      <w:r w:rsidRPr="00AF1791">
        <w:rPr>
          <w:rFonts w:cstheme="minorHAnsi"/>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DD2E62" w:rsidRPr="00AF1791" w:rsidRDefault="00DD2E62" w:rsidP="00DD2E62">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24" w:hanging="422"/>
        <w:jc w:val="both"/>
        <w:rPr>
          <w:rFonts w:cstheme="minorHAnsi"/>
          <w:sz w:val="24"/>
          <w:szCs w:val="24"/>
        </w:rPr>
      </w:pPr>
      <w:r w:rsidRPr="00AF1791">
        <w:rPr>
          <w:rFonts w:cstheme="minorHAnsi"/>
          <w:sz w:val="24"/>
          <w:szCs w:val="24"/>
        </w:rPr>
        <w:lastRenderedPageBreak/>
        <w:t>dokonać bezpośredniej zapłaty wynagrodzenia podwykonawcy lub dalszemu podwykonawcy, jeżeli podwykonawca lub dalszy podwykonawca wykaże zasadność takiej zapłaty.</w:t>
      </w:r>
    </w:p>
    <w:p w:rsidR="00DD2E62" w:rsidRPr="00AF1791" w:rsidRDefault="00DD2E62" w:rsidP="00DD2E62">
      <w:pPr>
        <w:widowControl w:val="0"/>
        <w:numPr>
          <w:ilvl w:val="0"/>
          <w:numId w:val="18"/>
        </w:numPr>
        <w:shd w:val="clear" w:color="auto" w:fill="FFFFFF"/>
        <w:tabs>
          <w:tab w:val="left" w:pos="346"/>
        </w:tabs>
        <w:autoSpaceDE w:val="0"/>
        <w:autoSpaceDN w:val="0"/>
        <w:adjustRightInd w:val="0"/>
        <w:spacing w:before="220" w:beforeAutospacing="1" w:after="320" w:line="240" w:lineRule="auto"/>
        <w:ind w:right="29"/>
        <w:jc w:val="both"/>
        <w:rPr>
          <w:rFonts w:cstheme="minorHAnsi"/>
          <w:sz w:val="24"/>
          <w:szCs w:val="24"/>
        </w:rPr>
      </w:pPr>
      <w:r w:rsidRPr="00AF1791">
        <w:rPr>
          <w:rFonts w:cstheme="minorHAnsi"/>
          <w:sz w:val="24"/>
          <w:szCs w:val="24"/>
        </w:rPr>
        <w:t>W przypadku dokonania bezpośredniej zapłaty podwykonawcy lub dalszemu podwykonawcy Zamawiający potrąca kwotę wypłaconego wynagrodzenia z wynagrodzenia należnego Wykonawcy.</w:t>
      </w:r>
    </w:p>
    <w:p w:rsidR="00DD2E62" w:rsidRPr="00AF1791" w:rsidRDefault="00DD2E62" w:rsidP="00DD2E62">
      <w:pPr>
        <w:widowControl w:val="0"/>
        <w:numPr>
          <w:ilvl w:val="0"/>
          <w:numId w:val="18"/>
        </w:numPr>
        <w:shd w:val="clear" w:color="auto" w:fill="FFFFFF"/>
        <w:tabs>
          <w:tab w:val="left" w:pos="346"/>
        </w:tabs>
        <w:autoSpaceDE w:val="0"/>
        <w:autoSpaceDN w:val="0"/>
        <w:adjustRightInd w:val="0"/>
        <w:spacing w:before="220" w:beforeAutospacing="1" w:after="320" w:line="240" w:lineRule="auto"/>
        <w:ind w:right="29"/>
        <w:jc w:val="both"/>
        <w:rPr>
          <w:rFonts w:cstheme="minorHAnsi"/>
          <w:sz w:val="24"/>
          <w:szCs w:val="24"/>
        </w:rPr>
      </w:pPr>
      <w:r w:rsidRPr="00AF1791">
        <w:rPr>
          <w:rFonts w:cstheme="minorHAnsi"/>
          <w:sz w:val="24"/>
          <w:szCs w:val="24"/>
        </w:rPr>
        <w:t>Cesje należności wynikających z niniejszej umowy wymagają uprzedniej pisemnej zgody Zamawiającego.</w:t>
      </w:r>
    </w:p>
    <w:p w:rsidR="00DD2E62" w:rsidRPr="00AF1791" w:rsidRDefault="00DD2E62" w:rsidP="00DD2E62">
      <w:pPr>
        <w:shd w:val="clear" w:color="auto" w:fill="FFFFFF"/>
        <w:spacing w:before="220" w:beforeAutospacing="1" w:after="320" w:line="240" w:lineRule="auto"/>
        <w:ind w:right="19"/>
        <w:jc w:val="center"/>
        <w:rPr>
          <w:rFonts w:cstheme="minorHAnsi"/>
          <w:b/>
          <w:sz w:val="24"/>
          <w:szCs w:val="24"/>
        </w:rPr>
      </w:pPr>
      <w:r w:rsidRPr="00AF1791">
        <w:rPr>
          <w:rFonts w:cstheme="minorHAnsi"/>
          <w:b/>
          <w:sz w:val="24"/>
          <w:szCs w:val="24"/>
        </w:rPr>
        <w:t>§  8  GWARANCJA  I  RĘKOJMIA</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AF1791">
        <w:rPr>
          <w:rFonts w:cstheme="minorHAnsi"/>
          <w:sz w:val="24"/>
          <w:szCs w:val="24"/>
        </w:rPr>
        <w:t xml:space="preserve">Na wykonane roboty i użyte materiały oraz urządzenia Wykonawca udziela </w:t>
      </w:r>
      <w:r w:rsidRPr="00AF1791">
        <w:rPr>
          <w:rFonts w:cstheme="minorHAnsi"/>
          <w:b/>
          <w:sz w:val="24"/>
          <w:szCs w:val="24"/>
        </w:rPr>
        <w:t>…….. miesięcznej</w:t>
      </w:r>
      <w:r w:rsidRPr="00AF1791">
        <w:rPr>
          <w:rFonts w:cstheme="minorHAnsi"/>
          <w:sz w:val="24"/>
          <w:szCs w:val="24"/>
        </w:rPr>
        <w:t xml:space="preserve"> gwarancji od dnia odbioru końcowego, wg zasad określonych w niniejszym paragrafie.</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AF1791">
        <w:rPr>
          <w:rFonts w:cstheme="minorHAnsi"/>
          <w:sz w:val="24"/>
          <w:szCs w:val="24"/>
        </w:rPr>
        <w:t xml:space="preserve">Wykonawca jest obowiązany do usunięcia wad fizycznych rzeczy, jeżeli wady te ujawnią się w ciągu terminu gwarancji,  o którym mowa w ust. 1. </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hanging="336"/>
        <w:jc w:val="both"/>
        <w:rPr>
          <w:rFonts w:cstheme="minorHAnsi"/>
          <w:sz w:val="24"/>
          <w:szCs w:val="24"/>
        </w:rPr>
      </w:pPr>
      <w:r w:rsidRPr="00AF1791">
        <w:rPr>
          <w:rFonts w:cstheme="minorHAnsi"/>
          <w:sz w:val="24"/>
          <w:szCs w:val="24"/>
        </w:rPr>
        <w:t>Wykonawca wykona obowiązki wynikające z gwarancji w terminie wyznaczonym pisemnie przez Zamawiającego. Przed wyznaczeniem terminu o którym wyżej mowa, Zamawiający powinien zasięgnąć opinii Wykonawcy.</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hanging="336"/>
        <w:jc w:val="both"/>
        <w:rPr>
          <w:rFonts w:cstheme="minorHAnsi"/>
          <w:sz w:val="24"/>
          <w:szCs w:val="24"/>
        </w:rPr>
      </w:pPr>
      <w:r w:rsidRPr="00AF1791">
        <w:rPr>
          <w:rFonts w:cstheme="minorHAnsi"/>
          <w:sz w:val="24"/>
          <w:szCs w:val="24"/>
        </w:rPr>
        <w:t>Koszty płatnych przeglądów urządzeń w okresie gwarancji i rękojmi ponosi Wykonawca.</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AF1791">
        <w:rPr>
          <w:rFonts w:cstheme="minorHAnsi"/>
          <w:sz w:val="24"/>
          <w:szCs w:val="24"/>
        </w:rPr>
        <w:t>Jeżeli w wykonaniu obowiązku z tytułu gwarancji i rękojmi, Wykonawca dokonał usunięcia istotnych wad przedmiotu umowy, termin gwarancji biegnie na nowo od chwili odbioru robót wykonanych w ramach gwarancji.</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AF1791">
        <w:rPr>
          <w:rFonts w:cstheme="minorHAnsi"/>
          <w:sz w:val="24"/>
          <w:szCs w:val="24"/>
        </w:rPr>
        <w:t xml:space="preserve">Niezależnie od powyższego Zamawiającemu przysługuje prawo dochodzenia uprawnień z tytułu rękojmi przez okres …. miesięcy od daty odbioru końcowego robót. Okres rękojmi zrównuje się z okresem gwarancji. </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29" w:hanging="336"/>
        <w:jc w:val="both"/>
        <w:rPr>
          <w:rFonts w:cstheme="minorHAnsi"/>
          <w:sz w:val="24"/>
          <w:szCs w:val="24"/>
        </w:rPr>
      </w:pPr>
      <w:r w:rsidRPr="00AF1791">
        <w:rPr>
          <w:rFonts w:cstheme="minorHAnsi"/>
          <w:sz w:val="24"/>
          <w:szCs w:val="24"/>
        </w:rPr>
        <w:t xml:space="preserve">Strony rozszerzają uprawnienie Zamawiającego z tytułu rękojmi w ten sposób, że </w:t>
      </w:r>
    </w:p>
    <w:p w:rsidR="00DD2E62" w:rsidRPr="00AF1791" w:rsidRDefault="00DD2E62" w:rsidP="00DD2E62">
      <w:pPr>
        <w:pStyle w:val="Akapitzlist"/>
        <w:widowControl w:val="0"/>
        <w:numPr>
          <w:ilvl w:val="0"/>
          <w:numId w:val="24"/>
        </w:numPr>
        <w:shd w:val="clear" w:color="auto" w:fill="FFFFFF"/>
        <w:tabs>
          <w:tab w:val="left" w:pos="346"/>
        </w:tabs>
        <w:autoSpaceDE w:val="0"/>
        <w:autoSpaceDN w:val="0"/>
        <w:adjustRightInd w:val="0"/>
        <w:spacing w:before="220" w:beforeAutospacing="1" w:after="320" w:line="240" w:lineRule="auto"/>
        <w:ind w:right="29"/>
        <w:jc w:val="both"/>
        <w:rPr>
          <w:rFonts w:asciiTheme="minorHAnsi" w:hAnsiTheme="minorHAnsi" w:cstheme="minorHAnsi"/>
          <w:sz w:val="24"/>
          <w:szCs w:val="24"/>
        </w:rPr>
      </w:pPr>
      <w:r w:rsidRPr="00AF1791">
        <w:rPr>
          <w:rFonts w:asciiTheme="minorHAnsi" w:hAnsiTheme="minorHAnsi" w:cstheme="minorHAnsi"/>
          <w:sz w:val="24"/>
          <w:szCs w:val="24"/>
        </w:rPr>
        <w:t>w przypadku nie usunięcia wad przez Wykonawcę w wyznaczonym terminie, Zamawiający uprawniony jest do zlecenia ich usunięcia podmiotowi trzeciemu na koszt i ryzyko Wykonawcy bez utraty uprawnień z tytułu  gwarancji i rękojmi;</w:t>
      </w:r>
    </w:p>
    <w:p w:rsidR="00DD2E62" w:rsidRPr="00AF1791" w:rsidRDefault="00DD2E62" w:rsidP="00DD2E62">
      <w:pPr>
        <w:pStyle w:val="Akapitzlist"/>
        <w:widowControl w:val="0"/>
        <w:numPr>
          <w:ilvl w:val="0"/>
          <w:numId w:val="24"/>
        </w:numPr>
        <w:shd w:val="clear" w:color="auto" w:fill="FFFFFF"/>
        <w:tabs>
          <w:tab w:val="left" w:pos="346"/>
        </w:tabs>
        <w:autoSpaceDE w:val="0"/>
        <w:autoSpaceDN w:val="0"/>
        <w:adjustRightInd w:val="0"/>
        <w:spacing w:before="220" w:beforeAutospacing="1" w:after="320" w:line="240" w:lineRule="auto"/>
        <w:ind w:right="29"/>
        <w:jc w:val="both"/>
        <w:rPr>
          <w:rFonts w:asciiTheme="minorHAnsi" w:hAnsiTheme="minorHAnsi" w:cstheme="minorHAnsi"/>
          <w:sz w:val="24"/>
          <w:szCs w:val="24"/>
        </w:rPr>
      </w:pPr>
      <w:r w:rsidRPr="00AF1791">
        <w:rPr>
          <w:rFonts w:asciiTheme="minorHAnsi" w:hAnsiTheme="minorHAnsi" w:cstheme="minorHAnsi"/>
          <w:sz w:val="24"/>
          <w:szCs w:val="24"/>
        </w:rPr>
        <w:t xml:space="preserve">Zamawiający jest uprawniony do dochodzenia zapłaty kar umownych  z tytułu niewykonania, bądź nienależytego wykonania umowy, w tym zapłaty zastrzeżonych w umowie kar za  zwłokę określonych w § 10  ust. 1 pkt 2 umowy. </w:t>
      </w:r>
    </w:p>
    <w:p w:rsidR="00DD2E62" w:rsidRPr="00AF1791" w:rsidRDefault="00DD2E62" w:rsidP="00DD2E62">
      <w:pPr>
        <w:shd w:val="clear" w:color="auto" w:fill="FFFFFF"/>
        <w:spacing w:before="220" w:beforeAutospacing="1" w:after="320" w:line="240" w:lineRule="auto"/>
        <w:jc w:val="center"/>
        <w:rPr>
          <w:rFonts w:cstheme="minorHAnsi"/>
          <w:b/>
          <w:sz w:val="24"/>
          <w:szCs w:val="24"/>
        </w:rPr>
      </w:pPr>
      <w:r w:rsidRPr="00AF1791">
        <w:rPr>
          <w:rFonts w:cstheme="minorHAnsi"/>
          <w:b/>
          <w:sz w:val="24"/>
          <w:szCs w:val="24"/>
        </w:rPr>
        <w:t>§ 9  ODBIÓR  ROBÓT</w:t>
      </w:r>
    </w:p>
    <w:p w:rsidR="00DD2E62" w:rsidRPr="00AF1791" w:rsidRDefault="00DD2E62" w:rsidP="00DD2E62">
      <w:pPr>
        <w:widowControl w:val="0"/>
        <w:numPr>
          <w:ilvl w:val="0"/>
          <w:numId w:val="8"/>
        </w:numPr>
        <w:shd w:val="clear" w:color="auto" w:fill="FFFFFF"/>
        <w:autoSpaceDE w:val="0"/>
        <w:autoSpaceDN w:val="0"/>
        <w:adjustRightInd w:val="0"/>
        <w:spacing w:before="220" w:beforeAutospacing="1" w:after="320" w:line="240" w:lineRule="auto"/>
        <w:ind w:left="426" w:hanging="426"/>
        <w:jc w:val="both"/>
        <w:rPr>
          <w:rFonts w:cstheme="minorHAnsi"/>
          <w:sz w:val="24"/>
          <w:szCs w:val="24"/>
        </w:rPr>
      </w:pPr>
      <w:r w:rsidRPr="00AF1791">
        <w:rPr>
          <w:rFonts w:cstheme="minorHAnsi"/>
          <w:sz w:val="24"/>
          <w:szCs w:val="24"/>
        </w:rPr>
        <w:t>Strony   ustalają,   że   zakres   odbioru   końcowego   robót   stanowi   całość przedmiotu umowy.</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sidRPr="00AF1791">
        <w:rPr>
          <w:rFonts w:cstheme="minorHAnsi"/>
          <w:sz w:val="24"/>
          <w:szCs w:val="24"/>
        </w:rPr>
        <w:lastRenderedPageBreak/>
        <w:t xml:space="preserve">Wykonawca zobowiązany jest do zawiadomienia pisemnie Zamawiającego o gotowości do odbioru końcowego robót. </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sidRPr="00AF1791">
        <w:rPr>
          <w:rFonts w:cstheme="minorHAnsi"/>
          <w:sz w:val="24"/>
          <w:szCs w:val="24"/>
        </w:rPr>
        <w:t xml:space="preserve">Zamawiający wyznacza termin rozpoczęcia odbioru końcowego robót w ciągu </w:t>
      </w:r>
      <w:r w:rsidR="0066338F" w:rsidRPr="00AF1791">
        <w:rPr>
          <w:rFonts w:cstheme="minorHAnsi"/>
          <w:sz w:val="24"/>
          <w:szCs w:val="24"/>
        </w:rPr>
        <w:t>10</w:t>
      </w:r>
      <w:r w:rsidRPr="00AF1791">
        <w:rPr>
          <w:rFonts w:cstheme="minorHAnsi"/>
          <w:sz w:val="24"/>
          <w:szCs w:val="24"/>
        </w:rPr>
        <w:t xml:space="preserve"> dni roboczych od daty pisemnego zawiadomienia go o osiągnięciu gotowości do odbioru. </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sidRPr="00AF1791">
        <w:rPr>
          <w:rFonts w:cstheme="minorHAnsi"/>
          <w:sz w:val="24"/>
          <w:szCs w:val="24"/>
        </w:rPr>
        <w:t xml:space="preserve">Czynności odbioru końcowego robót zostaną zakończone najpóźniej w ciągu 2 dni roboczych od daty rozpoczęcia odbioru. </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38" w:hanging="341"/>
        <w:jc w:val="both"/>
        <w:rPr>
          <w:rFonts w:cstheme="minorHAnsi"/>
          <w:sz w:val="24"/>
          <w:szCs w:val="24"/>
        </w:rPr>
      </w:pPr>
      <w:r w:rsidRPr="00AF1791">
        <w:rPr>
          <w:rFonts w:cstheme="minorHAnsi"/>
          <w:sz w:val="24"/>
          <w:szCs w:val="24"/>
        </w:rPr>
        <w:t>Z czynności odbioru końcowego będzie spisany protokół zawierający wszelkie ustalenia dokonane w toku odbioru, podpisany przez Inspektora nadzoru, przedstawiciela Zamawiającego i Wykonawcy.</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8" w:hanging="341"/>
        <w:jc w:val="both"/>
        <w:rPr>
          <w:rFonts w:cstheme="minorHAnsi"/>
          <w:sz w:val="24"/>
          <w:szCs w:val="24"/>
        </w:rPr>
      </w:pPr>
      <w:r w:rsidRPr="00AF1791">
        <w:rPr>
          <w:rFonts w:cstheme="minorHAnsi"/>
          <w:sz w:val="24"/>
          <w:szCs w:val="24"/>
        </w:rPr>
        <w:t>Jeżeli w toku czynności odbioru stwierdzone zostaną wady, to Zamawiającemu przysługują następujące uprawnienia:</w:t>
      </w:r>
    </w:p>
    <w:p w:rsidR="00DD2E62" w:rsidRPr="00AF1791" w:rsidRDefault="00DD2E62" w:rsidP="00DD2E62">
      <w:pPr>
        <w:widowControl w:val="0"/>
        <w:numPr>
          <w:ilvl w:val="0"/>
          <w:numId w:val="9"/>
        </w:numPr>
        <w:shd w:val="clear" w:color="auto" w:fill="FFFFFF"/>
        <w:tabs>
          <w:tab w:val="left" w:pos="701"/>
        </w:tabs>
        <w:autoSpaceDE w:val="0"/>
        <w:autoSpaceDN w:val="0"/>
        <w:adjustRightInd w:val="0"/>
        <w:spacing w:before="220" w:beforeAutospacing="1" w:after="320" w:line="240" w:lineRule="auto"/>
        <w:ind w:left="709" w:right="43" w:hanging="283"/>
        <w:jc w:val="both"/>
        <w:rPr>
          <w:rFonts w:cstheme="minorHAnsi"/>
          <w:sz w:val="24"/>
          <w:szCs w:val="24"/>
        </w:rPr>
      </w:pPr>
      <w:r w:rsidRPr="00AF1791">
        <w:rPr>
          <w:rFonts w:cstheme="minorHAnsi"/>
          <w:sz w:val="24"/>
          <w:szCs w:val="24"/>
        </w:rPr>
        <w:t>Jeśli przedmiot   odbioru jest wykonany niezgodnie z projektem, zasadami wiedzy technicznej lub zawiera inne wady istotne uniemożliwiające użytkowanie przedmiotu odbioru zgodnie z przeznaczeniem – Zamawiający może przerwać czynności odbioru wyznaczając Wykonawcy odpowiedni termin do usunięcia wad, a po jego usunięciu powrócić do wykonywania czynności odbioru. Po bezskutecznym upływie wyznaczonego terminu Zamawiający może odstąpić od umowy terminie do 6 miesięcy od jego upływu lub, po uprzednim powiadomieniu Wykonawcy, jest uprawniony do zlecenia usunięcia wad podmiotowi trzeciemu na koszt i ryzyko Wykonawcy bez utraty uprawnień z tytułu rękojmi i gwarancji.</w:t>
      </w:r>
    </w:p>
    <w:p w:rsidR="00DD2E62" w:rsidRPr="00AF1791" w:rsidRDefault="00DD2E62" w:rsidP="00DD2E62">
      <w:pPr>
        <w:widowControl w:val="0"/>
        <w:numPr>
          <w:ilvl w:val="0"/>
          <w:numId w:val="9"/>
        </w:numPr>
        <w:shd w:val="clear" w:color="auto" w:fill="FFFFFF"/>
        <w:tabs>
          <w:tab w:val="left" w:pos="701"/>
        </w:tabs>
        <w:autoSpaceDE w:val="0"/>
        <w:autoSpaceDN w:val="0"/>
        <w:adjustRightInd w:val="0"/>
        <w:spacing w:before="220" w:beforeAutospacing="1" w:after="320" w:line="240" w:lineRule="auto"/>
        <w:ind w:firstLine="66"/>
        <w:jc w:val="both"/>
        <w:rPr>
          <w:rFonts w:cstheme="minorHAnsi"/>
          <w:sz w:val="24"/>
          <w:szCs w:val="24"/>
        </w:rPr>
      </w:pPr>
      <w:r w:rsidRPr="00AF1791">
        <w:rPr>
          <w:rFonts w:cstheme="minorHAnsi"/>
          <w:sz w:val="24"/>
          <w:szCs w:val="24"/>
        </w:rPr>
        <w:t>jeżeli wady nie  są istotne,  a:</w:t>
      </w:r>
    </w:p>
    <w:p w:rsidR="00DD2E62" w:rsidRPr="00AF1791" w:rsidRDefault="00DD2E62" w:rsidP="00DD2E62">
      <w:pPr>
        <w:widowControl w:val="0"/>
        <w:numPr>
          <w:ilvl w:val="0"/>
          <w:numId w:val="10"/>
        </w:numPr>
        <w:shd w:val="clear" w:color="auto" w:fill="FFFFFF"/>
        <w:tabs>
          <w:tab w:val="left" w:pos="1066"/>
        </w:tabs>
        <w:autoSpaceDE w:val="0"/>
        <w:autoSpaceDN w:val="0"/>
        <w:adjustRightInd w:val="0"/>
        <w:spacing w:before="220" w:beforeAutospacing="1" w:after="320" w:line="240" w:lineRule="auto"/>
        <w:ind w:left="1066" w:right="38" w:hanging="341"/>
        <w:jc w:val="both"/>
        <w:rPr>
          <w:rFonts w:cstheme="minorHAnsi"/>
          <w:sz w:val="24"/>
          <w:szCs w:val="24"/>
        </w:rPr>
      </w:pPr>
      <w:r w:rsidRPr="00AF1791">
        <w:rPr>
          <w:rFonts w:cstheme="minorHAnsi"/>
          <w:sz w:val="24"/>
          <w:szCs w:val="24"/>
        </w:rPr>
        <w:t>wady nadają się do usunięcia – Zamawiający wyznaczy w protokole odbioru termin ich usunięcia. Jeżeli Wykonawca nie usunie wad w terminie wyznaczonym Zamawiający, po uprzednim powiadomieniu Wykonawcy, jest uprawniony do zlecenia usunięcia wad podmiotowi trzeciemu na koszt i ryzyko Wykonawcy bez utraty uprawnień z tytułu rękojmi i gwarancji,</w:t>
      </w:r>
    </w:p>
    <w:p w:rsidR="00DD2E62" w:rsidRPr="00AF1791" w:rsidRDefault="00DD2E62" w:rsidP="00DD2E62">
      <w:pPr>
        <w:widowControl w:val="0"/>
        <w:numPr>
          <w:ilvl w:val="0"/>
          <w:numId w:val="10"/>
        </w:numPr>
        <w:shd w:val="clear" w:color="auto" w:fill="FFFFFF"/>
        <w:tabs>
          <w:tab w:val="left" w:pos="1066"/>
        </w:tabs>
        <w:autoSpaceDE w:val="0"/>
        <w:autoSpaceDN w:val="0"/>
        <w:adjustRightInd w:val="0"/>
        <w:spacing w:before="220" w:beforeAutospacing="1" w:after="320" w:line="240" w:lineRule="auto"/>
        <w:ind w:left="1066" w:right="38" w:hanging="341"/>
        <w:jc w:val="both"/>
        <w:rPr>
          <w:rFonts w:cstheme="minorHAnsi"/>
          <w:sz w:val="24"/>
          <w:szCs w:val="24"/>
        </w:rPr>
      </w:pPr>
      <w:r w:rsidRPr="00AF1791">
        <w:rPr>
          <w:rFonts w:cstheme="minorHAnsi"/>
          <w:sz w:val="24"/>
          <w:szCs w:val="24"/>
        </w:rPr>
        <w:t>wady nie nadają się do usunięcia – Zamawiający może obniżyć odpowiednio wynagrodzenie Wykonawcy.</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34" w:hanging="341"/>
        <w:jc w:val="both"/>
        <w:rPr>
          <w:rFonts w:cstheme="minorHAnsi"/>
          <w:sz w:val="24"/>
          <w:szCs w:val="24"/>
        </w:rPr>
      </w:pPr>
      <w:r w:rsidRPr="00AF1791">
        <w:rPr>
          <w:rFonts w:cstheme="minorHAnsi"/>
          <w:sz w:val="24"/>
          <w:szCs w:val="24"/>
        </w:rPr>
        <w:t>Wykonawca zobowiązany jest do zawiadomienia pisemnie Zamawiającego o usunięciu wad, o których mowa w ust. 6, oraz do żądania wyznaczenia terminu na odbiór zakwestionowanych uprzednio robót jako wadliwych.</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29" w:hanging="341"/>
        <w:jc w:val="both"/>
        <w:rPr>
          <w:rFonts w:cstheme="minorHAnsi"/>
          <w:sz w:val="24"/>
          <w:szCs w:val="24"/>
        </w:rPr>
      </w:pPr>
      <w:r w:rsidRPr="00AF1791">
        <w:rPr>
          <w:rFonts w:cstheme="minorHAnsi"/>
          <w:sz w:val="24"/>
          <w:szCs w:val="24"/>
        </w:rPr>
        <w:t>Za termin zakończenia robót objętych umową uważa się dzień zgłoszenia gotowości robót do odbioru końcowego.</w:t>
      </w:r>
    </w:p>
    <w:p w:rsidR="00DD2E62" w:rsidRPr="00AF1791" w:rsidRDefault="00DD2E62" w:rsidP="00DD2E62">
      <w:pPr>
        <w:shd w:val="clear" w:color="auto" w:fill="FFFFFF"/>
        <w:spacing w:before="220" w:beforeAutospacing="1" w:after="320" w:line="240" w:lineRule="auto"/>
        <w:ind w:left="14" w:hanging="14"/>
        <w:jc w:val="center"/>
        <w:rPr>
          <w:rFonts w:cstheme="minorHAnsi"/>
          <w:b/>
          <w:sz w:val="24"/>
          <w:szCs w:val="24"/>
        </w:rPr>
      </w:pPr>
      <w:r w:rsidRPr="00AF1791">
        <w:rPr>
          <w:rFonts w:cstheme="minorHAnsi"/>
          <w:b/>
          <w:sz w:val="24"/>
          <w:szCs w:val="24"/>
        </w:rPr>
        <w:t>§  10  KARY UMOWNE</w:t>
      </w:r>
    </w:p>
    <w:p w:rsidR="00DD2E62" w:rsidRPr="00AF1791" w:rsidRDefault="00DD2E62" w:rsidP="00DD2E62">
      <w:pPr>
        <w:shd w:val="clear" w:color="auto" w:fill="FFFFFF"/>
        <w:spacing w:before="220" w:beforeAutospacing="1" w:after="320" w:line="240" w:lineRule="auto"/>
        <w:jc w:val="both"/>
        <w:rPr>
          <w:rFonts w:cstheme="minorHAnsi"/>
          <w:sz w:val="24"/>
          <w:szCs w:val="24"/>
        </w:rPr>
      </w:pPr>
      <w:r w:rsidRPr="00AF1791">
        <w:rPr>
          <w:rFonts w:cstheme="minorHAnsi"/>
          <w:sz w:val="24"/>
          <w:szCs w:val="24"/>
        </w:rPr>
        <w:t xml:space="preserve">Obowiązującą formę   odszkodowania   stanowią kary  umowne,   które   będą naliczane w następujących wypadkach i wysokościach: </w:t>
      </w:r>
    </w:p>
    <w:p w:rsidR="00DD2E62" w:rsidRPr="00AF1791" w:rsidRDefault="00DD2E62" w:rsidP="00DD2E62">
      <w:pPr>
        <w:shd w:val="clear" w:color="auto" w:fill="FFFFFF"/>
        <w:spacing w:before="220" w:beforeAutospacing="1" w:after="320" w:line="240" w:lineRule="auto"/>
        <w:jc w:val="both"/>
        <w:rPr>
          <w:rFonts w:cstheme="minorHAnsi"/>
          <w:sz w:val="24"/>
          <w:szCs w:val="24"/>
        </w:rPr>
      </w:pPr>
      <w:r w:rsidRPr="00AF1791">
        <w:rPr>
          <w:rFonts w:cstheme="minorHAnsi"/>
          <w:sz w:val="24"/>
          <w:szCs w:val="24"/>
        </w:rPr>
        <w:lastRenderedPageBreak/>
        <w:t>1. Wykonawca płaci Zamawiającemu kary umowne:</w:t>
      </w:r>
    </w:p>
    <w:p w:rsidR="00DD2E62" w:rsidRPr="00AF1791" w:rsidRDefault="00DD2E62" w:rsidP="00DD2E62">
      <w:pPr>
        <w:widowControl w:val="0"/>
        <w:numPr>
          <w:ilvl w:val="0"/>
          <w:numId w:val="11"/>
        </w:numPr>
        <w:shd w:val="clear" w:color="auto" w:fill="FFFFFF"/>
        <w:tabs>
          <w:tab w:val="left" w:pos="706"/>
        </w:tabs>
        <w:autoSpaceDE w:val="0"/>
        <w:autoSpaceDN w:val="0"/>
        <w:adjustRightInd w:val="0"/>
        <w:spacing w:before="220" w:beforeAutospacing="1" w:after="320" w:line="240" w:lineRule="auto"/>
        <w:ind w:left="706" w:right="14" w:hanging="442"/>
        <w:jc w:val="both"/>
        <w:rPr>
          <w:rFonts w:cstheme="minorHAnsi"/>
          <w:sz w:val="24"/>
          <w:szCs w:val="24"/>
        </w:rPr>
      </w:pPr>
      <w:r w:rsidRPr="00AF1791">
        <w:rPr>
          <w:rFonts w:cstheme="minorHAnsi"/>
          <w:sz w:val="24"/>
          <w:szCs w:val="24"/>
        </w:rPr>
        <w:t>za zwłokę  w terminie zakończenia robót, o którym mowa w § 2 ust. 2 w wysokości   0,1 %</w:t>
      </w:r>
      <w:r w:rsidR="0066338F" w:rsidRPr="00AF1791">
        <w:rPr>
          <w:rFonts w:cstheme="minorHAnsi"/>
          <w:sz w:val="24"/>
          <w:szCs w:val="24"/>
        </w:rPr>
        <w:t xml:space="preserve"> </w:t>
      </w:r>
      <w:r w:rsidRPr="00AF1791">
        <w:rPr>
          <w:rFonts w:cstheme="minorHAnsi"/>
          <w:sz w:val="24"/>
          <w:szCs w:val="24"/>
        </w:rPr>
        <w:t>wynagrodzenia umownego brutto określonego w § 6, za każdy dzień zwłoki,</w:t>
      </w:r>
    </w:p>
    <w:p w:rsidR="00DD2E62" w:rsidRPr="00AF1791" w:rsidRDefault="00DD2E62" w:rsidP="00DD2E62">
      <w:pPr>
        <w:widowControl w:val="0"/>
        <w:numPr>
          <w:ilvl w:val="0"/>
          <w:numId w:val="11"/>
        </w:numPr>
        <w:shd w:val="clear" w:color="auto" w:fill="FFFFFF"/>
        <w:tabs>
          <w:tab w:val="left" w:pos="706"/>
        </w:tabs>
        <w:autoSpaceDE w:val="0"/>
        <w:autoSpaceDN w:val="0"/>
        <w:adjustRightInd w:val="0"/>
        <w:spacing w:before="220" w:beforeAutospacing="1" w:after="320" w:line="240" w:lineRule="auto"/>
        <w:ind w:left="706" w:hanging="442"/>
        <w:jc w:val="both"/>
        <w:rPr>
          <w:rFonts w:cstheme="minorHAnsi"/>
          <w:sz w:val="24"/>
          <w:szCs w:val="24"/>
        </w:rPr>
      </w:pPr>
      <w:r w:rsidRPr="00AF1791">
        <w:rPr>
          <w:rFonts w:cstheme="minorHAnsi"/>
          <w:sz w:val="24"/>
          <w:szCs w:val="24"/>
        </w:rPr>
        <w:t>za zwłokę w usunięciu wad przedmiotu umowy stwierdzonych podczas odbioru końcowego oraz w okresie gwarancji i rękojmi, w wysokości   0,1 % wynagrodzenia umownego brutto określonego w § 6, za każdy dzień zwłoki,</w:t>
      </w:r>
    </w:p>
    <w:p w:rsidR="00DD2E62" w:rsidRPr="00AF1791" w:rsidRDefault="00DD2E62" w:rsidP="00DD2E62">
      <w:pPr>
        <w:widowControl w:val="0"/>
        <w:numPr>
          <w:ilvl w:val="0"/>
          <w:numId w:val="11"/>
        </w:numPr>
        <w:shd w:val="clear" w:color="auto" w:fill="FFFFFF"/>
        <w:tabs>
          <w:tab w:val="left" w:pos="710"/>
        </w:tabs>
        <w:autoSpaceDE w:val="0"/>
        <w:autoSpaceDN w:val="0"/>
        <w:adjustRightInd w:val="0"/>
        <w:spacing w:before="220" w:beforeAutospacing="1" w:after="320" w:line="240" w:lineRule="auto"/>
        <w:ind w:left="706" w:right="5" w:hanging="442"/>
        <w:jc w:val="both"/>
        <w:rPr>
          <w:rFonts w:cstheme="minorHAnsi"/>
          <w:sz w:val="24"/>
          <w:szCs w:val="24"/>
        </w:rPr>
      </w:pPr>
      <w:r w:rsidRPr="00AF1791">
        <w:rPr>
          <w:rFonts w:cstheme="minorHAnsi"/>
          <w:sz w:val="24"/>
          <w:szCs w:val="24"/>
        </w:rPr>
        <w:t xml:space="preserve">za odstąpienie od umowy z przyczyn zależnych od Wykonawcy w wysokości 5 </w:t>
      </w:r>
      <w:r w:rsidRPr="00AF1791">
        <w:rPr>
          <w:rFonts w:cstheme="minorHAnsi"/>
          <w:i/>
          <w:iCs/>
          <w:sz w:val="24"/>
          <w:szCs w:val="24"/>
        </w:rPr>
        <w:t xml:space="preserve">% </w:t>
      </w:r>
      <w:r w:rsidRPr="00AF1791">
        <w:rPr>
          <w:rFonts w:cstheme="minorHAnsi"/>
          <w:sz w:val="24"/>
          <w:szCs w:val="24"/>
        </w:rPr>
        <w:t>wynagrodzenia umownego brutto określonego w § 6.</w:t>
      </w:r>
    </w:p>
    <w:p w:rsidR="00DD2E62" w:rsidRPr="00AF1791" w:rsidRDefault="00DD2E62" w:rsidP="00DD2E62">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AF1791">
        <w:rPr>
          <w:rFonts w:cstheme="minorHAnsi"/>
          <w:sz w:val="24"/>
          <w:szCs w:val="24"/>
        </w:rPr>
        <w:t>za brak zapłaty wynagrodzenia należnego podwykonawcom lub dalszym  podwykonawcom w wysokości  3 % wynagrodzenia umownego brutto określonego w § 6.</w:t>
      </w:r>
    </w:p>
    <w:p w:rsidR="00DD2E62" w:rsidRPr="00AF1791" w:rsidRDefault="00DD2E62" w:rsidP="00DD2E62">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AF1791">
        <w:rPr>
          <w:rFonts w:cstheme="minorHAnsi"/>
          <w:sz w:val="24"/>
          <w:szCs w:val="24"/>
        </w:rPr>
        <w:t>Za niewystawienie faktury w terminie określonym w § 7 ust. 3 zd. 2 w wysokości 4.000,00 zł</w:t>
      </w:r>
    </w:p>
    <w:p w:rsidR="00DD2E62" w:rsidRPr="00AF1791" w:rsidRDefault="00DD2E62" w:rsidP="00DD2E62">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AF1791">
        <w:rPr>
          <w:rFonts w:cstheme="minorHAnsi"/>
          <w:sz w:val="24"/>
          <w:szCs w:val="24"/>
        </w:rPr>
        <w:t>za nieterminową zapłatę wynagrodzenia należnego podwykonawcom lub dalszym podwykonawcom w wysokości   0,1 % wynagrodzenia umownego brutto określonego w § 6, za każdy dzień nieterminowej zapłaty.</w:t>
      </w:r>
    </w:p>
    <w:p w:rsidR="00DD2E62" w:rsidRPr="00AF1791" w:rsidRDefault="00DD2E62" w:rsidP="00DD2E62">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AF1791">
        <w:rPr>
          <w:rFonts w:cstheme="minorHAnsi"/>
          <w:sz w:val="24"/>
          <w:szCs w:val="24"/>
        </w:rPr>
        <w:t>za nieprzedłożenie do zaakceptowania w terminie wskazanym w umowie projektu umowy o podwykonawstwo, której przedmiotem są roboty budowlane, lub projektu jej zmiany w wysokości 3 % wynagrodzenia umownego brutto określonego w § 6.</w:t>
      </w:r>
    </w:p>
    <w:p w:rsidR="00DD2E62" w:rsidRPr="00AF1791"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706" w:right="5" w:hanging="442"/>
        <w:jc w:val="both"/>
        <w:rPr>
          <w:rFonts w:cstheme="minorHAnsi"/>
          <w:sz w:val="24"/>
          <w:szCs w:val="24"/>
        </w:rPr>
      </w:pPr>
      <w:r w:rsidRPr="00AF1791">
        <w:rPr>
          <w:rFonts w:cstheme="minorHAnsi"/>
          <w:sz w:val="24"/>
          <w:szCs w:val="24"/>
        </w:rPr>
        <w:t>za nieprzedłożenie poświadczonej za zgodność z oryginałem kopii umowy o podwykonawstwo lub jej zmiany, w wysokości 3 % wynagrodzenia umownego brutto określonego w § 6.</w:t>
      </w:r>
    </w:p>
    <w:p w:rsidR="00DD2E62" w:rsidRPr="00AF1791"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AF1791">
        <w:rPr>
          <w:rFonts w:cstheme="minorHAnsi"/>
          <w:sz w:val="24"/>
          <w:szCs w:val="24"/>
        </w:rPr>
        <w:t>za brak zmiany umowy o podwykonawstwo w zakresie terminu zapłaty, zgodnie z regulacją § 4 ust. 14  w wysokości 3 % wynagrodzenia umownego brutto określonego w § 6.</w:t>
      </w:r>
    </w:p>
    <w:p w:rsidR="00DD2E62" w:rsidRPr="00AF1791"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AF1791">
        <w:rPr>
          <w:rFonts w:cstheme="minorHAnsi"/>
          <w:sz w:val="24"/>
          <w:szCs w:val="24"/>
        </w:rPr>
        <w:t>za niewypełnienie obowiązku wynikającego z § 4 ust. 2 zdanie 2 i 3 – w wysokości 2 % wynagrodzenia umownego brutto określonego w § 6,</w:t>
      </w:r>
    </w:p>
    <w:p w:rsidR="00DD2E62" w:rsidRPr="00AF1791"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AF1791">
        <w:rPr>
          <w:rFonts w:cstheme="minorHAnsi"/>
          <w:sz w:val="24"/>
          <w:szCs w:val="24"/>
        </w:rPr>
        <w:t xml:space="preserve">za </w:t>
      </w:r>
      <w:r w:rsidRPr="00AF1791">
        <w:rPr>
          <w:rFonts w:eastAsia="HiddenHorzOCR" w:cstheme="minorHAnsi"/>
          <w:sz w:val="24"/>
          <w:szCs w:val="24"/>
        </w:rPr>
        <w:t xml:space="preserve">niedopełnienie </w:t>
      </w:r>
      <w:r w:rsidRPr="00AF1791">
        <w:rPr>
          <w:rFonts w:cstheme="minorHAnsi"/>
          <w:sz w:val="24"/>
          <w:szCs w:val="24"/>
        </w:rPr>
        <w:t xml:space="preserve">wymogu zatrudniania przez Wykonawcę i Podwykonawcę przez </w:t>
      </w:r>
      <w:r w:rsidRPr="00AF1791">
        <w:rPr>
          <w:rFonts w:eastAsia="HiddenHorzOCR" w:cstheme="minorHAnsi"/>
          <w:sz w:val="24"/>
          <w:szCs w:val="24"/>
        </w:rPr>
        <w:t xml:space="preserve">cały </w:t>
      </w:r>
      <w:r w:rsidRPr="00AF1791">
        <w:rPr>
          <w:rFonts w:cstheme="minorHAnsi"/>
          <w:sz w:val="24"/>
          <w:szCs w:val="24"/>
        </w:rPr>
        <w:t xml:space="preserve">okres od dnia wprowadzenia Wykonawcy lub Podwykonawcy na </w:t>
      </w:r>
      <w:r w:rsidRPr="00AF1791">
        <w:rPr>
          <w:rFonts w:eastAsia="HiddenHorzOCR" w:cstheme="minorHAnsi"/>
          <w:sz w:val="24"/>
          <w:szCs w:val="24"/>
        </w:rPr>
        <w:t xml:space="preserve">budowę </w:t>
      </w:r>
      <w:r w:rsidRPr="00AF1791">
        <w:rPr>
          <w:rFonts w:cstheme="minorHAnsi"/>
          <w:sz w:val="24"/>
          <w:szCs w:val="24"/>
        </w:rPr>
        <w:t xml:space="preserve">do dnia odbioru </w:t>
      </w:r>
      <w:r w:rsidRPr="00AF1791">
        <w:rPr>
          <w:rFonts w:eastAsia="HiddenHorzOCR" w:cstheme="minorHAnsi"/>
          <w:sz w:val="24"/>
          <w:szCs w:val="24"/>
        </w:rPr>
        <w:t xml:space="preserve">końcowego </w:t>
      </w:r>
      <w:r w:rsidRPr="00AF1791">
        <w:rPr>
          <w:rFonts w:cstheme="minorHAnsi"/>
          <w:sz w:val="24"/>
          <w:szCs w:val="24"/>
        </w:rPr>
        <w:t xml:space="preserve">robót, na podstawie umowy o </w:t>
      </w:r>
      <w:r w:rsidRPr="00AF1791">
        <w:rPr>
          <w:rFonts w:eastAsia="HiddenHorzOCR" w:cstheme="minorHAnsi"/>
          <w:sz w:val="24"/>
          <w:szCs w:val="24"/>
        </w:rPr>
        <w:t xml:space="preserve">pracę </w:t>
      </w:r>
      <w:r w:rsidRPr="00AF1791">
        <w:rPr>
          <w:rFonts w:cstheme="minorHAnsi"/>
          <w:sz w:val="24"/>
          <w:szCs w:val="24"/>
        </w:rPr>
        <w:t xml:space="preserve">osób </w:t>
      </w:r>
      <w:r w:rsidRPr="00AF1791">
        <w:rPr>
          <w:rFonts w:eastAsia="HiddenHorzOCR" w:cstheme="minorHAnsi"/>
          <w:sz w:val="24"/>
          <w:szCs w:val="24"/>
        </w:rPr>
        <w:t xml:space="preserve">świadczących prace związane </w:t>
      </w:r>
      <w:r w:rsidRPr="00AF1791">
        <w:rPr>
          <w:rFonts w:cstheme="minorHAnsi"/>
          <w:sz w:val="24"/>
          <w:szCs w:val="24"/>
        </w:rPr>
        <w:t xml:space="preserve">z wykonywaniem </w:t>
      </w:r>
      <w:r w:rsidRPr="00AF1791">
        <w:rPr>
          <w:rFonts w:eastAsia="HiddenHorzOCR" w:cstheme="minorHAnsi"/>
          <w:sz w:val="24"/>
          <w:szCs w:val="24"/>
        </w:rPr>
        <w:t xml:space="preserve">czynności niezbędnych </w:t>
      </w:r>
      <w:r w:rsidRPr="00AF1791">
        <w:rPr>
          <w:rFonts w:cstheme="minorHAnsi"/>
          <w:sz w:val="24"/>
          <w:szCs w:val="24"/>
        </w:rPr>
        <w:t xml:space="preserve">do realizacji zamówienia, polegające na wykonywaniu robót budowlanych </w:t>
      </w:r>
      <w:r w:rsidRPr="00AF1791">
        <w:rPr>
          <w:rFonts w:eastAsia="HiddenHorzOCR" w:cstheme="minorHAnsi"/>
          <w:sz w:val="24"/>
          <w:szCs w:val="24"/>
        </w:rPr>
        <w:t>szczegółowo</w:t>
      </w:r>
      <w:r w:rsidRPr="00AF1791">
        <w:rPr>
          <w:rFonts w:cstheme="minorHAnsi"/>
          <w:sz w:val="24"/>
          <w:szCs w:val="24"/>
        </w:rPr>
        <w:t xml:space="preserve"> </w:t>
      </w:r>
      <w:r w:rsidRPr="00AF1791">
        <w:rPr>
          <w:rFonts w:eastAsia="HiddenHorzOCR" w:cstheme="minorHAnsi"/>
          <w:sz w:val="24"/>
          <w:szCs w:val="24"/>
        </w:rPr>
        <w:t xml:space="preserve">określonych </w:t>
      </w:r>
      <w:r w:rsidRPr="00AF1791">
        <w:rPr>
          <w:rFonts w:cstheme="minorHAnsi"/>
          <w:sz w:val="24"/>
          <w:szCs w:val="24"/>
        </w:rPr>
        <w:t xml:space="preserve">w dokumentacji technicznej - w </w:t>
      </w:r>
      <w:r w:rsidRPr="00AF1791">
        <w:rPr>
          <w:rFonts w:eastAsia="HiddenHorzOCR" w:cstheme="minorHAnsi"/>
          <w:sz w:val="24"/>
          <w:szCs w:val="24"/>
        </w:rPr>
        <w:t xml:space="preserve">wysokości </w:t>
      </w:r>
      <w:r w:rsidRPr="00AF1791">
        <w:rPr>
          <w:rFonts w:cstheme="minorHAnsi"/>
          <w:sz w:val="24"/>
          <w:szCs w:val="24"/>
        </w:rPr>
        <w:t xml:space="preserve">minimalnego wynagrodzenia za </w:t>
      </w:r>
      <w:r w:rsidRPr="00AF1791">
        <w:rPr>
          <w:rFonts w:eastAsia="HiddenHorzOCR" w:cstheme="minorHAnsi"/>
          <w:sz w:val="24"/>
          <w:szCs w:val="24"/>
        </w:rPr>
        <w:t xml:space="preserve">pracę </w:t>
      </w:r>
      <w:r w:rsidRPr="00AF1791">
        <w:rPr>
          <w:rFonts w:cstheme="minorHAnsi"/>
          <w:sz w:val="24"/>
          <w:szCs w:val="24"/>
        </w:rPr>
        <w:t xml:space="preserve">ustalonego na podstawie </w:t>
      </w:r>
      <w:r w:rsidRPr="00AF1791">
        <w:rPr>
          <w:rFonts w:eastAsia="HiddenHorzOCR" w:cstheme="minorHAnsi"/>
          <w:sz w:val="24"/>
          <w:szCs w:val="24"/>
        </w:rPr>
        <w:t xml:space="preserve">odrębnych </w:t>
      </w:r>
      <w:r w:rsidRPr="00AF1791">
        <w:rPr>
          <w:rFonts w:cstheme="minorHAnsi"/>
          <w:sz w:val="24"/>
          <w:szCs w:val="24"/>
        </w:rPr>
        <w:t xml:space="preserve">przepisów </w:t>
      </w:r>
      <w:r w:rsidRPr="00AF1791">
        <w:rPr>
          <w:rFonts w:eastAsia="HiddenHorzOCR" w:cstheme="minorHAnsi"/>
          <w:sz w:val="24"/>
          <w:szCs w:val="24"/>
        </w:rPr>
        <w:t xml:space="preserve">obowiązujących </w:t>
      </w:r>
      <w:r w:rsidRPr="00AF1791">
        <w:rPr>
          <w:rFonts w:cstheme="minorHAnsi"/>
          <w:sz w:val="24"/>
          <w:szCs w:val="24"/>
        </w:rPr>
        <w:t xml:space="preserve">w chwili stwierdzenia przez </w:t>
      </w:r>
      <w:r w:rsidRPr="00AF1791">
        <w:rPr>
          <w:rFonts w:eastAsia="HiddenHorzOCR" w:cstheme="minorHAnsi"/>
          <w:sz w:val="24"/>
          <w:szCs w:val="24"/>
        </w:rPr>
        <w:t xml:space="preserve">Zamawiającego niedopełnienia </w:t>
      </w:r>
      <w:r w:rsidRPr="00AF1791">
        <w:rPr>
          <w:rFonts w:cstheme="minorHAnsi"/>
          <w:sz w:val="24"/>
          <w:szCs w:val="24"/>
        </w:rPr>
        <w:t xml:space="preserve">przez </w:t>
      </w:r>
      <w:r w:rsidRPr="00AF1791">
        <w:rPr>
          <w:rFonts w:eastAsia="HiddenHorzOCR" w:cstheme="minorHAnsi"/>
          <w:sz w:val="24"/>
          <w:szCs w:val="24"/>
        </w:rPr>
        <w:t xml:space="preserve">Wykonawcę </w:t>
      </w:r>
      <w:r w:rsidRPr="00AF1791">
        <w:rPr>
          <w:rFonts w:cstheme="minorHAnsi"/>
          <w:sz w:val="24"/>
          <w:szCs w:val="24"/>
        </w:rPr>
        <w:t xml:space="preserve">wymogu zatrudnienia Pracowników - za </w:t>
      </w:r>
      <w:r w:rsidRPr="00AF1791">
        <w:rPr>
          <w:rFonts w:eastAsia="HiddenHorzOCR" w:cstheme="minorHAnsi"/>
          <w:sz w:val="24"/>
          <w:szCs w:val="24"/>
        </w:rPr>
        <w:t>każdą osobę,</w:t>
      </w:r>
    </w:p>
    <w:p w:rsidR="00DD2E62" w:rsidRPr="00AF1791"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AF1791">
        <w:rPr>
          <w:rFonts w:cstheme="minorHAnsi"/>
          <w:sz w:val="24"/>
          <w:szCs w:val="24"/>
        </w:rPr>
        <w:lastRenderedPageBreak/>
        <w:t xml:space="preserve">za każdy przypadek nieprzedłożenia w terminach Zamawiającemu dokumentów, o których mowa § 12 ust. 2-8 - w </w:t>
      </w:r>
      <w:r w:rsidRPr="00AF1791">
        <w:rPr>
          <w:rFonts w:eastAsia="HiddenHorzOCR" w:cstheme="minorHAnsi"/>
          <w:sz w:val="24"/>
          <w:szCs w:val="24"/>
        </w:rPr>
        <w:t xml:space="preserve">wysokości </w:t>
      </w:r>
      <w:r w:rsidRPr="00AF1791">
        <w:rPr>
          <w:rFonts w:cstheme="minorHAnsi"/>
          <w:sz w:val="24"/>
          <w:szCs w:val="24"/>
        </w:rPr>
        <w:t xml:space="preserve">minimalnego wynagrodzenia za </w:t>
      </w:r>
      <w:r w:rsidRPr="00AF1791">
        <w:rPr>
          <w:rFonts w:eastAsia="HiddenHorzOCR" w:cstheme="minorHAnsi"/>
          <w:sz w:val="24"/>
          <w:szCs w:val="24"/>
        </w:rPr>
        <w:t xml:space="preserve">pracę </w:t>
      </w:r>
      <w:r w:rsidRPr="00AF1791">
        <w:rPr>
          <w:rFonts w:cstheme="minorHAnsi"/>
          <w:sz w:val="24"/>
          <w:szCs w:val="24"/>
        </w:rPr>
        <w:t xml:space="preserve">ustalonego na podstawie </w:t>
      </w:r>
      <w:r w:rsidRPr="00AF1791">
        <w:rPr>
          <w:rFonts w:eastAsia="HiddenHorzOCR" w:cstheme="minorHAnsi"/>
          <w:sz w:val="24"/>
          <w:szCs w:val="24"/>
        </w:rPr>
        <w:t xml:space="preserve">odrębnych </w:t>
      </w:r>
      <w:r w:rsidRPr="00AF1791">
        <w:rPr>
          <w:rFonts w:cstheme="minorHAnsi"/>
          <w:sz w:val="24"/>
          <w:szCs w:val="24"/>
        </w:rPr>
        <w:t xml:space="preserve">przepisów </w:t>
      </w:r>
      <w:r w:rsidRPr="00AF1791">
        <w:rPr>
          <w:rFonts w:eastAsia="HiddenHorzOCR" w:cstheme="minorHAnsi"/>
          <w:sz w:val="24"/>
          <w:szCs w:val="24"/>
        </w:rPr>
        <w:t xml:space="preserve">obowiązujących </w:t>
      </w:r>
      <w:r w:rsidRPr="00AF1791">
        <w:rPr>
          <w:rFonts w:cstheme="minorHAnsi"/>
          <w:sz w:val="24"/>
          <w:szCs w:val="24"/>
        </w:rPr>
        <w:t xml:space="preserve">w chwili stwierdzenia przez </w:t>
      </w:r>
      <w:r w:rsidRPr="00AF1791">
        <w:rPr>
          <w:rFonts w:eastAsia="HiddenHorzOCR" w:cstheme="minorHAnsi"/>
          <w:sz w:val="24"/>
          <w:szCs w:val="24"/>
        </w:rPr>
        <w:t xml:space="preserve">Zamawiającego niedopełnienia </w:t>
      </w:r>
      <w:r w:rsidRPr="00AF1791">
        <w:rPr>
          <w:rFonts w:cstheme="minorHAnsi"/>
          <w:sz w:val="24"/>
          <w:szCs w:val="24"/>
        </w:rPr>
        <w:t xml:space="preserve">przez </w:t>
      </w:r>
      <w:r w:rsidRPr="00AF1791">
        <w:rPr>
          <w:rFonts w:eastAsia="HiddenHorzOCR" w:cstheme="minorHAnsi"/>
          <w:sz w:val="24"/>
          <w:szCs w:val="24"/>
        </w:rPr>
        <w:t xml:space="preserve">Wykonawcę </w:t>
      </w:r>
      <w:r w:rsidRPr="00AF1791">
        <w:rPr>
          <w:rFonts w:cstheme="minorHAnsi"/>
          <w:sz w:val="24"/>
          <w:szCs w:val="24"/>
        </w:rPr>
        <w:t>wymogu.</w:t>
      </w:r>
    </w:p>
    <w:p w:rsidR="00DD2E62" w:rsidRPr="00AF1791" w:rsidRDefault="00DD2E62" w:rsidP="00DD2E62">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AF1791">
        <w:rPr>
          <w:rFonts w:cstheme="minorHAnsi"/>
          <w:sz w:val="24"/>
          <w:szCs w:val="24"/>
        </w:rPr>
        <w:t xml:space="preserve">Łączna maksymalna  wysokość  kar umownych, których  może  dochodzić  każda  ze  stron  niniejszej umowy wynosi 20 % wynagrodzenia umownego brutto określonego w § 6 umowy. </w:t>
      </w:r>
    </w:p>
    <w:p w:rsidR="00DD2E62" w:rsidRPr="00AF1791" w:rsidRDefault="00DD2E62" w:rsidP="00DD2E62">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AF1791">
        <w:rPr>
          <w:rFonts w:cstheme="minorHAnsi"/>
          <w:sz w:val="24"/>
          <w:szCs w:val="24"/>
        </w:rPr>
        <w:t>Zamawiający może dochodzić odszkodowania przewyższającego wysokość zastrzeżonych kar umownych.</w:t>
      </w:r>
    </w:p>
    <w:p w:rsidR="00DD2E62" w:rsidRPr="00AF1791" w:rsidRDefault="00DD2E62" w:rsidP="00DD2E62">
      <w:pPr>
        <w:widowControl w:val="0"/>
        <w:numPr>
          <w:ilvl w:val="0"/>
          <w:numId w:val="12"/>
        </w:numPr>
        <w:shd w:val="clear" w:color="auto" w:fill="FFFFFF"/>
        <w:tabs>
          <w:tab w:val="left" w:pos="346"/>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Kary umowne liczone są od wynagrodzenia brutto należnego Wykonawcy.</w:t>
      </w:r>
    </w:p>
    <w:p w:rsidR="00DD2E62" w:rsidRPr="00AF1791" w:rsidRDefault="00DD2E62" w:rsidP="00DD2E62">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AF1791">
        <w:rPr>
          <w:rFonts w:cstheme="minorHAnsi"/>
          <w:sz w:val="24"/>
          <w:szCs w:val="24"/>
        </w:rPr>
        <w:t>Zamawiający uprawniony jest do potrącenia naliczonych kar umownych z wynagrodzenia należnego Wykonawcy.</w:t>
      </w:r>
    </w:p>
    <w:p w:rsidR="00DD2E62" w:rsidRPr="00AF1791" w:rsidRDefault="00DD2E62" w:rsidP="00DD2E62">
      <w:pPr>
        <w:shd w:val="clear" w:color="auto" w:fill="FFFFFF"/>
        <w:spacing w:before="220" w:beforeAutospacing="1" w:after="320" w:line="240" w:lineRule="auto"/>
        <w:ind w:left="19" w:hanging="19"/>
        <w:jc w:val="center"/>
        <w:rPr>
          <w:rFonts w:cstheme="minorHAnsi"/>
          <w:b/>
          <w:sz w:val="24"/>
          <w:szCs w:val="24"/>
        </w:rPr>
      </w:pPr>
      <w:r w:rsidRPr="00AF1791">
        <w:rPr>
          <w:rFonts w:cstheme="minorHAnsi"/>
          <w:b/>
          <w:sz w:val="24"/>
          <w:szCs w:val="24"/>
        </w:rPr>
        <w:t>§ 11   ODSTĄPIENIE OD  UMOWY</w:t>
      </w:r>
    </w:p>
    <w:p w:rsidR="00DD2E62" w:rsidRPr="00AF1791" w:rsidRDefault="00DD2E62" w:rsidP="00DD2E62">
      <w:pPr>
        <w:shd w:val="clear" w:color="auto" w:fill="FFFFFF"/>
        <w:spacing w:before="220" w:beforeAutospacing="1" w:after="320" w:line="240" w:lineRule="auto"/>
        <w:ind w:left="19" w:hanging="19"/>
        <w:jc w:val="both"/>
        <w:rPr>
          <w:rFonts w:cstheme="minorHAnsi"/>
          <w:sz w:val="24"/>
          <w:szCs w:val="24"/>
        </w:rPr>
      </w:pPr>
      <w:r w:rsidRPr="00AF1791">
        <w:rPr>
          <w:rFonts w:cstheme="minorHAnsi"/>
          <w:sz w:val="24"/>
          <w:szCs w:val="24"/>
        </w:rPr>
        <w:t>1. Zamawiający może odstąpić od umowy w terminie 7 dni od dnia zaistnienia następujących okoliczności:</w:t>
      </w:r>
    </w:p>
    <w:p w:rsidR="00DD2E62" w:rsidRPr="00AF1791" w:rsidRDefault="00DD2E62" w:rsidP="00DD2E62">
      <w:pPr>
        <w:widowControl w:val="0"/>
        <w:numPr>
          <w:ilvl w:val="0"/>
          <w:numId w:val="13"/>
        </w:numPr>
        <w:shd w:val="clear" w:color="auto" w:fill="FFFFFF"/>
        <w:tabs>
          <w:tab w:val="left" w:pos="696"/>
        </w:tabs>
        <w:autoSpaceDE w:val="0"/>
        <w:autoSpaceDN w:val="0"/>
        <w:adjustRightInd w:val="0"/>
        <w:spacing w:before="220" w:beforeAutospacing="1" w:after="320" w:line="240" w:lineRule="auto"/>
        <w:ind w:left="709" w:hanging="425"/>
        <w:jc w:val="both"/>
        <w:rPr>
          <w:rFonts w:cstheme="minorHAnsi"/>
          <w:sz w:val="24"/>
          <w:szCs w:val="24"/>
        </w:rPr>
      </w:pPr>
      <w:r w:rsidRPr="00AF1791">
        <w:rPr>
          <w:rFonts w:cstheme="minorHAnsi"/>
          <w:sz w:val="24"/>
          <w:szCs w:val="24"/>
        </w:rPr>
        <w:t xml:space="preserve">Wykonawca z przyczyn leżących po stronie Wykonawcy przerwał realizację robót </w:t>
      </w:r>
      <w:r w:rsidRPr="00AF1791">
        <w:rPr>
          <w:rFonts w:cstheme="minorHAnsi"/>
          <w:sz w:val="24"/>
          <w:szCs w:val="24"/>
        </w:rPr>
        <w:br/>
        <w:t>i przerwa trwa dłużej niż 7 dni.</w:t>
      </w:r>
    </w:p>
    <w:p w:rsidR="00DD2E62" w:rsidRPr="00AF1791" w:rsidRDefault="00DD2E62" w:rsidP="00DD2E62">
      <w:pPr>
        <w:widowControl w:val="0"/>
        <w:numPr>
          <w:ilvl w:val="0"/>
          <w:numId w:val="13"/>
        </w:numPr>
        <w:shd w:val="clear" w:color="auto" w:fill="FFFFFF"/>
        <w:tabs>
          <w:tab w:val="left" w:pos="696"/>
        </w:tabs>
        <w:autoSpaceDE w:val="0"/>
        <w:autoSpaceDN w:val="0"/>
        <w:adjustRightInd w:val="0"/>
        <w:spacing w:before="220" w:beforeAutospacing="1" w:after="320" w:line="240" w:lineRule="auto"/>
        <w:ind w:left="696" w:right="10" w:hanging="350"/>
        <w:jc w:val="both"/>
        <w:rPr>
          <w:rFonts w:cstheme="minorHAnsi"/>
          <w:sz w:val="24"/>
          <w:szCs w:val="24"/>
        </w:rPr>
      </w:pPr>
      <w:r w:rsidRPr="00AF1791">
        <w:rPr>
          <w:rFonts w:cstheme="minorHAnsi"/>
          <w:sz w:val="24"/>
          <w:szCs w:val="24"/>
        </w:rPr>
        <w:t>Wykonawca mimo dwukrotnych pisemnych wezwań nie realizuje przedmiotu umowy zgodnie z umową lub też w rażący sposób zaniedbuje zobowiązania umowne.</w:t>
      </w:r>
    </w:p>
    <w:p w:rsidR="00DD2E62" w:rsidRPr="00AF1791" w:rsidRDefault="00DD2E62" w:rsidP="00DD2E62">
      <w:pPr>
        <w:widowControl w:val="0"/>
        <w:numPr>
          <w:ilvl w:val="0"/>
          <w:numId w:val="14"/>
        </w:numPr>
        <w:shd w:val="clear" w:color="auto" w:fill="FFFFFF"/>
        <w:tabs>
          <w:tab w:val="left" w:pos="365"/>
        </w:tabs>
        <w:autoSpaceDE w:val="0"/>
        <w:autoSpaceDN w:val="0"/>
        <w:adjustRightInd w:val="0"/>
        <w:spacing w:before="220" w:beforeAutospacing="1" w:after="320" w:line="240" w:lineRule="auto"/>
        <w:ind w:left="365" w:right="5" w:hanging="350"/>
        <w:jc w:val="both"/>
        <w:rPr>
          <w:rFonts w:cstheme="minorHAnsi"/>
          <w:sz w:val="24"/>
          <w:szCs w:val="24"/>
        </w:rPr>
      </w:pPr>
      <w:r w:rsidRPr="00AF1791">
        <w:rPr>
          <w:rFonts w:cstheme="minorHAnsi"/>
          <w:sz w:val="24"/>
          <w:szCs w:val="24"/>
        </w:rPr>
        <w:t>W razie zaistnienia istotnej zmiany okoliczności powodującej, że wykonanie umowy nie leży w interesie publicznym, czego nie można było przewidzieć w chwili zawarcia umowy, Zamawiający może odstąpić od umowy w terminie 7 dni od powzięcia wiadomości o tych okolicznościach. W takim wypadku Wykonawca może żądać wyłącznie wynagrodzenia należnego z tytułu wykonania części umowy.</w:t>
      </w:r>
    </w:p>
    <w:p w:rsidR="00DD2E62" w:rsidRPr="00AF1791" w:rsidRDefault="00DD2E62" w:rsidP="00DD2E62">
      <w:pPr>
        <w:widowControl w:val="0"/>
        <w:numPr>
          <w:ilvl w:val="0"/>
          <w:numId w:val="14"/>
        </w:numPr>
        <w:shd w:val="clear" w:color="auto" w:fill="FFFFFF"/>
        <w:tabs>
          <w:tab w:val="left" w:pos="365"/>
        </w:tabs>
        <w:autoSpaceDE w:val="0"/>
        <w:autoSpaceDN w:val="0"/>
        <w:adjustRightInd w:val="0"/>
        <w:spacing w:before="220" w:beforeAutospacing="1" w:after="320" w:line="240" w:lineRule="auto"/>
        <w:ind w:left="14" w:right="5"/>
        <w:jc w:val="both"/>
        <w:rPr>
          <w:rFonts w:cstheme="minorHAnsi"/>
          <w:sz w:val="24"/>
          <w:szCs w:val="24"/>
        </w:rPr>
      </w:pPr>
      <w:r w:rsidRPr="00AF1791">
        <w:rPr>
          <w:rFonts w:cstheme="minorHAnsi"/>
          <w:sz w:val="24"/>
          <w:szCs w:val="24"/>
        </w:rPr>
        <w:t>W przypadku odstąpienia od umowy, Zamawiający zobowiązany jest do:</w:t>
      </w:r>
    </w:p>
    <w:p w:rsidR="00DD2E62" w:rsidRPr="00AF1791" w:rsidRDefault="00DD2E62" w:rsidP="00DD2E62">
      <w:pPr>
        <w:widowControl w:val="0"/>
        <w:numPr>
          <w:ilvl w:val="0"/>
          <w:numId w:val="15"/>
        </w:numPr>
        <w:shd w:val="clear" w:color="auto" w:fill="FFFFFF"/>
        <w:tabs>
          <w:tab w:val="left" w:pos="730"/>
        </w:tabs>
        <w:autoSpaceDE w:val="0"/>
        <w:autoSpaceDN w:val="0"/>
        <w:adjustRightInd w:val="0"/>
        <w:spacing w:before="220" w:beforeAutospacing="1" w:after="320" w:line="240" w:lineRule="auto"/>
        <w:ind w:left="730" w:hanging="355"/>
        <w:jc w:val="both"/>
        <w:rPr>
          <w:rFonts w:cstheme="minorHAnsi"/>
          <w:sz w:val="24"/>
          <w:szCs w:val="24"/>
        </w:rPr>
      </w:pPr>
      <w:r w:rsidRPr="00AF1791">
        <w:rPr>
          <w:rFonts w:cstheme="minorHAnsi"/>
          <w:sz w:val="24"/>
          <w:szCs w:val="24"/>
        </w:rPr>
        <w:t xml:space="preserve">dokonania odbioru wykonanych robót oraz zapłaty wynagrodzenia za roboty faktycznie wykonane, zgodnie z regulacjami wynikającymi z § 7 niniejszej umowy. </w:t>
      </w:r>
    </w:p>
    <w:p w:rsidR="00DD2E62" w:rsidRPr="00AF1791" w:rsidRDefault="00DD2E62" w:rsidP="00DD2E62">
      <w:pPr>
        <w:widowControl w:val="0"/>
        <w:numPr>
          <w:ilvl w:val="0"/>
          <w:numId w:val="15"/>
        </w:numPr>
        <w:shd w:val="clear" w:color="auto" w:fill="FFFFFF"/>
        <w:tabs>
          <w:tab w:val="left" w:pos="730"/>
        </w:tabs>
        <w:autoSpaceDE w:val="0"/>
        <w:autoSpaceDN w:val="0"/>
        <w:adjustRightInd w:val="0"/>
        <w:spacing w:before="220" w:beforeAutospacing="1" w:after="320" w:line="240" w:lineRule="auto"/>
        <w:ind w:left="374"/>
        <w:jc w:val="both"/>
        <w:rPr>
          <w:rFonts w:cstheme="minorHAnsi"/>
          <w:sz w:val="24"/>
          <w:szCs w:val="24"/>
        </w:rPr>
      </w:pPr>
      <w:r w:rsidRPr="00AF1791">
        <w:rPr>
          <w:rFonts w:cstheme="minorHAnsi"/>
          <w:sz w:val="24"/>
          <w:szCs w:val="24"/>
        </w:rPr>
        <w:t>protokolarnego przejęcia terenu budowy.</w:t>
      </w:r>
    </w:p>
    <w:p w:rsidR="00DD2E62" w:rsidRPr="00AF1791" w:rsidRDefault="00DD2E62" w:rsidP="00DD2E62">
      <w:pPr>
        <w:widowControl w:val="0"/>
        <w:numPr>
          <w:ilvl w:val="0"/>
          <w:numId w:val="14"/>
        </w:numPr>
        <w:shd w:val="clear" w:color="auto" w:fill="FFFFFF"/>
        <w:tabs>
          <w:tab w:val="left" w:pos="365"/>
        </w:tabs>
        <w:autoSpaceDE w:val="0"/>
        <w:autoSpaceDN w:val="0"/>
        <w:adjustRightInd w:val="0"/>
        <w:spacing w:before="220" w:beforeAutospacing="1" w:after="320" w:line="240" w:lineRule="auto"/>
        <w:ind w:left="365" w:right="5" w:hanging="350"/>
        <w:jc w:val="both"/>
        <w:rPr>
          <w:rFonts w:cstheme="minorHAnsi"/>
          <w:sz w:val="24"/>
          <w:szCs w:val="24"/>
        </w:rPr>
      </w:pPr>
      <w:r w:rsidRPr="00AF1791">
        <w:rPr>
          <w:rFonts w:cstheme="minorHAnsi"/>
          <w:sz w:val="24"/>
          <w:szCs w:val="24"/>
        </w:rPr>
        <w:t>W razie odstąpienia od umowy, Wykonawca przy udziale Zamawiającego sporządzi protokół inwentaryzacji robót w toku na dzień odstąpienia oraz zabezpieczy roboty przerwane w zakresie wzajemnie uzgodnionym na koszt strony, która spowodowała odstąpienie od umowy.</w:t>
      </w:r>
    </w:p>
    <w:p w:rsidR="00DD2E62" w:rsidRPr="00AF1791" w:rsidRDefault="00DD2E62" w:rsidP="00DD2E62">
      <w:pPr>
        <w:shd w:val="clear" w:color="auto" w:fill="FFFFFF"/>
        <w:spacing w:before="220" w:beforeAutospacing="1" w:after="320" w:line="240" w:lineRule="auto"/>
        <w:ind w:left="5" w:hanging="5"/>
        <w:jc w:val="center"/>
        <w:rPr>
          <w:rFonts w:cstheme="minorHAnsi"/>
          <w:b/>
          <w:sz w:val="24"/>
          <w:szCs w:val="24"/>
        </w:rPr>
      </w:pPr>
      <w:r w:rsidRPr="00AF1791">
        <w:rPr>
          <w:rFonts w:cstheme="minorHAnsi"/>
          <w:b/>
          <w:sz w:val="24"/>
          <w:szCs w:val="24"/>
        </w:rPr>
        <w:t>§12  ZATRUDNIANIE PRACOWNIKÓW</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eastAsia="HiddenHorzOCR" w:hAnsiTheme="minorHAnsi" w:cstheme="minorHAnsi"/>
          <w:color w:val="auto"/>
          <w:szCs w:val="24"/>
          <w:lang w:eastAsia="pl-PL"/>
        </w:rPr>
        <w:lastRenderedPageBreak/>
        <w:t xml:space="preserve">Zamawiający </w:t>
      </w:r>
      <w:r w:rsidRPr="00AF1791">
        <w:rPr>
          <w:rFonts w:asciiTheme="minorHAnsi" w:hAnsiTheme="minorHAnsi" w:cstheme="minorHAnsi"/>
          <w:color w:val="auto"/>
          <w:szCs w:val="24"/>
          <w:lang w:eastAsia="pl-PL"/>
        </w:rPr>
        <w:t xml:space="preserve">wymaga, aby Wykonawca lub Podwykonawca, przez </w:t>
      </w:r>
      <w:r w:rsidRPr="00AF1791">
        <w:rPr>
          <w:rFonts w:asciiTheme="minorHAnsi" w:eastAsia="HiddenHorzOCR" w:hAnsiTheme="minorHAnsi" w:cstheme="minorHAnsi"/>
          <w:color w:val="auto"/>
          <w:szCs w:val="24"/>
          <w:lang w:eastAsia="pl-PL"/>
        </w:rPr>
        <w:t xml:space="preserve">cały </w:t>
      </w:r>
      <w:r w:rsidRPr="00AF1791">
        <w:rPr>
          <w:rFonts w:asciiTheme="minorHAnsi" w:hAnsiTheme="minorHAnsi" w:cstheme="minorHAnsi"/>
          <w:color w:val="auto"/>
          <w:szCs w:val="24"/>
          <w:lang w:eastAsia="pl-PL"/>
        </w:rPr>
        <w:t xml:space="preserve">okres od dnia wprowadzenia Wykonawcy lub Podwykonawcy na </w:t>
      </w:r>
      <w:r w:rsidRPr="00AF1791">
        <w:rPr>
          <w:rFonts w:asciiTheme="minorHAnsi" w:eastAsia="HiddenHorzOCR" w:hAnsiTheme="minorHAnsi" w:cstheme="minorHAnsi"/>
          <w:color w:val="auto"/>
          <w:szCs w:val="24"/>
          <w:lang w:eastAsia="pl-PL"/>
        </w:rPr>
        <w:t xml:space="preserve">budowę </w:t>
      </w:r>
      <w:r w:rsidRPr="00AF1791">
        <w:rPr>
          <w:rFonts w:asciiTheme="minorHAnsi" w:hAnsiTheme="minorHAnsi" w:cstheme="minorHAnsi"/>
          <w:color w:val="auto"/>
          <w:szCs w:val="24"/>
          <w:lang w:eastAsia="pl-PL"/>
        </w:rPr>
        <w:t xml:space="preserve">do dnia odbioru </w:t>
      </w:r>
      <w:r w:rsidRPr="00AF1791">
        <w:rPr>
          <w:rFonts w:asciiTheme="minorHAnsi" w:eastAsia="HiddenHorzOCR" w:hAnsiTheme="minorHAnsi" w:cstheme="minorHAnsi"/>
          <w:color w:val="auto"/>
          <w:szCs w:val="24"/>
          <w:lang w:eastAsia="pl-PL"/>
        </w:rPr>
        <w:t xml:space="preserve">końcowego </w:t>
      </w:r>
      <w:r w:rsidRPr="00AF1791">
        <w:rPr>
          <w:rFonts w:asciiTheme="minorHAnsi" w:hAnsiTheme="minorHAnsi" w:cstheme="minorHAnsi"/>
          <w:color w:val="auto"/>
          <w:szCs w:val="24"/>
          <w:lang w:eastAsia="pl-PL"/>
        </w:rPr>
        <w:t xml:space="preserve">robót, </w:t>
      </w:r>
      <w:r w:rsidRPr="00AF1791">
        <w:rPr>
          <w:rFonts w:asciiTheme="minorHAnsi" w:eastAsia="HiddenHorzOCR" w:hAnsiTheme="minorHAnsi" w:cstheme="minorHAnsi"/>
          <w:color w:val="auto"/>
          <w:szCs w:val="24"/>
          <w:lang w:eastAsia="pl-PL"/>
        </w:rPr>
        <w:t xml:space="preserve">zatrudniał </w:t>
      </w:r>
      <w:r w:rsidRPr="00AF1791">
        <w:rPr>
          <w:rFonts w:asciiTheme="minorHAnsi" w:hAnsiTheme="minorHAnsi" w:cstheme="minorHAnsi"/>
          <w:color w:val="auto"/>
          <w:szCs w:val="24"/>
          <w:lang w:eastAsia="pl-PL"/>
        </w:rPr>
        <w:t xml:space="preserve">na podstawie umowy o </w:t>
      </w:r>
      <w:r w:rsidRPr="00AF1791">
        <w:rPr>
          <w:rFonts w:asciiTheme="minorHAnsi" w:eastAsia="HiddenHorzOCR" w:hAnsiTheme="minorHAnsi" w:cstheme="minorHAnsi"/>
          <w:color w:val="auto"/>
          <w:szCs w:val="24"/>
          <w:lang w:eastAsia="pl-PL"/>
        </w:rPr>
        <w:t xml:space="preserve">pracę </w:t>
      </w:r>
      <w:r w:rsidRPr="00AF1791">
        <w:rPr>
          <w:rFonts w:asciiTheme="minorHAnsi" w:hAnsiTheme="minorHAnsi" w:cstheme="minorHAnsi"/>
          <w:color w:val="auto"/>
          <w:szCs w:val="24"/>
          <w:lang w:eastAsia="pl-PL"/>
        </w:rPr>
        <w:t xml:space="preserve">osoby </w:t>
      </w:r>
      <w:r w:rsidRPr="00AF1791">
        <w:rPr>
          <w:rFonts w:asciiTheme="minorHAnsi" w:eastAsia="HiddenHorzOCR" w:hAnsiTheme="minorHAnsi" w:cstheme="minorHAnsi"/>
          <w:color w:val="auto"/>
          <w:szCs w:val="24"/>
          <w:lang w:eastAsia="pl-PL"/>
        </w:rPr>
        <w:t xml:space="preserve">świadczące prace związane </w:t>
      </w:r>
      <w:r w:rsidRPr="00AF1791">
        <w:rPr>
          <w:rFonts w:asciiTheme="minorHAnsi" w:hAnsiTheme="minorHAnsi" w:cstheme="minorHAnsi"/>
          <w:color w:val="auto"/>
          <w:szCs w:val="24"/>
          <w:lang w:eastAsia="pl-PL"/>
        </w:rPr>
        <w:t xml:space="preserve">z wykonywaniem </w:t>
      </w:r>
      <w:r w:rsidRPr="00AF1791">
        <w:rPr>
          <w:rFonts w:asciiTheme="minorHAnsi" w:eastAsia="HiddenHorzOCR" w:hAnsiTheme="minorHAnsi" w:cstheme="minorHAnsi"/>
          <w:color w:val="auto"/>
          <w:szCs w:val="24"/>
          <w:lang w:eastAsia="pl-PL"/>
        </w:rPr>
        <w:t xml:space="preserve">czynności </w:t>
      </w:r>
      <w:r w:rsidRPr="00AF1791">
        <w:rPr>
          <w:rFonts w:asciiTheme="minorHAnsi" w:hAnsiTheme="minorHAnsi" w:cstheme="minorHAnsi"/>
          <w:color w:val="auto"/>
          <w:szCs w:val="24"/>
          <w:lang w:eastAsia="pl-PL"/>
        </w:rPr>
        <w:t xml:space="preserve">polegających na wykonywaniu robót budowlanych </w:t>
      </w:r>
      <w:r w:rsidRPr="00AF1791">
        <w:rPr>
          <w:rFonts w:asciiTheme="minorHAnsi" w:eastAsia="HiddenHorzOCR" w:hAnsiTheme="minorHAnsi" w:cstheme="minorHAnsi"/>
          <w:color w:val="auto"/>
          <w:szCs w:val="24"/>
          <w:lang w:eastAsia="pl-PL"/>
        </w:rPr>
        <w:t>szczegółowo</w:t>
      </w:r>
      <w:r w:rsidRPr="00AF1791">
        <w:rPr>
          <w:rFonts w:asciiTheme="minorHAnsi" w:hAnsiTheme="minorHAnsi" w:cstheme="minorHAnsi"/>
          <w:color w:val="auto"/>
          <w:szCs w:val="24"/>
          <w:lang w:eastAsia="pl-PL"/>
        </w:rPr>
        <w:t xml:space="preserve"> </w:t>
      </w:r>
      <w:r w:rsidRPr="00AF1791">
        <w:rPr>
          <w:rFonts w:asciiTheme="minorHAnsi" w:eastAsia="HiddenHorzOCR" w:hAnsiTheme="minorHAnsi" w:cstheme="minorHAnsi"/>
          <w:color w:val="auto"/>
          <w:szCs w:val="24"/>
          <w:lang w:eastAsia="pl-PL"/>
        </w:rPr>
        <w:t xml:space="preserve">określonych </w:t>
      </w:r>
      <w:r w:rsidRPr="00AF1791">
        <w:rPr>
          <w:rFonts w:asciiTheme="minorHAnsi" w:hAnsiTheme="minorHAnsi" w:cstheme="minorHAnsi"/>
          <w:color w:val="auto"/>
          <w:szCs w:val="24"/>
          <w:lang w:eastAsia="pl-PL"/>
        </w:rPr>
        <w:t>w dokumentacji technicznej.</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hAnsiTheme="minorHAnsi" w:cstheme="minorHAnsi"/>
          <w:color w:val="auto"/>
          <w:szCs w:val="24"/>
          <w:lang w:eastAsia="pl-PL"/>
        </w:rPr>
        <w:t xml:space="preserve">W terminie 7 dni od dnia podpisania umowy Wykonawca </w:t>
      </w:r>
      <w:r w:rsidRPr="00AF1791">
        <w:rPr>
          <w:rFonts w:asciiTheme="minorHAnsi" w:eastAsia="HiddenHorzOCR" w:hAnsiTheme="minorHAnsi" w:cstheme="minorHAnsi"/>
          <w:color w:val="auto"/>
          <w:szCs w:val="24"/>
          <w:lang w:eastAsia="pl-PL"/>
        </w:rPr>
        <w:t xml:space="preserve">przedłoży Zamawiającemu </w:t>
      </w:r>
      <w:r w:rsidRPr="00AF1791">
        <w:rPr>
          <w:rFonts w:asciiTheme="minorHAnsi" w:hAnsiTheme="minorHAnsi" w:cstheme="minorHAnsi"/>
          <w:color w:val="auto"/>
          <w:szCs w:val="24"/>
          <w:lang w:eastAsia="pl-PL"/>
        </w:rPr>
        <w:t xml:space="preserve">oświadczenie o liczbie osób zatrudnionych przy realizacji zamówienia na podstawie umowy o </w:t>
      </w:r>
      <w:r w:rsidRPr="00AF1791">
        <w:rPr>
          <w:rFonts w:asciiTheme="minorHAnsi" w:eastAsia="HiddenHorzOCR" w:hAnsiTheme="minorHAnsi" w:cstheme="minorHAnsi"/>
          <w:color w:val="auto"/>
          <w:szCs w:val="24"/>
          <w:lang w:eastAsia="pl-PL"/>
        </w:rPr>
        <w:t xml:space="preserve">pracę </w:t>
      </w:r>
      <w:r w:rsidRPr="00AF1791">
        <w:rPr>
          <w:rFonts w:asciiTheme="minorHAnsi" w:hAnsiTheme="minorHAnsi" w:cstheme="minorHAnsi"/>
          <w:color w:val="auto"/>
          <w:szCs w:val="24"/>
          <w:lang w:eastAsia="pl-PL"/>
        </w:rPr>
        <w:t xml:space="preserve">wraz ze wskazaniem </w:t>
      </w:r>
      <w:r w:rsidRPr="00AF1791">
        <w:rPr>
          <w:rFonts w:asciiTheme="minorHAnsi" w:eastAsia="HiddenHorzOCR" w:hAnsiTheme="minorHAnsi" w:cstheme="minorHAnsi"/>
          <w:color w:val="auto"/>
          <w:szCs w:val="24"/>
          <w:lang w:eastAsia="pl-PL"/>
        </w:rPr>
        <w:t xml:space="preserve">czynności </w:t>
      </w:r>
      <w:r w:rsidRPr="00AF1791">
        <w:rPr>
          <w:rFonts w:asciiTheme="minorHAnsi" w:hAnsiTheme="minorHAnsi" w:cstheme="minorHAnsi"/>
          <w:color w:val="auto"/>
          <w:szCs w:val="24"/>
          <w:lang w:eastAsia="pl-PL"/>
        </w:rPr>
        <w:t xml:space="preserve">jakie </w:t>
      </w:r>
      <w:r w:rsidRPr="00AF1791">
        <w:rPr>
          <w:rFonts w:asciiTheme="minorHAnsi" w:eastAsia="HiddenHorzOCR" w:hAnsiTheme="minorHAnsi" w:cstheme="minorHAnsi"/>
          <w:color w:val="auto"/>
          <w:szCs w:val="24"/>
          <w:lang w:eastAsia="pl-PL"/>
        </w:rPr>
        <w:t xml:space="preserve">będą </w:t>
      </w:r>
      <w:r w:rsidRPr="00AF1791">
        <w:rPr>
          <w:rFonts w:asciiTheme="minorHAnsi" w:hAnsiTheme="minorHAnsi" w:cstheme="minorHAnsi"/>
          <w:color w:val="auto"/>
          <w:szCs w:val="24"/>
          <w:lang w:eastAsia="pl-PL"/>
        </w:rPr>
        <w:t xml:space="preserve">oni </w:t>
      </w:r>
      <w:r w:rsidRPr="00AF1791">
        <w:rPr>
          <w:rFonts w:asciiTheme="minorHAnsi" w:eastAsia="HiddenHorzOCR" w:hAnsiTheme="minorHAnsi" w:cstheme="minorHAnsi"/>
          <w:color w:val="auto"/>
          <w:szCs w:val="24"/>
          <w:lang w:eastAsia="pl-PL"/>
        </w:rPr>
        <w:t>wykonywać. Oświadczenie stanowić będzie załącznik do umowy.</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hAnsiTheme="minorHAnsi" w:cstheme="minorHAnsi"/>
          <w:color w:val="auto"/>
          <w:szCs w:val="24"/>
          <w:lang w:eastAsia="pl-PL"/>
        </w:rPr>
        <w:t xml:space="preserve">W terminie 7 dni od dnia podpisania umowy z Podwykonawcą Wykonawca </w:t>
      </w:r>
      <w:r w:rsidRPr="00AF1791">
        <w:rPr>
          <w:rFonts w:asciiTheme="minorHAnsi" w:eastAsia="HiddenHorzOCR" w:hAnsiTheme="minorHAnsi" w:cstheme="minorHAnsi"/>
          <w:color w:val="auto"/>
          <w:szCs w:val="24"/>
          <w:lang w:eastAsia="pl-PL"/>
        </w:rPr>
        <w:t xml:space="preserve">przedłoży Zamawiającemu </w:t>
      </w:r>
      <w:r w:rsidRPr="00AF1791">
        <w:rPr>
          <w:rFonts w:asciiTheme="minorHAnsi" w:hAnsiTheme="minorHAnsi" w:cstheme="minorHAnsi"/>
          <w:color w:val="auto"/>
          <w:szCs w:val="24"/>
          <w:lang w:eastAsia="pl-PL"/>
        </w:rPr>
        <w:t xml:space="preserve">oświadczenie o liczbie osób zatrudnionych przy realizacji zamówienia na podstawie umowy o </w:t>
      </w:r>
      <w:r w:rsidRPr="00AF1791">
        <w:rPr>
          <w:rFonts w:asciiTheme="minorHAnsi" w:eastAsia="HiddenHorzOCR" w:hAnsiTheme="minorHAnsi" w:cstheme="minorHAnsi"/>
          <w:color w:val="auto"/>
          <w:szCs w:val="24"/>
          <w:lang w:eastAsia="pl-PL"/>
        </w:rPr>
        <w:t xml:space="preserve">pracę z Podwykonawcą </w:t>
      </w:r>
      <w:r w:rsidRPr="00AF1791">
        <w:rPr>
          <w:rFonts w:asciiTheme="minorHAnsi" w:hAnsiTheme="minorHAnsi" w:cstheme="minorHAnsi"/>
          <w:color w:val="auto"/>
          <w:szCs w:val="24"/>
          <w:lang w:eastAsia="pl-PL"/>
        </w:rPr>
        <w:t xml:space="preserve">wraz ze wskazaniem </w:t>
      </w:r>
      <w:r w:rsidRPr="00AF1791">
        <w:rPr>
          <w:rFonts w:asciiTheme="minorHAnsi" w:eastAsia="HiddenHorzOCR" w:hAnsiTheme="minorHAnsi" w:cstheme="minorHAnsi"/>
          <w:color w:val="auto"/>
          <w:szCs w:val="24"/>
          <w:lang w:eastAsia="pl-PL"/>
        </w:rPr>
        <w:t xml:space="preserve">czynności </w:t>
      </w:r>
      <w:r w:rsidRPr="00AF1791">
        <w:rPr>
          <w:rFonts w:asciiTheme="minorHAnsi" w:hAnsiTheme="minorHAnsi" w:cstheme="minorHAnsi"/>
          <w:color w:val="auto"/>
          <w:szCs w:val="24"/>
          <w:lang w:eastAsia="pl-PL"/>
        </w:rPr>
        <w:t xml:space="preserve">jakie </w:t>
      </w:r>
      <w:r w:rsidRPr="00AF1791">
        <w:rPr>
          <w:rFonts w:asciiTheme="minorHAnsi" w:eastAsia="HiddenHorzOCR" w:hAnsiTheme="minorHAnsi" w:cstheme="minorHAnsi"/>
          <w:color w:val="auto"/>
          <w:szCs w:val="24"/>
          <w:lang w:eastAsia="pl-PL"/>
        </w:rPr>
        <w:t xml:space="preserve">będą </w:t>
      </w:r>
      <w:r w:rsidRPr="00AF1791">
        <w:rPr>
          <w:rFonts w:asciiTheme="minorHAnsi" w:hAnsiTheme="minorHAnsi" w:cstheme="minorHAnsi"/>
          <w:color w:val="auto"/>
          <w:szCs w:val="24"/>
          <w:lang w:eastAsia="pl-PL"/>
        </w:rPr>
        <w:t xml:space="preserve">oni </w:t>
      </w:r>
      <w:r w:rsidRPr="00AF1791">
        <w:rPr>
          <w:rFonts w:asciiTheme="minorHAnsi" w:eastAsia="HiddenHorzOCR" w:hAnsiTheme="minorHAnsi" w:cstheme="minorHAnsi"/>
          <w:color w:val="auto"/>
          <w:szCs w:val="24"/>
          <w:lang w:eastAsia="pl-PL"/>
        </w:rPr>
        <w:t>wykonywać. Oświadczenie stanowić będzie załącznik do umowy.</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eastAsia="HiddenHorzOCR" w:hAnsiTheme="minorHAnsi" w:cstheme="minorHAnsi"/>
          <w:color w:val="auto"/>
          <w:szCs w:val="24"/>
          <w:lang w:eastAsia="pl-PL"/>
        </w:rPr>
        <w:t xml:space="preserve">Każdorazowo </w:t>
      </w:r>
      <w:r w:rsidRPr="00AF1791">
        <w:rPr>
          <w:rFonts w:asciiTheme="minorHAnsi" w:hAnsiTheme="minorHAnsi" w:cstheme="minorHAnsi"/>
          <w:color w:val="auto"/>
          <w:szCs w:val="24"/>
          <w:lang w:eastAsia="pl-PL"/>
        </w:rPr>
        <w:t xml:space="preserve">na pisemne </w:t>
      </w:r>
      <w:r w:rsidRPr="00AF1791">
        <w:rPr>
          <w:rFonts w:asciiTheme="minorHAnsi" w:eastAsia="HiddenHorzOCR" w:hAnsiTheme="minorHAnsi" w:cstheme="minorHAnsi"/>
          <w:color w:val="auto"/>
          <w:szCs w:val="24"/>
          <w:lang w:eastAsia="pl-PL"/>
        </w:rPr>
        <w:t xml:space="preserve">żądanie i </w:t>
      </w:r>
      <w:r w:rsidRPr="00AF1791">
        <w:rPr>
          <w:rFonts w:asciiTheme="minorHAnsi" w:hAnsiTheme="minorHAnsi" w:cstheme="minorHAnsi"/>
          <w:color w:val="auto"/>
          <w:szCs w:val="24"/>
          <w:lang w:eastAsia="pl-PL"/>
        </w:rPr>
        <w:t xml:space="preserve">w terminie wskazanym przez </w:t>
      </w:r>
      <w:r w:rsidRPr="00AF1791">
        <w:rPr>
          <w:rFonts w:asciiTheme="minorHAnsi" w:eastAsia="HiddenHorzOCR" w:hAnsiTheme="minorHAnsi" w:cstheme="minorHAnsi"/>
          <w:color w:val="auto"/>
          <w:szCs w:val="24"/>
          <w:lang w:eastAsia="pl-PL"/>
        </w:rPr>
        <w:t xml:space="preserve">Zamawiającego </w:t>
      </w:r>
      <w:r w:rsidRPr="00AF1791">
        <w:rPr>
          <w:rFonts w:asciiTheme="minorHAnsi" w:hAnsiTheme="minorHAnsi" w:cstheme="minorHAnsi"/>
          <w:color w:val="auto"/>
          <w:szCs w:val="24"/>
          <w:lang w:eastAsia="pl-PL"/>
        </w:rPr>
        <w:t xml:space="preserve">Wykonawca </w:t>
      </w:r>
      <w:r w:rsidRPr="00AF1791">
        <w:rPr>
          <w:rFonts w:asciiTheme="minorHAnsi" w:eastAsia="HiddenHorzOCR" w:hAnsiTheme="minorHAnsi" w:cstheme="minorHAnsi"/>
          <w:color w:val="auto"/>
          <w:szCs w:val="24"/>
          <w:lang w:eastAsia="pl-PL"/>
        </w:rPr>
        <w:t xml:space="preserve">zobowiązuje się przedłożyć  potwierdzone za zgodność </w:t>
      </w:r>
      <w:r w:rsidRPr="00AF1791">
        <w:rPr>
          <w:rFonts w:asciiTheme="minorHAnsi" w:hAnsiTheme="minorHAnsi" w:cstheme="minorHAnsi"/>
          <w:color w:val="auto"/>
          <w:szCs w:val="24"/>
          <w:lang w:eastAsia="pl-PL"/>
        </w:rPr>
        <w:t xml:space="preserve">kopie umów o </w:t>
      </w:r>
      <w:r w:rsidRPr="00AF1791">
        <w:rPr>
          <w:rFonts w:asciiTheme="minorHAnsi" w:eastAsia="HiddenHorzOCR" w:hAnsiTheme="minorHAnsi" w:cstheme="minorHAnsi"/>
          <w:color w:val="auto"/>
          <w:szCs w:val="24"/>
          <w:lang w:eastAsia="pl-PL"/>
        </w:rPr>
        <w:t xml:space="preserve">pracę </w:t>
      </w:r>
      <w:r w:rsidRPr="00AF1791">
        <w:rPr>
          <w:rFonts w:asciiTheme="minorHAnsi" w:hAnsiTheme="minorHAnsi" w:cstheme="minorHAnsi"/>
          <w:color w:val="auto"/>
          <w:szCs w:val="24"/>
          <w:lang w:eastAsia="pl-PL"/>
        </w:rPr>
        <w:t>zawartych przez</w:t>
      </w:r>
      <w:r w:rsidRPr="00AF1791">
        <w:rPr>
          <w:rFonts w:asciiTheme="minorHAnsi" w:eastAsia="HiddenHorzOCR" w:hAnsiTheme="minorHAnsi" w:cstheme="minorHAnsi"/>
          <w:color w:val="auto"/>
          <w:szCs w:val="24"/>
          <w:lang w:eastAsia="pl-PL"/>
        </w:rPr>
        <w:t xml:space="preserve"> Wykonawcę lub Podwykonawcę </w:t>
      </w:r>
      <w:r w:rsidRPr="00AF1791">
        <w:rPr>
          <w:rFonts w:asciiTheme="minorHAnsi" w:hAnsiTheme="minorHAnsi" w:cstheme="minorHAnsi"/>
          <w:color w:val="auto"/>
          <w:szCs w:val="24"/>
          <w:lang w:eastAsia="pl-PL"/>
        </w:rPr>
        <w:t xml:space="preserve">z Pracownikami </w:t>
      </w:r>
      <w:r w:rsidRPr="00AF1791">
        <w:rPr>
          <w:rFonts w:asciiTheme="minorHAnsi" w:eastAsia="HiddenHorzOCR" w:hAnsiTheme="minorHAnsi" w:cstheme="minorHAnsi"/>
          <w:color w:val="auto"/>
          <w:szCs w:val="24"/>
          <w:lang w:eastAsia="pl-PL"/>
        </w:rPr>
        <w:t xml:space="preserve">wykonującymi </w:t>
      </w:r>
      <w:r w:rsidRPr="00AF1791">
        <w:rPr>
          <w:rFonts w:asciiTheme="minorHAnsi" w:hAnsiTheme="minorHAnsi" w:cstheme="minorHAnsi"/>
          <w:color w:val="auto"/>
          <w:szCs w:val="24"/>
          <w:lang w:eastAsia="pl-PL"/>
        </w:rPr>
        <w:t>roboty budowlane objęte niniejszą umową zawierające informacje, w tym dane osobowe niezbędne do weryfikacji zatrudnienia na podstawie umowy o pracę przez Wykonawcę lub Podwykonawcę  wraz z oświadczeniem zatrudnionego pracownika, oświadczeniem Wykonawcy lub Podwykonawcy o zatrudnieniu pracownika na podstawie umowy o pracę oraz że osoby te wykonują roboty budowlane objęte niniejszą umową.</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eastAsia="HiddenHorzOCR" w:hAnsiTheme="minorHAnsi" w:cstheme="minorHAnsi"/>
          <w:color w:val="auto"/>
          <w:szCs w:val="24"/>
          <w:lang w:eastAsia="pl-PL"/>
        </w:rPr>
        <w:t xml:space="preserve">Nieprzedłożenie </w:t>
      </w:r>
      <w:r w:rsidRPr="00AF1791">
        <w:rPr>
          <w:rFonts w:asciiTheme="minorHAnsi" w:hAnsiTheme="minorHAnsi" w:cstheme="minorHAnsi"/>
          <w:color w:val="auto"/>
          <w:szCs w:val="24"/>
          <w:lang w:eastAsia="pl-PL"/>
        </w:rPr>
        <w:t xml:space="preserve">przez </w:t>
      </w:r>
      <w:r w:rsidRPr="00AF1791">
        <w:rPr>
          <w:rFonts w:asciiTheme="minorHAnsi" w:eastAsia="HiddenHorzOCR" w:hAnsiTheme="minorHAnsi" w:cstheme="minorHAnsi"/>
          <w:color w:val="auto"/>
          <w:szCs w:val="24"/>
          <w:lang w:eastAsia="pl-PL"/>
        </w:rPr>
        <w:t xml:space="preserve">Wykonawcę potwierdzonych za zgodność </w:t>
      </w:r>
      <w:r w:rsidRPr="00AF1791">
        <w:rPr>
          <w:rFonts w:asciiTheme="minorHAnsi" w:hAnsiTheme="minorHAnsi" w:cstheme="minorHAnsi"/>
          <w:color w:val="auto"/>
          <w:szCs w:val="24"/>
          <w:lang w:eastAsia="pl-PL"/>
        </w:rPr>
        <w:t xml:space="preserve">kopii umów w terminie wskazanym przez </w:t>
      </w:r>
      <w:r w:rsidRPr="00AF1791">
        <w:rPr>
          <w:rFonts w:asciiTheme="minorHAnsi" w:eastAsia="HiddenHorzOCR" w:hAnsiTheme="minorHAnsi" w:cstheme="minorHAnsi"/>
          <w:color w:val="auto"/>
          <w:szCs w:val="24"/>
          <w:lang w:eastAsia="pl-PL"/>
        </w:rPr>
        <w:t xml:space="preserve">Zamawiającego będzie </w:t>
      </w:r>
      <w:r w:rsidRPr="00AF1791">
        <w:rPr>
          <w:rFonts w:asciiTheme="minorHAnsi" w:hAnsiTheme="minorHAnsi" w:cstheme="minorHAnsi"/>
          <w:color w:val="auto"/>
          <w:szCs w:val="24"/>
          <w:lang w:eastAsia="pl-PL"/>
        </w:rPr>
        <w:t xml:space="preserve">traktowane jako </w:t>
      </w:r>
      <w:r w:rsidRPr="00AF1791">
        <w:rPr>
          <w:rFonts w:asciiTheme="minorHAnsi" w:eastAsia="HiddenHorzOCR" w:hAnsiTheme="minorHAnsi" w:cstheme="minorHAnsi"/>
          <w:color w:val="auto"/>
          <w:szCs w:val="24"/>
          <w:lang w:eastAsia="pl-PL"/>
        </w:rPr>
        <w:t xml:space="preserve">niewypełnienie obowiązku </w:t>
      </w:r>
      <w:r w:rsidRPr="00AF1791">
        <w:rPr>
          <w:rFonts w:asciiTheme="minorHAnsi" w:hAnsiTheme="minorHAnsi" w:cstheme="minorHAnsi"/>
          <w:color w:val="auto"/>
          <w:szCs w:val="24"/>
          <w:lang w:eastAsia="pl-PL"/>
        </w:rPr>
        <w:t xml:space="preserve">zatrudniania Pracowników, o których mowa w niniejszym paragrafie. </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hAnsiTheme="minorHAnsi" w:cstheme="minorHAnsi"/>
          <w:color w:val="auto"/>
          <w:szCs w:val="24"/>
          <w:lang w:eastAsia="pl-PL"/>
        </w:rPr>
        <w:t>Zamawiający ma prawo w każdym czasie dokonać kontroli osób wykonujących roboty budowlane na placu budowy.</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hAnsiTheme="minorHAnsi" w:cstheme="minorHAnsi"/>
          <w:color w:val="auto"/>
          <w:szCs w:val="24"/>
          <w:lang w:eastAsia="pl-PL"/>
        </w:rPr>
        <w:t xml:space="preserve">Dopuszczalna jest zmiana ilości pracowników wykonujących roboty budowlane na podstawie umowy o pracę zawartej z Wykonawcą i Podwykonawcą. Zmiana ilości pracowników </w:t>
      </w:r>
      <w:r w:rsidRPr="00AF1791">
        <w:rPr>
          <w:rFonts w:asciiTheme="minorHAnsi" w:eastAsia="HiddenHorzOCR" w:hAnsiTheme="minorHAnsi" w:cstheme="minorHAnsi"/>
          <w:color w:val="auto"/>
          <w:szCs w:val="24"/>
          <w:lang w:eastAsia="pl-PL"/>
        </w:rPr>
        <w:t xml:space="preserve">wykonujących </w:t>
      </w:r>
      <w:r w:rsidRPr="00AF1791">
        <w:rPr>
          <w:rFonts w:asciiTheme="minorHAnsi" w:hAnsiTheme="minorHAnsi" w:cstheme="minorHAnsi"/>
          <w:color w:val="auto"/>
          <w:szCs w:val="24"/>
          <w:lang w:eastAsia="pl-PL"/>
        </w:rPr>
        <w:t>roboty budowlane skutkuje obowiązkiem doręczenia przez Wykonawcę Zamawiającemu w terminie 3 dni od dnia zaistnienia zmiany aktualnego oświadczenia, o których mowa w ust. 2 i 3. Z</w:t>
      </w:r>
      <w:r w:rsidRPr="00AF1791">
        <w:rPr>
          <w:rFonts w:asciiTheme="minorHAnsi" w:eastAsia="HiddenHorzOCR" w:hAnsiTheme="minorHAnsi" w:cstheme="minorHAnsi"/>
          <w:color w:val="auto"/>
          <w:szCs w:val="24"/>
          <w:lang w:eastAsia="pl-PL"/>
        </w:rPr>
        <w:t xml:space="preserve">miana załącznika </w:t>
      </w:r>
      <w:r w:rsidRPr="00AF1791">
        <w:rPr>
          <w:rFonts w:asciiTheme="minorHAnsi" w:hAnsiTheme="minorHAnsi" w:cstheme="minorHAnsi"/>
          <w:color w:val="auto"/>
          <w:szCs w:val="24"/>
          <w:lang w:eastAsia="pl-PL"/>
        </w:rPr>
        <w:t>do umowy nie wymaga zawierania przez Strony aneksu do umowy.</w:t>
      </w:r>
    </w:p>
    <w:p w:rsidR="00DD2E62" w:rsidRPr="00AF1791" w:rsidRDefault="00DD2E62" w:rsidP="00DD2E62">
      <w:pPr>
        <w:pStyle w:val="Tekstpodstawowy"/>
        <w:numPr>
          <w:ilvl w:val="0"/>
          <w:numId w:val="22"/>
        </w:numPr>
        <w:spacing w:before="220" w:after="320"/>
        <w:ind w:left="425" w:hanging="425"/>
        <w:jc w:val="both"/>
        <w:rPr>
          <w:rFonts w:asciiTheme="minorHAnsi" w:hAnsiTheme="minorHAnsi" w:cstheme="minorHAnsi"/>
          <w:color w:val="auto"/>
          <w:szCs w:val="24"/>
        </w:rPr>
      </w:pPr>
      <w:r w:rsidRPr="00AF1791">
        <w:rPr>
          <w:rFonts w:asciiTheme="minorHAnsi" w:hAnsiTheme="minorHAnsi" w:cstheme="minorHAnsi"/>
          <w:color w:val="auto"/>
          <w:szCs w:val="24"/>
          <w:lang w:eastAsia="pl-PL"/>
        </w:rPr>
        <w:t xml:space="preserve">W trakcie realizacji zamówienia na każde pisemne wezwanie Zamawiającego, w wyznaczonym w tym wezwaniu terminie, Wykonawca przedłoży Zamawiającemu </w:t>
      </w:r>
      <w:r w:rsidRPr="00AF1791">
        <w:rPr>
          <w:rFonts w:asciiTheme="minorHAnsi" w:hAnsiTheme="minorHAnsi" w:cstheme="minorHAnsi"/>
          <w:color w:val="auto"/>
          <w:szCs w:val="24"/>
        </w:rPr>
        <w:t>wskazane poniżej dowody w celu potwierdzenia spełnienia wymogu zatrudnienia na podstawie umowy o pracę przez Wykonawcę lub Podwykonawcę osób wykonujących wskazane w ust. 1 czynności w trakcie realizacji zamówienia:</w:t>
      </w:r>
    </w:p>
    <w:p w:rsidR="00DD2E62" w:rsidRPr="00AF1791" w:rsidRDefault="00DD2E62" w:rsidP="00DD2E62">
      <w:pPr>
        <w:pStyle w:val="Akapitzlist"/>
        <w:numPr>
          <w:ilvl w:val="2"/>
          <w:numId w:val="16"/>
        </w:numPr>
        <w:spacing w:before="100" w:after="200" w:line="240" w:lineRule="auto"/>
        <w:ind w:left="851" w:hanging="425"/>
        <w:jc w:val="both"/>
        <w:rPr>
          <w:rFonts w:asciiTheme="minorHAnsi" w:hAnsiTheme="minorHAnsi" w:cstheme="minorHAnsi"/>
          <w:sz w:val="24"/>
          <w:szCs w:val="24"/>
        </w:rPr>
      </w:pPr>
      <w:r w:rsidRPr="00AF1791">
        <w:rPr>
          <w:rFonts w:asciiTheme="minorHAnsi" w:hAnsiTheme="minorHAnsi" w:cstheme="minorHAnsi"/>
          <w:b/>
          <w:sz w:val="24"/>
          <w:szCs w:val="24"/>
        </w:rPr>
        <w:t>zaświadczenie właściwego oddziału ZUS,</w:t>
      </w:r>
      <w:r w:rsidRPr="00AF1791">
        <w:rPr>
          <w:rFonts w:asciiTheme="minorHAnsi" w:hAnsiTheme="minorHAnsi" w:cstheme="minorHAnsi"/>
          <w:sz w:val="24"/>
          <w:szCs w:val="24"/>
        </w:rPr>
        <w:t xml:space="preserve"> potwierdzające opłacanie przez wykonawcę lub podwykonawcę składek na ubezpieczenia społeczne i zdrowotne z tytułu zatrudnienia na podstawie umów o pracę za ostatni okres rozliczeniowy;</w:t>
      </w:r>
    </w:p>
    <w:p w:rsidR="00DD2E62" w:rsidRPr="00AF1791" w:rsidRDefault="00DD2E62" w:rsidP="00DD2E62">
      <w:pPr>
        <w:pStyle w:val="Akapitzlist"/>
        <w:spacing w:before="100" w:after="200" w:line="240" w:lineRule="auto"/>
        <w:ind w:left="851"/>
        <w:jc w:val="both"/>
        <w:rPr>
          <w:rFonts w:asciiTheme="minorHAnsi" w:hAnsiTheme="minorHAnsi" w:cstheme="minorHAnsi"/>
          <w:sz w:val="24"/>
          <w:szCs w:val="24"/>
        </w:rPr>
      </w:pPr>
    </w:p>
    <w:p w:rsidR="00DD2E62" w:rsidRPr="00AF1791" w:rsidRDefault="00DD2E62" w:rsidP="00DD2E62">
      <w:pPr>
        <w:pStyle w:val="Akapitzlist"/>
        <w:numPr>
          <w:ilvl w:val="2"/>
          <w:numId w:val="16"/>
        </w:numPr>
        <w:spacing w:before="100" w:after="200" w:line="240" w:lineRule="auto"/>
        <w:ind w:left="851" w:hanging="425"/>
        <w:jc w:val="both"/>
        <w:rPr>
          <w:rFonts w:asciiTheme="minorHAnsi" w:hAnsiTheme="minorHAnsi" w:cstheme="minorHAnsi"/>
          <w:sz w:val="24"/>
          <w:szCs w:val="24"/>
        </w:rPr>
      </w:pPr>
      <w:r w:rsidRPr="00AF1791">
        <w:rPr>
          <w:rFonts w:asciiTheme="minorHAnsi" w:hAnsiTheme="minorHAnsi" w:cstheme="minorHAnsi"/>
          <w:sz w:val="24"/>
          <w:szCs w:val="24"/>
        </w:rPr>
        <w:lastRenderedPageBreak/>
        <w:t>poświadczoną za zgodność z oryginałem odpowiednio przez wykonawcę lub podwykonawcę</w:t>
      </w:r>
      <w:r w:rsidRPr="00AF1791">
        <w:rPr>
          <w:rFonts w:asciiTheme="minorHAnsi" w:hAnsiTheme="minorHAnsi" w:cstheme="minorHAnsi"/>
          <w:b/>
          <w:sz w:val="24"/>
          <w:szCs w:val="24"/>
        </w:rPr>
        <w:t xml:space="preserve"> kopię dowodu potwierdzającego zgłoszenie pracownika przez pracodawcę do ubezpieczeń społecznych i zdrowotnych </w:t>
      </w:r>
      <w:r w:rsidRPr="00AF1791">
        <w:rPr>
          <w:rFonts w:asciiTheme="minorHAnsi" w:hAnsiTheme="minorHAnsi" w:cstheme="minorHAnsi"/>
          <w:sz w:val="24"/>
          <w:szCs w:val="24"/>
        </w:rPr>
        <w:t>zawierające informacje , w tym dane osobowe, niezbędne do weryfikacji zatrudnienia  przez Wykonawcę i Podwykonawcę na podstawie umowy o pracę osób wykonujących wskazane przez Zamawiającego czynności w zakresie realizacji zamówienia.</w:t>
      </w:r>
    </w:p>
    <w:p w:rsidR="00DD2E62" w:rsidRPr="00AF1791" w:rsidRDefault="00DD2E62" w:rsidP="00DD2E62">
      <w:pPr>
        <w:shd w:val="clear" w:color="auto" w:fill="FFFFFF"/>
        <w:spacing w:before="220" w:beforeAutospacing="1" w:after="320" w:line="240" w:lineRule="auto"/>
        <w:ind w:left="5" w:hanging="5"/>
        <w:jc w:val="center"/>
        <w:rPr>
          <w:rFonts w:cstheme="minorHAnsi"/>
          <w:b/>
          <w:sz w:val="24"/>
          <w:szCs w:val="24"/>
        </w:rPr>
      </w:pPr>
      <w:r w:rsidRPr="00AF1791">
        <w:rPr>
          <w:rFonts w:cstheme="minorHAnsi"/>
          <w:b/>
          <w:sz w:val="24"/>
          <w:szCs w:val="24"/>
        </w:rPr>
        <w:t>§  13 WARUNKI ZMIANY UMOWY</w:t>
      </w:r>
    </w:p>
    <w:p w:rsidR="00DD2E62" w:rsidRPr="00AF1791" w:rsidRDefault="00DD2E62" w:rsidP="00DD2E62">
      <w:pPr>
        <w:widowControl w:val="0"/>
        <w:numPr>
          <w:ilvl w:val="0"/>
          <w:numId w:val="20"/>
        </w:numPr>
        <w:shd w:val="clear" w:color="auto" w:fill="FFFFFF"/>
        <w:tabs>
          <w:tab w:val="left" w:pos="432"/>
        </w:tabs>
        <w:autoSpaceDE w:val="0"/>
        <w:autoSpaceDN w:val="0"/>
        <w:adjustRightInd w:val="0"/>
        <w:spacing w:before="220" w:after="320" w:line="240" w:lineRule="auto"/>
        <w:ind w:left="432" w:right="10" w:hanging="422"/>
        <w:jc w:val="both"/>
        <w:rPr>
          <w:rFonts w:cstheme="minorHAnsi"/>
          <w:sz w:val="24"/>
          <w:szCs w:val="24"/>
        </w:rPr>
      </w:pPr>
      <w:r w:rsidRPr="00AF1791">
        <w:rPr>
          <w:rFonts w:cstheme="minorHAnsi"/>
          <w:sz w:val="24"/>
          <w:szCs w:val="24"/>
        </w:rPr>
        <w:t>Wszelkie zmiany i uzupełnienia umowy wymagają uprzedniej akceptacji stron i formy pisemnego aneksu, pod rygorem nieważności, muszą być dokonane przez umocowanych do tego przedstawicieli obu stron.</w:t>
      </w:r>
    </w:p>
    <w:p w:rsidR="00DD2E62" w:rsidRPr="00AF1791" w:rsidRDefault="00DD2E62" w:rsidP="00DD2E62">
      <w:pPr>
        <w:widowControl w:val="0"/>
        <w:numPr>
          <w:ilvl w:val="0"/>
          <w:numId w:val="20"/>
        </w:numPr>
        <w:shd w:val="clear" w:color="auto" w:fill="FFFFFF"/>
        <w:tabs>
          <w:tab w:val="left" w:pos="432"/>
        </w:tabs>
        <w:autoSpaceDE w:val="0"/>
        <w:autoSpaceDN w:val="0"/>
        <w:adjustRightInd w:val="0"/>
        <w:spacing w:before="220" w:after="320" w:line="240" w:lineRule="auto"/>
        <w:ind w:left="426" w:hanging="426"/>
        <w:jc w:val="both"/>
        <w:rPr>
          <w:rFonts w:cstheme="minorHAnsi"/>
          <w:sz w:val="24"/>
          <w:szCs w:val="24"/>
        </w:rPr>
      </w:pPr>
      <w:r w:rsidRPr="00AF1791">
        <w:rPr>
          <w:rFonts w:cstheme="minorHAnsi"/>
          <w:sz w:val="24"/>
          <w:szCs w:val="24"/>
        </w:rPr>
        <w:t>Warunki zmian treści umowy wprowadzone na podstawie art. 455 ust. 1 pkt. 1 ustawy Prawo zamówień publicznych:</w:t>
      </w:r>
    </w:p>
    <w:p w:rsidR="00DD2E62" w:rsidRPr="00AF1791" w:rsidRDefault="00DD2E62" w:rsidP="00DD2E62">
      <w:pPr>
        <w:pStyle w:val="Akapitzlist"/>
        <w:numPr>
          <w:ilvl w:val="1"/>
          <w:numId w:val="22"/>
        </w:numPr>
        <w:shd w:val="clear" w:color="auto" w:fill="FFFFFF"/>
        <w:spacing w:before="220" w:after="320" w:line="240" w:lineRule="auto"/>
        <w:ind w:left="851" w:right="5" w:hanging="425"/>
        <w:jc w:val="both"/>
        <w:rPr>
          <w:rFonts w:asciiTheme="minorHAnsi" w:hAnsiTheme="minorHAnsi" w:cstheme="minorHAnsi"/>
          <w:sz w:val="24"/>
          <w:szCs w:val="24"/>
        </w:rPr>
      </w:pPr>
      <w:r w:rsidRPr="00AF1791">
        <w:rPr>
          <w:rFonts w:asciiTheme="minorHAnsi" w:hAnsiTheme="minorHAnsi" w:cstheme="minorHAnsi"/>
          <w:sz w:val="24"/>
          <w:szCs w:val="24"/>
        </w:rPr>
        <w:t xml:space="preserve">zmiana postanowień Umowy w stosunku do treści oferty Wykonawcy jest możliwa poprzez zmianę </w:t>
      </w:r>
      <w:r w:rsidRPr="00AF1791">
        <w:rPr>
          <w:rFonts w:asciiTheme="minorHAnsi" w:hAnsiTheme="minorHAnsi" w:cstheme="minorHAnsi"/>
          <w:b/>
          <w:sz w:val="24"/>
          <w:szCs w:val="24"/>
        </w:rPr>
        <w:t xml:space="preserve">terminu </w:t>
      </w:r>
      <w:r w:rsidRPr="00AF1791">
        <w:rPr>
          <w:rFonts w:asciiTheme="minorHAnsi" w:hAnsiTheme="minorHAnsi" w:cstheme="minorHAnsi"/>
          <w:sz w:val="24"/>
          <w:szCs w:val="24"/>
        </w:rPr>
        <w:t>zakończenia robót, a co za tym idzie terminu zakończenia umowy w przypadku:</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AF1791">
        <w:rPr>
          <w:rFonts w:cstheme="minorHAnsi"/>
          <w:sz w:val="24"/>
          <w:szCs w:val="24"/>
        </w:rPr>
        <w:t>niesprzyjające warunki atmosferyczne, uniemożliwiające wykonanie robót zgodnie z dokumentacją projektową i obowiązującymi przepisami;</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0" w:hanging="278"/>
        <w:jc w:val="both"/>
        <w:rPr>
          <w:rFonts w:cstheme="minorHAnsi"/>
          <w:sz w:val="24"/>
          <w:szCs w:val="24"/>
        </w:rPr>
      </w:pPr>
      <w:r w:rsidRPr="00AF1791">
        <w:rPr>
          <w:rFonts w:cstheme="minorHAnsi"/>
          <w:sz w:val="24"/>
          <w:szCs w:val="24"/>
        </w:rPr>
        <w:t>konieczność wykonania prac archeologicznych lub innych na terenie budowy;</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38" w:hanging="278"/>
        <w:jc w:val="both"/>
        <w:rPr>
          <w:rFonts w:cstheme="minorHAnsi"/>
          <w:sz w:val="24"/>
          <w:szCs w:val="24"/>
        </w:rPr>
      </w:pPr>
      <w:r w:rsidRPr="00AF1791">
        <w:rPr>
          <w:rFonts w:cstheme="minorHAnsi"/>
          <w:sz w:val="24"/>
          <w:szCs w:val="24"/>
        </w:rPr>
        <w:t>konieczność dokonania zmian w dokumentach, o których mowa w § 1 ust. 3 z wyłączeniem SWZ;</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840"/>
        <w:jc w:val="both"/>
        <w:rPr>
          <w:rFonts w:cstheme="minorHAnsi"/>
          <w:sz w:val="24"/>
          <w:szCs w:val="24"/>
        </w:rPr>
      </w:pPr>
      <w:r w:rsidRPr="00AF1791">
        <w:rPr>
          <w:rFonts w:cstheme="minorHAnsi"/>
          <w:sz w:val="24"/>
          <w:szCs w:val="24"/>
        </w:rPr>
        <w:t>wystąpienie siły wyższej;</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4" w:hanging="278"/>
        <w:jc w:val="both"/>
        <w:rPr>
          <w:rFonts w:cstheme="minorHAnsi"/>
          <w:sz w:val="24"/>
          <w:szCs w:val="24"/>
        </w:rPr>
      </w:pPr>
      <w:r w:rsidRPr="00AF1791">
        <w:rPr>
          <w:rFonts w:cstheme="minorHAnsi"/>
          <w:sz w:val="24"/>
          <w:szCs w:val="24"/>
        </w:rPr>
        <w:t>nieprzekazania przez Zamawiającego Terenu budowy w terminie określonym w umowie;</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AF1791">
        <w:rPr>
          <w:rFonts w:cstheme="minorHAnsi"/>
          <w:sz w:val="24"/>
          <w:szCs w:val="24"/>
        </w:rPr>
        <w:t>wystąpienia opóźnienia w dokonaniu określonych czynności lub ich zaniechania przez właściwe organy administracji publicznej, które nie są następstwem okoliczności, za które Wykonawca ponosi odpowiedzialność;</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AF1791">
        <w:rPr>
          <w:rFonts w:cstheme="minorHAnsi"/>
          <w:sz w:val="24"/>
          <w:szCs w:val="24"/>
        </w:rPr>
        <w:t>wystąpienia opóźnienia w wydawaniu decyzji, zezwoleń, uzgodnień, itp.,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AF1791">
        <w:rPr>
          <w:rFonts w:cstheme="minorHAnsi"/>
          <w:sz w:val="24"/>
          <w:szCs w:val="24"/>
        </w:rPr>
        <w:t>odmowy wydania przez właściwe organy decyzji, zezwoleń, uzgodnień itp. z przyczyn niezawinionych przez Wykonawcę,</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AF1791">
        <w:rPr>
          <w:rFonts w:cstheme="minorHAnsi"/>
          <w:sz w:val="24"/>
          <w:szCs w:val="24"/>
        </w:rPr>
        <w:t xml:space="preserve">wystąpienia robót zamiennych w oparciu o warunki określone w pkt. b, </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AF1791">
        <w:rPr>
          <w:rFonts w:cstheme="minorHAnsi"/>
          <w:sz w:val="24"/>
          <w:szCs w:val="24"/>
        </w:rPr>
        <w:lastRenderedPageBreak/>
        <w:t>wystąpienia robót dodatkowych ,</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AF1791">
        <w:rPr>
          <w:rFonts w:cstheme="minorHAnsi"/>
          <w:sz w:val="24"/>
          <w:szCs w:val="24"/>
        </w:rPr>
        <w:t>wcześniejszego rozpoczęcia lub zakończenia, niż w harmonogramie rzeczowo – finansowym, robót przez Wykonawcę, o ile Zamawiający posiada dostępne środki na zapłatę wynagrodzenia,</w:t>
      </w:r>
    </w:p>
    <w:p w:rsidR="00DD2E62" w:rsidRPr="00AF1791" w:rsidRDefault="00DD2E62" w:rsidP="00DD2E62">
      <w:pPr>
        <w:widowControl w:val="0"/>
        <w:shd w:val="clear" w:color="auto" w:fill="FFFFFF"/>
        <w:tabs>
          <w:tab w:val="left" w:pos="1118"/>
        </w:tabs>
        <w:autoSpaceDE w:val="0"/>
        <w:autoSpaceDN w:val="0"/>
        <w:adjustRightInd w:val="0"/>
        <w:spacing w:before="220" w:after="320" w:line="240" w:lineRule="auto"/>
        <w:ind w:left="840" w:right="19"/>
        <w:jc w:val="both"/>
        <w:rPr>
          <w:rFonts w:cstheme="minorHAnsi"/>
          <w:sz w:val="24"/>
          <w:szCs w:val="24"/>
        </w:rPr>
      </w:pPr>
      <w:r w:rsidRPr="00AF1791">
        <w:rPr>
          <w:rFonts w:cstheme="minorHAnsi"/>
          <w:sz w:val="24"/>
          <w:szCs w:val="24"/>
        </w:rPr>
        <w:t>Przedłużenie terminu wykonania robót następuje o czas obejmujący ilość dni niewykonywania robót z wyżej wymienionych przyczyn udokumentowanych wpisem w dzienniku budowy, potwierdzonych wpisem w dzienniku budowy przez Inspektora nadzoru.</w:t>
      </w:r>
    </w:p>
    <w:p w:rsidR="00DD2E62" w:rsidRPr="00AF1791" w:rsidRDefault="00DD2E62" w:rsidP="00DD2E62">
      <w:pPr>
        <w:pStyle w:val="Akapitzlist"/>
        <w:numPr>
          <w:ilvl w:val="1"/>
          <w:numId w:val="22"/>
        </w:numPr>
        <w:shd w:val="clear" w:color="auto" w:fill="FFFFFF"/>
        <w:spacing w:before="220" w:after="320" w:line="240" w:lineRule="auto"/>
        <w:ind w:left="851" w:right="5" w:hanging="284"/>
        <w:jc w:val="both"/>
        <w:rPr>
          <w:rFonts w:asciiTheme="minorHAnsi" w:hAnsiTheme="minorHAnsi" w:cstheme="minorHAnsi"/>
          <w:sz w:val="24"/>
          <w:szCs w:val="24"/>
        </w:rPr>
      </w:pPr>
      <w:r w:rsidRPr="00AF1791">
        <w:rPr>
          <w:rFonts w:asciiTheme="minorHAnsi" w:hAnsiTheme="minorHAnsi" w:cstheme="minorHAnsi"/>
          <w:sz w:val="24"/>
          <w:szCs w:val="24"/>
        </w:rPr>
        <w:t xml:space="preserve">zmiana postanowień umowy w stosunku do treści oferty Wykonawcy jest możliwa poprzez </w:t>
      </w:r>
      <w:r w:rsidRPr="00AF1791">
        <w:rPr>
          <w:rFonts w:asciiTheme="minorHAnsi" w:hAnsiTheme="minorHAnsi" w:cstheme="minorHAnsi"/>
          <w:b/>
          <w:sz w:val="24"/>
          <w:szCs w:val="24"/>
        </w:rPr>
        <w:t>zmianę sposobu wykonania przedmiotu umowy</w:t>
      </w:r>
      <w:r w:rsidRPr="00AF1791">
        <w:rPr>
          <w:rFonts w:asciiTheme="minorHAnsi" w:hAnsiTheme="minorHAnsi" w:cstheme="minorHAnsi"/>
          <w:sz w:val="24"/>
          <w:szCs w:val="24"/>
        </w:rPr>
        <w:t xml:space="preserve"> w przypadku:</w:t>
      </w:r>
    </w:p>
    <w:p w:rsidR="00DD2E62" w:rsidRPr="00AF1791"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AF1791">
        <w:rPr>
          <w:rFonts w:cstheme="minorHAnsi"/>
          <w:sz w:val="24"/>
          <w:szCs w:val="24"/>
        </w:rPr>
        <w:t>wystąpienia Siły wyższej uniemożliwiającej wykonanie przedmiotu Umowy zgodnie z jej postanowieniami;</w:t>
      </w:r>
    </w:p>
    <w:p w:rsidR="00DD2E62" w:rsidRPr="00AF1791"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AF1791">
        <w:rPr>
          <w:rFonts w:cstheme="minorHAnsi"/>
          <w:sz w:val="24"/>
          <w:szCs w:val="24"/>
        </w:rPr>
        <w:t xml:space="preserve">zmian technologicznych - o ile są korzystne dla Zamawiającego i o ile nie powodują zwiększenia wynagrodzenia Wykonawcy, pod warunkiem, że są spowodowane pojawieniem się na rynku materiałów lub urządzeń nowszej generacji pozwalających na zaoszczędzenie kosztów eksploatacji wykonanego przedmiotu Umowy, lub umożliwiające uzyskanie lepszej jakości robót lub pojawienie się nowszej technologii wykonania zaprojektowanych robót pozwalającej na zaoszczędzenie czasu realizacji inwestycji lub kosztów wykonywanych prac, jak również kosztów eksploatacji wykonanego przedmiotu Umowy – na żądanie Zamawiającego, na wniosek Wykonawcy oraz Podwykonawcy; </w:t>
      </w:r>
    </w:p>
    <w:p w:rsidR="00DD2E62" w:rsidRPr="00AF1791"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AF1791">
        <w:rPr>
          <w:rFonts w:cstheme="minorHAnsi"/>
          <w:sz w:val="24"/>
          <w:szCs w:val="24"/>
        </w:rPr>
        <w:t>konieczności zrealizowania jakiejkolwiek części robót, objętych przedmiotem Umowy, przy zastosowaniu odmiennych rozwiązań technicznych lub technologicznych, niż wskazane w dokumentacji projektowo-kosztorysowej, a wynikających ze stwierdzonych wad tej dokumentacji lub zmiany stanu prawnego w oparciu, o który je przygotowano, gdyby zastosowanie przewidzianych rozwiązań groziło niewykonaniem lub wykonaniem nienależytym przedmiotu Umowy - na żądanie Zamawiającego, na wniosek Wykonawcy oraz Podwykonawcy;</w:t>
      </w:r>
    </w:p>
    <w:p w:rsidR="00DD2E62" w:rsidRPr="00AF1791"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AF1791">
        <w:rPr>
          <w:rFonts w:cstheme="minorHAnsi"/>
          <w:sz w:val="24"/>
          <w:szCs w:val="24"/>
        </w:rPr>
        <w:t>odbiegających w sposób istotny od przyjętych w dokumentacji projektowo-kosztorysowej warunków Terenu budowy, w szczególności napotkania nie zinwentaryzowanych lub błędnie zinwentaryzowanych sieci, instalacji lub innych obiektów budowlanych - na żądanie Zamawiającego, na wniosek Wykonawcy oraz Podwykonawcy;</w:t>
      </w:r>
    </w:p>
    <w:p w:rsidR="00DD2E62" w:rsidRPr="00AF1791"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AF1791">
        <w:rPr>
          <w:rFonts w:cstheme="minorHAnsi"/>
          <w:sz w:val="24"/>
          <w:szCs w:val="24"/>
        </w:rPr>
        <w:t xml:space="preserve">wystąpienia robót zamiennych – roboty zamienne mogą zostać wprowadzone na żądanie Zamawiającego, na wniosek Wykonawcy oraz Projektanta. Zamawiający pisemnie powiadamia Wykonawcę o konieczności wykonania robót zamiennych. Wykonawca zobowiązany jest do sporządzenia kosztorysu różnicowego, który stanowić będzie różnicę pomiędzy kosztorysem dla robót podstawowych, o którym mowa a kosztorysem robót zamiennych. Na wniosek Wykonawcy i Projektanta roboty zamienne mogą zostać wprowadzone po złożeniu wniosku do Zamawiającego zawierającego zestawienie robót zamiennych wraz z kosztorysem </w:t>
      </w:r>
      <w:r w:rsidRPr="00AF1791">
        <w:rPr>
          <w:rFonts w:cstheme="minorHAnsi"/>
          <w:sz w:val="24"/>
          <w:szCs w:val="24"/>
        </w:rPr>
        <w:lastRenderedPageBreak/>
        <w:t xml:space="preserve">różnicowym i jego zaakceptowaniu przez inspektora nadzoru i Zamawiającego; </w:t>
      </w:r>
    </w:p>
    <w:p w:rsidR="00DD2E62" w:rsidRPr="00AF1791"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AF1791">
        <w:rPr>
          <w:rFonts w:cstheme="minorHAnsi"/>
          <w:sz w:val="24"/>
          <w:szCs w:val="24"/>
        </w:rPr>
        <w:t>konieczności usunięcia błędów lub wprowadzenia zmian w dokumentacji projektowo-kosztorysowej lub specyfikacji technicznej wykonania i odbioru robót.</w:t>
      </w:r>
    </w:p>
    <w:p w:rsidR="00DD2E62" w:rsidRPr="00AF1791" w:rsidRDefault="00DD2E62" w:rsidP="00DD2E62">
      <w:pPr>
        <w:pStyle w:val="Akapitzlist"/>
        <w:widowControl w:val="0"/>
        <w:numPr>
          <w:ilvl w:val="1"/>
          <w:numId w:val="22"/>
        </w:numPr>
        <w:shd w:val="clear" w:color="auto" w:fill="FFFFFF"/>
        <w:tabs>
          <w:tab w:val="left" w:pos="1134"/>
        </w:tabs>
        <w:autoSpaceDE w:val="0"/>
        <w:autoSpaceDN w:val="0"/>
        <w:adjustRightInd w:val="0"/>
        <w:spacing w:before="220" w:after="320" w:line="240" w:lineRule="auto"/>
        <w:ind w:left="851" w:right="14" w:hanging="284"/>
        <w:jc w:val="both"/>
        <w:rPr>
          <w:rFonts w:asciiTheme="minorHAnsi" w:hAnsiTheme="minorHAnsi" w:cstheme="minorHAnsi"/>
          <w:sz w:val="24"/>
          <w:szCs w:val="24"/>
        </w:rPr>
      </w:pPr>
      <w:r w:rsidRPr="00AF1791">
        <w:rPr>
          <w:rFonts w:asciiTheme="minorHAnsi" w:hAnsiTheme="minorHAnsi" w:cstheme="minorHAnsi"/>
          <w:sz w:val="24"/>
          <w:szCs w:val="24"/>
        </w:rPr>
        <w:t xml:space="preserve">Zmiana postanowień umowy w zakresie </w:t>
      </w:r>
      <w:r w:rsidRPr="00AF1791">
        <w:rPr>
          <w:rFonts w:asciiTheme="minorHAnsi" w:hAnsiTheme="minorHAnsi" w:cstheme="minorHAnsi"/>
          <w:b/>
          <w:sz w:val="24"/>
          <w:szCs w:val="24"/>
        </w:rPr>
        <w:t xml:space="preserve">wysokości wynagrodzenia </w:t>
      </w:r>
      <w:r w:rsidRPr="00AF1791">
        <w:rPr>
          <w:rFonts w:asciiTheme="minorHAnsi" w:hAnsiTheme="minorHAnsi" w:cstheme="minorHAnsi"/>
          <w:sz w:val="24"/>
          <w:szCs w:val="24"/>
        </w:rPr>
        <w:t xml:space="preserve">jest możliwa w przypadku: </w:t>
      </w:r>
    </w:p>
    <w:p w:rsidR="00DD2E62" w:rsidRPr="00AF1791" w:rsidRDefault="00DD2E62" w:rsidP="00DD2E62">
      <w:pPr>
        <w:pStyle w:val="Akapitzlist"/>
        <w:widowControl w:val="0"/>
        <w:numPr>
          <w:ilvl w:val="0"/>
          <w:numId w:val="25"/>
        </w:numPr>
        <w:shd w:val="clear" w:color="auto" w:fill="FFFFFF"/>
        <w:tabs>
          <w:tab w:val="left" w:pos="1134"/>
        </w:tabs>
        <w:autoSpaceDE w:val="0"/>
        <w:autoSpaceDN w:val="0"/>
        <w:adjustRightInd w:val="0"/>
        <w:spacing w:before="220" w:after="320" w:line="240" w:lineRule="auto"/>
        <w:ind w:right="14" w:firstLine="81"/>
        <w:jc w:val="both"/>
        <w:rPr>
          <w:rFonts w:asciiTheme="minorHAnsi" w:hAnsiTheme="minorHAnsi" w:cstheme="minorHAnsi"/>
          <w:sz w:val="24"/>
          <w:szCs w:val="24"/>
        </w:rPr>
      </w:pPr>
      <w:r w:rsidRPr="00AF1791">
        <w:rPr>
          <w:rFonts w:asciiTheme="minorHAnsi" w:hAnsiTheme="minorHAnsi" w:cstheme="minorHAnsi"/>
          <w:sz w:val="24"/>
          <w:szCs w:val="24"/>
        </w:rPr>
        <w:t>wprowadzenia zmiany sposobu wykonania przedmiotu umowy w stosunku do treści oferty w oparciu o warunki określone w pkt. b, jeżeli zmiana powoduje zwiększenie lub zmniejszenie kosztów wykonania zamówienia, które nie jest spowodowane działaniem lub zaniechaniem Wykonawcy. Zmiana zostanie dokonana po przedstawieniu szczegółowego zestawienia rzeczowo – finansowego przez Wykonawcę i zaakceptowaniu go przez Inspektora nadzoru i Zamawiającego.</w:t>
      </w:r>
    </w:p>
    <w:p w:rsidR="00DD2E62" w:rsidRPr="00AF1791" w:rsidRDefault="00DD2E62" w:rsidP="00DD2E62">
      <w:pPr>
        <w:shd w:val="clear" w:color="auto" w:fill="FFFFFF"/>
        <w:spacing w:before="220" w:beforeAutospacing="1" w:after="320" w:line="240" w:lineRule="auto"/>
        <w:ind w:left="5" w:hanging="5"/>
        <w:jc w:val="center"/>
        <w:rPr>
          <w:rFonts w:cstheme="minorHAnsi"/>
          <w:b/>
          <w:sz w:val="24"/>
          <w:szCs w:val="24"/>
        </w:rPr>
      </w:pPr>
      <w:r w:rsidRPr="00AF1791">
        <w:rPr>
          <w:rFonts w:cstheme="minorHAnsi"/>
          <w:b/>
          <w:sz w:val="24"/>
          <w:szCs w:val="24"/>
        </w:rPr>
        <w:t>§  14 POSTANOWIENIA  KOŃCOWE</w:t>
      </w:r>
    </w:p>
    <w:p w:rsidR="00DD2E62" w:rsidRPr="00AF1791" w:rsidRDefault="00DD2E62" w:rsidP="00DD2E62">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W sprawach nieuregulowanych niniejszą umową stosuje się przepisy   ustawy Prawo Zamówień Publicznych, Prawa Budowlanego oraz Kodeksu Cywilnego.</w:t>
      </w:r>
    </w:p>
    <w:p w:rsidR="00DD2E62" w:rsidRPr="00AF1791" w:rsidRDefault="00DD2E62" w:rsidP="00DD2E62">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Wszelkie mogące wyniknąć na tle umowy spory rozstrzygać będą Sądy powszechne właściwe dla siedziby Zamawiającego.</w:t>
      </w:r>
    </w:p>
    <w:p w:rsidR="00DD2E62" w:rsidRPr="00AF1791" w:rsidRDefault="00DD2E62" w:rsidP="00DD2E62">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Umowę  sporządzono  w dwóch  jednobrzmiących egzemplarzach, po jednym dla każdej ze stron.</w:t>
      </w:r>
    </w:p>
    <w:p w:rsidR="00DD2E62" w:rsidRPr="00AF1791" w:rsidRDefault="00DD2E62" w:rsidP="00DD2E62">
      <w:pPr>
        <w:shd w:val="clear" w:color="auto" w:fill="FFFFFF"/>
        <w:tabs>
          <w:tab w:val="left" w:pos="6576"/>
        </w:tabs>
        <w:spacing w:before="220" w:beforeAutospacing="1" w:after="320" w:line="240" w:lineRule="auto"/>
        <w:ind w:left="5"/>
        <w:jc w:val="both"/>
        <w:rPr>
          <w:rFonts w:cstheme="minorHAnsi"/>
          <w:b/>
          <w:sz w:val="24"/>
          <w:szCs w:val="24"/>
        </w:rPr>
      </w:pPr>
      <w:r w:rsidRPr="00AF1791">
        <w:rPr>
          <w:rFonts w:cstheme="minorHAnsi"/>
          <w:b/>
          <w:sz w:val="24"/>
          <w:szCs w:val="24"/>
        </w:rPr>
        <w:t>ZAMAWIAJĄCY:</w:t>
      </w:r>
      <w:r w:rsidRPr="00AF1791">
        <w:rPr>
          <w:rFonts w:cstheme="minorHAnsi"/>
          <w:b/>
          <w:sz w:val="24"/>
          <w:szCs w:val="24"/>
        </w:rPr>
        <w:tab/>
        <w:t>WYKONAWCA:</w:t>
      </w:r>
    </w:p>
    <w:p w:rsidR="00DD2E62" w:rsidRDefault="00DD2E62" w:rsidP="00DD2E62">
      <w:pPr>
        <w:shd w:val="clear" w:color="auto" w:fill="FFFFFF"/>
        <w:spacing w:before="220" w:beforeAutospacing="1" w:after="320" w:line="240" w:lineRule="auto"/>
        <w:ind w:right="5"/>
        <w:jc w:val="both"/>
        <w:rPr>
          <w:rFonts w:cstheme="minorHAnsi"/>
          <w:b/>
          <w:sz w:val="24"/>
          <w:szCs w:val="24"/>
        </w:rPr>
      </w:pPr>
    </w:p>
    <w:p w:rsidR="001C7F3E" w:rsidRPr="00AF1791" w:rsidRDefault="001C7F3E" w:rsidP="00DD2E62">
      <w:pPr>
        <w:shd w:val="clear" w:color="auto" w:fill="FFFFFF"/>
        <w:spacing w:before="220" w:beforeAutospacing="1" w:after="320" w:line="240" w:lineRule="auto"/>
        <w:ind w:right="5"/>
        <w:jc w:val="both"/>
        <w:rPr>
          <w:rFonts w:cstheme="minorHAnsi"/>
          <w:b/>
          <w:sz w:val="24"/>
          <w:szCs w:val="24"/>
        </w:rPr>
      </w:pPr>
    </w:p>
    <w:p w:rsidR="002075B8" w:rsidRPr="00AF1791" w:rsidRDefault="00DD2E62" w:rsidP="00DD2E62">
      <w:pPr>
        <w:shd w:val="clear" w:color="auto" w:fill="FFFFFF"/>
        <w:spacing w:before="220" w:beforeAutospacing="1" w:after="320" w:line="240" w:lineRule="auto"/>
        <w:ind w:right="5"/>
        <w:jc w:val="both"/>
        <w:rPr>
          <w:rFonts w:cstheme="minorHAnsi"/>
          <w:b/>
          <w:sz w:val="24"/>
          <w:szCs w:val="24"/>
        </w:rPr>
      </w:pPr>
      <w:r w:rsidRPr="00AF1791">
        <w:rPr>
          <w:rFonts w:cstheme="minorHAnsi"/>
          <w:b/>
          <w:sz w:val="24"/>
          <w:szCs w:val="24"/>
        </w:rPr>
        <w:t>KONTRASYGNATA:</w:t>
      </w:r>
    </w:p>
    <w:sectPr w:rsidR="002075B8" w:rsidRPr="00AF1791" w:rsidSect="009E461D">
      <w:footerReference w:type="default" r:id="rId7"/>
      <w:pgSz w:w="11906" w:h="16838"/>
      <w:pgMar w:top="851" w:right="1133" w:bottom="993"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53A0" w:rsidRDefault="00DA53A0" w:rsidP="000B1FA0">
      <w:pPr>
        <w:spacing w:after="0" w:line="240" w:lineRule="auto"/>
      </w:pPr>
      <w:r>
        <w:separator/>
      </w:r>
    </w:p>
  </w:endnote>
  <w:endnote w:type="continuationSeparator" w:id="1">
    <w:p w:rsidR="00DA53A0" w:rsidRDefault="00DA53A0" w:rsidP="000B1F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ndale Sans UI">
    <w:altName w:val="Arial Unicode MS"/>
    <w:charset w:val="EE"/>
    <w:family w:val="auto"/>
    <w:pitch w:val="variable"/>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HiddenHorzOCR">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78D" w:rsidRDefault="00DD2E62">
    <w:pPr>
      <w:pStyle w:val="Stopka"/>
      <w:pBdr>
        <w:top w:val="thinThickSmallGap" w:sz="24" w:space="1" w:color="622423" w:themeColor="accent2" w:themeShade="7F"/>
      </w:pBdr>
      <w:rPr>
        <w:rFonts w:asciiTheme="majorHAnsi" w:hAnsiTheme="majorHAnsi"/>
      </w:rPr>
    </w:pPr>
    <w:r>
      <w:rPr>
        <w:rFonts w:asciiTheme="majorHAnsi" w:hAnsiTheme="majorHAnsi"/>
      </w:rPr>
      <w:ptab w:relativeTo="margin" w:alignment="right" w:leader="none"/>
    </w:r>
    <w:r>
      <w:rPr>
        <w:rFonts w:asciiTheme="majorHAnsi" w:hAnsiTheme="majorHAnsi"/>
      </w:rPr>
      <w:t xml:space="preserve">Strona </w:t>
    </w:r>
    <w:r w:rsidR="00150273">
      <w:fldChar w:fldCharType="begin"/>
    </w:r>
    <w:r>
      <w:instrText xml:space="preserve"> PAGE   \* MERGEFORMAT </w:instrText>
    </w:r>
    <w:r w:rsidR="00150273">
      <w:fldChar w:fldCharType="separate"/>
    </w:r>
    <w:r w:rsidR="00CA16E9" w:rsidRPr="00CA16E9">
      <w:rPr>
        <w:rFonts w:asciiTheme="majorHAnsi" w:hAnsiTheme="majorHAnsi"/>
        <w:noProof/>
      </w:rPr>
      <w:t>14</w:t>
    </w:r>
    <w:r w:rsidR="00150273">
      <w:fldChar w:fldCharType="end"/>
    </w:r>
  </w:p>
  <w:p w:rsidR="00CC478D" w:rsidRDefault="00DA53A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53A0" w:rsidRDefault="00DA53A0" w:rsidP="000B1FA0">
      <w:pPr>
        <w:spacing w:after="0" w:line="240" w:lineRule="auto"/>
      </w:pPr>
      <w:r>
        <w:separator/>
      </w:r>
    </w:p>
  </w:footnote>
  <w:footnote w:type="continuationSeparator" w:id="1">
    <w:p w:rsidR="00DA53A0" w:rsidRDefault="00DA53A0" w:rsidP="000B1FA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C645FD6"/>
    <w:lvl w:ilvl="0">
      <w:numFmt w:val="bullet"/>
      <w:lvlText w:val="*"/>
      <w:lvlJc w:val="left"/>
    </w:lvl>
  </w:abstractNum>
  <w:abstractNum w:abstractNumId="1">
    <w:nsid w:val="03213958"/>
    <w:multiLevelType w:val="singleLevel"/>
    <w:tmpl w:val="4D983A36"/>
    <w:lvl w:ilvl="0">
      <w:start w:val="1"/>
      <w:numFmt w:val="decimal"/>
      <w:lvlText w:val="%1."/>
      <w:legacy w:legacy="1" w:legacySpace="0" w:legacyIndent="350"/>
      <w:lvlJc w:val="left"/>
      <w:rPr>
        <w:rFonts w:asciiTheme="majorHAnsi" w:hAnsiTheme="majorHAnsi" w:cs="Arial" w:hint="default"/>
      </w:rPr>
    </w:lvl>
  </w:abstractNum>
  <w:abstractNum w:abstractNumId="2">
    <w:nsid w:val="04A027C9"/>
    <w:multiLevelType w:val="singleLevel"/>
    <w:tmpl w:val="C88E749C"/>
    <w:lvl w:ilvl="0">
      <w:start w:val="1"/>
      <w:numFmt w:val="decimal"/>
      <w:lvlText w:val="%1."/>
      <w:legacy w:legacy="1" w:legacySpace="0" w:legacyIndent="418"/>
      <w:lvlJc w:val="left"/>
      <w:rPr>
        <w:rFonts w:ascii="Arial" w:hAnsi="Arial" w:cs="Arial" w:hint="default"/>
        <w:b w:val="0"/>
      </w:rPr>
    </w:lvl>
  </w:abstractNum>
  <w:abstractNum w:abstractNumId="3">
    <w:nsid w:val="11201E1D"/>
    <w:multiLevelType w:val="hybridMultilevel"/>
    <w:tmpl w:val="E970089E"/>
    <w:lvl w:ilvl="0" w:tplc="8C645FD6">
      <w:start w:val="65535"/>
      <w:numFmt w:val="bullet"/>
      <w:lvlText w:val="-"/>
      <w:lvlJc w:val="left"/>
      <w:pPr>
        <w:ind w:left="770" w:hanging="360"/>
      </w:pPr>
      <w:rPr>
        <w:rFonts w:ascii="Times New Roman" w:hAnsi="Times New Roman" w:cs="Times New Roman" w:hint="default"/>
      </w:rPr>
    </w:lvl>
    <w:lvl w:ilvl="1" w:tplc="04150003" w:tentative="1">
      <w:start w:val="1"/>
      <w:numFmt w:val="bullet"/>
      <w:lvlText w:val="o"/>
      <w:lvlJc w:val="left"/>
      <w:pPr>
        <w:ind w:left="1490" w:hanging="360"/>
      </w:pPr>
      <w:rPr>
        <w:rFonts w:ascii="Courier New" w:hAnsi="Courier New" w:cs="Courier New" w:hint="default"/>
      </w:rPr>
    </w:lvl>
    <w:lvl w:ilvl="2" w:tplc="04150005" w:tentative="1">
      <w:start w:val="1"/>
      <w:numFmt w:val="bullet"/>
      <w:lvlText w:val=""/>
      <w:lvlJc w:val="left"/>
      <w:pPr>
        <w:ind w:left="2210" w:hanging="360"/>
      </w:pPr>
      <w:rPr>
        <w:rFonts w:ascii="Wingdings" w:hAnsi="Wingdings" w:hint="default"/>
      </w:rPr>
    </w:lvl>
    <w:lvl w:ilvl="3" w:tplc="04150001" w:tentative="1">
      <w:start w:val="1"/>
      <w:numFmt w:val="bullet"/>
      <w:lvlText w:val=""/>
      <w:lvlJc w:val="left"/>
      <w:pPr>
        <w:ind w:left="2930" w:hanging="360"/>
      </w:pPr>
      <w:rPr>
        <w:rFonts w:ascii="Symbol" w:hAnsi="Symbol" w:hint="default"/>
      </w:rPr>
    </w:lvl>
    <w:lvl w:ilvl="4" w:tplc="04150003" w:tentative="1">
      <w:start w:val="1"/>
      <w:numFmt w:val="bullet"/>
      <w:lvlText w:val="o"/>
      <w:lvlJc w:val="left"/>
      <w:pPr>
        <w:ind w:left="3650" w:hanging="360"/>
      </w:pPr>
      <w:rPr>
        <w:rFonts w:ascii="Courier New" w:hAnsi="Courier New" w:cs="Courier New" w:hint="default"/>
      </w:rPr>
    </w:lvl>
    <w:lvl w:ilvl="5" w:tplc="04150005" w:tentative="1">
      <w:start w:val="1"/>
      <w:numFmt w:val="bullet"/>
      <w:lvlText w:val=""/>
      <w:lvlJc w:val="left"/>
      <w:pPr>
        <w:ind w:left="4370" w:hanging="360"/>
      </w:pPr>
      <w:rPr>
        <w:rFonts w:ascii="Wingdings" w:hAnsi="Wingdings" w:hint="default"/>
      </w:rPr>
    </w:lvl>
    <w:lvl w:ilvl="6" w:tplc="04150001" w:tentative="1">
      <w:start w:val="1"/>
      <w:numFmt w:val="bullet"/>
      <w:lvlText w:val=""/>
      <w:lvlJc w:val="left"/>
      <w:pPr>
        <w:ind w:left="5090" w:hanging="360"/>
      </w:pPr>
      <w:rPr>
        <w:rFonts w:ascii="Symbol" w:hAnsi="Symbol" w:hint="default"/>
      </w:rPr>
    </w:lvl>
    <w:lvl w:ilvl="7" w:tplc="04150003" w:tentative="1">
      <w:start w:val="1"/>
      <w:numFmt w:val="bullet"/>
      <w:lvlText w:val="o"/>
      <w:lvlJc w:val="left"/>
      <w:pPr>
        <w:ind w:left="5810" w:hanging="360"/>
      </w:pPr>
      <w:rPr>
        <w:rFonts w:ascii="Courier New" w:hAnsi="Courier New" w:cs="Courier New" w:hint="default"/>
      </w:rPr>
    </w:lvl>
    <w:lvl w:ilvl="8" w:tplc="04150005" w:tentative="1">
      <w:start w:val="1"/>
      <w:numFmt w:val="bullet"/>
      <w:lvlText w:val=""/>
      <w:lvlJc w:val="left"/>
      <w:pPr>
        <w:ind w:left="6530" w:hanging="360"/>
      </w:pPr>
      <w:rPr>
        <w:rFonts w:ascii="Wingdings" w:hAnsi="Wingdings" w:hint="default"/>
      </w:rPr>
    </w:lvl>
  </w:abstractNum>
  <w:abstractNum w:abstractNumId="4">
    <w:nsid w:val="141642C7"/>
    <w:multiLevelType w:val="multilevel"/>
    <w:tmpl w:val="2A82252C"/>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6DB7B73"/>
    <w:multiLevelType w:val="singleLevel"/>
    <w:tmpl w:val="0BB0A9CC"/>
    <w:lvl w:ilvl="0">
      <w:start w:val="1"/>
      <w:numFmt w:val="decimal"/>
      <w:lvlText w:val="%1."/>
      <w:legacy w:legacy="1" w:legacySpace="0" w:legacyIndent="422"/>
      <w:lvlJc w:val="left"/>
      <w:rPr>
        <w:rFonts w:asciiTheme="majorHAnsi" w:hAnsiTheme="majorHAnsi" w:cs="Times New Roman" w:hint="default"/>
      </w:rPr>
    </w:lvl>
  </w:abstractNum>
  <w:abstractNum w:abstractNumId="6">
    <w:nsid w:val="1C052ED6"/>
    <w:multiLevelType w:val="singleLevel"/>
    <w:tmpl w:val="02DE4606"/>
    <w:lvl w:ilvl="0">
      <w:start w:val="1"/>
      <w:numFmt w:val="lowerLetter"/>
      <w:lvlText w:val="%1)"/>
      <w:legacy w:legacy="1" w:legacySpace="0" w:legacyIndent="422"/>
      <w:lvlJc w:val="left"/>
      <w:rPr>
        <w:rFonts w:ascii="Times New Roman" w:hAnsi="Times New Roman" w:cs="Times New Roman" w:hint="default"/>
      </w:rPr>
    </w:lvl>
  </w:abstractNum>
  <w:abstractNum w:abstractNumId="7">
    <w:nsid w:val="1EB83A6E"/>
    <w:multiLevelType w:val="singleLevel"/>
    <w:tmpl w:val="BC80229A"/>
    <w:lvl w:ilvl="0">
      <w:start w:val="1"/>
      <w:numFmt w:val="decimal"/>
      <w:lvlText w:val="%1)"/>
      <w:legacy w:legacy="1" w:legacySpace="0" w:legacyIndent="350"/>
      <w:lvlJc w:val="left"/>
      <w:rPr>
        <w:rFonts w:ascii="Arial" w:hAnsi="Arial" w:cs="Arial" w:hint="default"/>
      </w:rPr>
    </w:lvl>
  </w:abstractNum>
  <w:abstractNum w:abstractNumId="8">
    <w:nsid w:val="21A27700"/>
    <w:multiLevelType w:val="singleLevel"/>
    <w:tmpl w:val="2BCE0084"/>
    <w:lvl w:ilvl="0">
      <w:start w:val="1"/>
      <w:numFmt w:val="decimal"/>
      <w:lvlText w:val="%1."/>
      <w:legacy w:legacy="1" w:legacySpace="0" w:legacyIndent="336"/>
      <w:lvlJc w:val="left"/>
      <w:rPr>
        <w:rFonts w:ascii="Arial" w:hAnsi="Arial" w:cs="Arial" w:hint="default"/>
      </w:rPr>
    </w:lvl>
  </w:abstractNum>
  <w:abstractNum w:abstractNumId="9">
    <w:nsid w:val="29EF62ED"/>
    <w:multiLevelType w:val="singleLevel"/>
    <w:tmpl w:val="452AB596"/>
    <w:lvl w:ilvl="0">
      <w:start w:val="1"/>
      <w:numFmt w:val="lowerLetter"/>
      <w:lvlText w:val="%1)"/>
      <w:lvlJc w:val="left"/>
      <w:pPr>
        <w:ind w:left="360" w:hanging="360"/>
      </w:pPr>
      <w:rPr>
        <w:rFonts w:ascii="Arial" w:hAnsi="Arial" w:cs="Arial" w:hint="default"/>
      </w:rPr>
    </w:lvl>
  </w:abstractNum>
  <w:abstractNum w:abstractNumId="10">
    <w:nsid w:val="2D6B12A6"/>
    <w:multiLevelType w:val="singleLevel"/>
    <w:tmpl w:val="D2E2B05E"/>
    <w:lvl w:ilvl="0">
      <w:start w:val="2"/>
      <w:numFmt w:val="decimal"/>
      <w:lvlText w:val="%1."/>
      <w:legacy w:legacy="1" w:legacySpace="0" w:legacyIndent="346"/>
      <w:lvlJc w:val="left"/>
      <w:rPr>
        <w:rFonts w:ascii="Arial" w:hAnsi="Arial" w:cs="Arial" w:hint="default"/>
      </w:rPr>
    </w:lvl>
  </w:abstractNum>
  <w:abstractNum w:abstractNumId="11">
    <w:nsid w:val="33F31EB8"/>
    <w:multiLevelType w:val="hybridMultilevel"/>
    <w:tmpl w:val="435ECA1A"/>
    <w:lvl w:ilvl="0" w:tplc="04150011">
      <w:start w:val="1"/>
      <w:numFmt w:val="decimal"/>
      <w:lvlText w:val="%1)"/>
      <w:lvlJc w:val="left"/>
      <w:pPr>
        <w:ind w:left="673" w:hanging="375"/>
      </w:pPr>
      <w:rPr>
        <w:rFonts w:hint="default"/>
        <w:color w:val="000000"/>
      </w:rPr>
    </w:lvl>
    <w:lvl w:ilvl="1" w:tplc="03CC1EC4">
      <w:start w:val="1"/>
      <w:numFmt w:val="decimal"/>
      <w:lvlText w:val="%2."/>
      <w:lvlJc w:val="left"/>
      <w:pPr>
        <w:ind w:left="1378" w:hanging="360"/>
      </w:pPr>
      <w:rPr>
        <w:rFonts w:hint="default"/>
        <w:color w:val="000000"/>
      </w:rPr>
    </w:lvl>
    <w:lvl w:ilvl="2" w:tplc="B52A9388">
      <w:start w:val="1"/>
      <w:numFmt w:val="decimal"/>
      <w:lvlText w:val="%3)"/>
      <w:lvlJc w:val="left"/>
      <w:pPr>
        <w:ind w:left="2278" w:hanging="360"/>
      </w:pPr>
      <w:rPr>
        <w:rFonts w:hint="default"/>
        <w:b w:val="0"/>
      </w:rPr>
    </w:lvl>
    <w:lvl w:ilvl="3" w:tplc="0415000F" w:tentative="1">
      <w:start w:val="1"/>
      <w:numFmt w:val="decimal"/>
      <w:lvlText w:val="%4."/>
      <w:lvlJc w:val="left"/>
      <w:pPr>
        <w:ind w:left="2818" w:hanging="360"/>
      </w:pPr>
    </w:lvl>
    <w:lvl w:ilvl="4" w:tplc="04150019" w:tentative="1">
      <w:start w:val="1"/>
      <w:numFmt w:val="lowerLetter"/>
      <w:lvlText w:val="%5."/>
      <w:lvlJc w:val="left"/>
      <w:pPr>
        <w:ind w:left="3538" w:hanging="360"/>
      </w:pPr>
    </w:lvl>
    <w:lvl w:ilvl="5" w:tplc="0415001B" w:tentative="1">
      <w:start w:val="1"/>
      <w:numFmt w:val="lowerRoman"/>
      <w:lvlText w:val="%6."/>
      <w:lvlJc w:val="right"/>
      <w:pPr>
        <w:ind w:left="4258" w:hanging="180"/>
      </w:pPr>
    </w:lvl>
    <w:lvl w:ilvl="6" w:tplc="0415000F" w:tentative="1">
      <w:start w:val="1"/>
      <w:numFmt w:val="decimal"/>
      <w:lvlText w:val="%7."/>
      <w:lvlJc w:val="left"/>
      <w:pPr>
        <w:ind w:left="4978" w:hanging="360"/>
      </w:pPr>
    </w:lvl>
    <w:lvl w:ilvl="7" w:tplc="04150019" w:tentative="1">
      <w:start w:val="1"/>
      <w:numFmt w:val="lowerLetter"/>
      <w:lvlText w:val="%8."/>
      <w:lvlJc w:val="left"/>
      <w:pPr>
        <w:ind w:left="5698" w:hanging="360"/>
      </w:pPr>
    </w:lvl>
    <w:lvl w:ilvl="8" w:tplc="0415001B" w:tentative="1">
      <w:start w:val="1"/>
      <w:numFmt w:val="lowerRoman"/>
      <w:lvlText w:val="%9."/>
      <w:lvlJc w:val="right"/>
      <w:pPr>
        <w:ind w:left="6418" w:hanging="180"/>
      </w:pPr>
    </w:lvl>
  </w:abstractNum>
  <w:abstractNum w:abstractNumId="12">
    <w:nsid w:val="36081265"/>
    <w:multiLevelType w:val="singleLevel"/>
    <w:tmpl w:val="E9AE3E00"/>
    <w:lvl w:ilvl="0">
      <w:start w:val="1"/>
      <w:numFmt w:val="lowerLetter"/>
      <w:lvlText w:val="%1)"/>
      <w:legacy w:legacy="1" w:legacySpace="0" w:legacyIndent="307"/>
      <w:lvlJc w:val="left"/>
      <w:rPr>
        <w:rFonts w:ascii="Arial" w:hAnsi="Arial" w:cs="Arial" w:hint="default"/>
      </w:rPr>
    </w:lvl>
  </w:abstractNum>
  <w:abstractNum w:abstractNumId="13">
    <w:nsid w:val="3745233D"/>
    <w:multiLevelType w:val="singleLevel"/>
    <w:tmpl w:val="ADD696BE"/>
    <w:lvl w:ilvl="0">
      <w:start w:val="2"/>
      <w:numFmt w:val="decimal"/>
      <w:lvlText w:val="%1."/>
      <w:legacy w:legacy="1" w:legacySpace="0" w:legacyIndent="350"/>
      <w:lvlJc w:val="left"/>
      <w:rPr>
        <w:rFonts w:ascii="Cambria" w:hAnsi="Cambria" w:cs="Arial" w:hint="default"/>
      </w:rPr>
    </w:lvl>
  </w:abstractNum>
  <w:abstractNum w:abstractNumId="14">
    <w:nsid w:val="406360F3"/>
    <w:multiLevelType w:val="singleLevel"/>
    <w:tmpl w:val="EF5EA3E0"/>
    <w:lvl w:ilvl="0">
      <w:start w:val="1"/>
      <w:numFmt w:val="decimal"/>
      <w:lvlText w:val="%1."/>
      <w:legacy w:legacy="1" w:legacySpace="0" w:legacyIndent="341"/>
      <w:lvlJc w:val="left"/>
      <w:rPr>
        <w:rFonts w:ascii="Arial" w:eastAsia="Times New Roman" w:hAnsi="Arial" w:cs="Arial"/>
      </w:rPr>
    </w:lvl>
  </w:abstractNum>
  <w:abstractNum w:abstractNumId="15">
    <w:nsid w:val="431073A3"/>
    <w:multiLevelType w:val="hybridMultilevel"/>
    <w:tmpl w:val="FA763A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3FE287C"/>
    <w:multiLevelType w:val="singleLevel"/>
    <w:tmpl w:val="C838B3E6"/>
    <w:lvl w:ilvl="0">
      <w:start w:val="1"/>
      <w:numFmt w:val="decimal"/>
      <w:lvlText w:val="%1)"/>
      <w:legacy w:legacy="1" w:legacySpace="0" w:legacyIndent="442"/>
      <w:lvlJc w:val="left"/>
      <w:rPr>
        <w:rFonts w:ascii="Cambria" w:hAnsi="Cambria" w:cs="Arial" w:hint="default"/>
      </w:rPr>
    </w:lvl>
  </w:abstractNum>
  <w:abstractNum w:abstractNumId="17">
    <w:nsid w:val="47F70C40"/>
    <w:multiLevelType w:val="singleLevel"/>
    <w:tmpl w:val="52AC1EFA"/>
    <w:lvl w:ilvl="0">
      <w:start w:val="1"/>
      <w:numFmt w:val="decimal"/>
      <w:lvlText w:val="%1)"/>
      <w:legacy w:legacy="1" w:legacySpace="0" w:legacyIndent="355"/>
      <w:lvlJc w:val="left"/>
      <w:rPr>
        <w:rFonts w:ascii="Cambria" w:hAnsi="Cambria" w:cs="Arial" w:hint="default"/>
      </w:rPr>
    </w:lvl>
  </w:abstractNum>
  <w:abstractNum w:abstractNumId="18">
    <w:nsid w:val="4B942B11"/>
    <w:multiLevelType w:val="singleLevel"/>
    <w:tmpl w:val="4CB650BA"/>
    <w:lvl w:ilvl="0">
      <w:start w:val="1"/>
      <w:numFmt w:val="decimal"/>
      <w:lvlText w:val="%1."/>
      <w:legacy w:legacy="1" w:legacySpace="0" w:legacyIndent="350"/>
      <w:lvlJc w:val="left"/>
      <w:rPr>
        <w:rFonts w:ascii="Arial" w:hAnsi="Arial" w:cs="Arial" w:hint="default"/>
      </w:rPr>
    </w:lvl>
  </w:abstractNum>
  <w:abstractNum w:abstractNumId="19">
    <w:nsid w:val="5B0103C0"/>
    <w:multiLevelType w:val="hybridMultilevel"/>
    <w:tmpl w:val="2BF23322"/>
    <w:lvl w:ilvl="0" w:tplc="E7A66724">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D0C5BB5"/>
    <w:multiLevelType w:val="hybridMultilevel"/>
    <w:tmpl w:val="F8B28700"/>
    <w:lvl w:ilvl="0" w:tplc="258A820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64E02230"/>
    <w:multiLevelType w:val="hybridMultilevel"/>
    <w:tmpl w:val="88328CFA"/>
    <w:lvl w:ilvl="0" w:tplc="DE5E6864">
      <w:start w:val="1"/>
      <w:numFmt w:val="lowerLetter"/>
      <w:lvlText w:val="%1)"/>
      <w:lvlJc w:val="left"/>
      <w:pPr>
        <w:ind w:left="673" w:hanging="375"/>
      </w:pPr>
      <w:rPr>
        <w:rFonts w:hint="default"/>
        <w:color w:val="000000"/>
      </w:rPr>
    </w:lvl>
    <w:lvl w:ilvl="1" w:tplc="03CC1EC4">
      <w:start w:val="1"/>
      <w:numFmt w:val="decimal"/>
      <w:lvlText w:val="%2."/>
      <w:lvlJc w:val="left"/>
      <w:pPr>
        <w:ind w:left="1378" w:hanging="360"/>
      </w:pPr>
      <w:rPr>
        <w:rFonts w:hint="default"/>
        <w:color w:val="000000"/>
      </w:rPr>
    </w:lvl>
    <w:lvl w:ilvl="2" w:tplc="B52A9388">
      <w:start w:val="1"/>
      <w:numFmt w:val="decimal"/>
      <w:lvlText w:val="%3)"/>
      <w:lvlJc w:val="left"/>
      <w:pPr>
        <w:ind w:left="2278" w:hanging="360"/>
      </w:pPr>
      <w:rPr>
        <w:rFonts w:hint="default"/>
        <w:b w:val="0"/>
      </w:rPr>
    </w:lvl>
    <w:lvl w:ilvl="3" w:tplc="0415000F" w:tentative="1">
      <w:start w:val="1"/>
      <w:numFmt w:val="decimal"/>
      <w:lvlText w:val="%4."/>
      <w:lvlJc w:val="left"/>
      <w:pPr>
        <w:ind w:left="2818" w:hanging="360"/>
      </w:pPr>
    </w:lvl>
    <w:lvl w:ilvl="4" w:tplc="04150019" w:tentative="1">
      <w:start w:val="1"/>
      <w:numFmt w:val="lowerLetter"/>
      <w:lvlText w:val="%5."/>
      <w:lvlJc w:val="left"/>
      <w:pPr>
        <w:ind w:left="3538" w:hanging="360"/>
      </w:pPr>
    </w:lvl>
    <w:lvl w:ilvl="5" w:tplc="0415001B" w:tentative="1">
      <w:start w:val="1"/>
      <w:numFmt w:val="lowerRoman"/>
      <w:lvlText w:val="%6."/>
      <w:lvlJc w:val="right"/>
      <w:pPr>
        <w:ind w:left="4258" w:hanging="180"/>
      </w:pPr>
    </w:lvl>
    <w:lvl w:ilvl="6" w:tplc="0415000F" w:tentative="1">
      <w:start w:val="1"/>
      <w:numFmt w:val="decimal"/>
      <w:lvlText w:val="%7."/>
      <w:lvlJc w:val="left"/>
      <w:pPr>
        <w:ind w:left="4978" w:hanging="360"/>
      </w:pPr>
    </w:lvl>
    <w:lvl w:ilvl="7" w:tplc="04150019" w:tentative="1">
      <w:start w:val="1"/>
      <w:numFmt w:val="lowerLetter"/>
      <w:lvlText w:val="%8."/>
      <w:lvlJc w:val="left"/>
      <w:pPr>
        <w:ind w:left="5698" w:hanging="360"/>
      </w:pPr>
    </w:lvl>
    <w:lvl w:ilvl="8" w:tplc="0415001B" w:tentative="1">
      <w:start w:val="1"/>
      <w:numFmt w:val="lowerRoman"/>
      <w:lvlText w:val="%9."/>
      <w:lvlJc w:val="right"/>
      <w:pPr>
        <w:ind w:left="6418" w:hanging="180"/>
      </w:pPr>
    </w:lvl>
  </w:abstractNum>
  <w:abstractNum w:abstractNumId="22">
    <w:nsid w:val="6D32735C"/>
    <w:multiLevelType w:val="hybridMultilevel"/>
    <w:tmpl w:val="E25201AC"/>
    <w:lvl w:ilvl="0" w:tplc="A52871DA">
      <w:start w:val="1"/>
      <w:numFmt w:val="decimal"/>
      <w:lvlText w:val="%1."/>
      <w:lvlJc w:val="left"/>
      <w:pPr>
        <w:tabs>
          <w:tab w:val="num" w:pos="0"/>
        </w:tabs>
        <w:ind w:left="1080" w:hanging="360"/>
      </w:pPr>
      <w:rPr>
        <w:rFonts w:hint="default"/>
      </w:rPr>
    </w:lvl>
    <w:lvl w:ilvl="1" w:tplc="9D425A3C">
      <w:start w:val="1"/>
      <w:numFmt w:val="lowerLetter"/>
      <w:lvlText w:val="%2)"/>
      <w:lvlJc w:val="left"/>
      <w:pPr>
        <w:ind w:left="1440" w:hanging="360"/>
      </w:pPr>
      <w:rPr>
        <w:rFonts w:hint="default"/>
        <w:color w:val="00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6D470F6B"/>
    <w:multiLevelType w:val="singleLevel"/>
    <w:tmpl w:val="0E788BBC"/>
    <w:lvl w:ilvl="0">
      <w:start w:val="1"/>
      <w:numFmt w:val="lowerLetter"/>
      <w:lvlText w:val="%1)"/>
      <w:legacy w:legacy="1" w:legacySpace="0" w:legacyIndent="341"/>
      <w:lvlJc w:val="left"/>
      <w:rPr>
        <w:rFonts w:ascii="Times New Roman" w:hAnsi="Times New Roman" w:cs="Times New Roman" w:hint="default"/>
      </w:rPr>
    </w:lvl>
  </w:abstractNum>
  <w:abstractNum w:abstractNumId="24">
    <w:nsid w:val="719826DA"/>
    <w:multiLevelType w:val="hybridMultilevel"/>
    <w:tmpl w:val="0C92B67C"/>
    <w:lvl w:ilvl="0" w:tplc="4B4C38E4">
      <w:start w:val="1"/>
      <w:numFmt w:val="decimal"/>
      <w:lvlText w:val="%1."/>
      <w:lvlJc w:val="left"/>
      <w:pPr>
        <w:ind w:left="466" w:hanging="360"/>
      </w:pPr>
      <w:rPr>
        <w:rFonts w:hint="default"/>
        <w:color w:val="000000"/>
      </w:rPr>
    </w:lvl>
    <w:lvl w:ilvl="1" w:tplc="04150019" w:tentative="1">
      <w:start w:val="1"/>
      <w:numFmt w:val="lowerLetter"/>
      <w:lvlText w:val="%2."/>
      <w:lvlJc w:val="left"/>
      <w:pPr>
        <w:ind w:left="1186" w:hanging="360"/>
      </w:pPr>
    </w:lvl>
    <w:lvl w:ilvl="2" w:tplc="0415001B" w:tentative="1">
      <w:start w:val="1"/>
      <w:numFmt w:val="lowerRoman"/>
      <w:lvlText w:val="%3."/>
      <w:lvlJc w:val="right"/>
      <w:pPr>
        <w:ind w:left="1906" w:hanging="180"/>
      </w:pPr>
    </w:lvl>
    <w:lvl w:ilvl="3" w:tplc="0415000F" w:tentative="1">
      <w:start w:val="1"/>
      <w:numFmt w:val="decimal"/>
      <w:lvlText w:val="%4."/>
      <w:lvlJc w:val="left"/>
      <w:pPr>
        <w:ind w:left="2626" w:hanging="360"/>
      </w:pPr>
    </w:lvl>
    <w:lvl w:ilvl="4" w:tplc="04150019" w:tentative="1">
      <w:start w:val="1"/>
      <w:numFmt w:val="lowerLetter"/>
      <w:lvlText w:val="%5."/>
      <w:lvlJc w:val="left"/>
      <w:pPr>
        <w:ind w:left="3346" w:hanging="360"/>
      </w:pPr>
    </w:lvl>
    <w:lvl w:ilvl="5" w:tplc="0415001B" w:tentative="1">
      <w:start w:val="1"/>
      <w:numFmt w:val="lowerRoman"/>
      <w:lvlText w:val="%6."/>
      <w:lvlJc w:val="right"/>
      <w:pPr>
        <w:ind w:left="4066" w:hanging="180"/>
      </w:pPr>
    </w:lvl>
    <w:lvl w:ilvl="6" w:tplc="0415000F" w:tentative="1">
      <w:start w:val="1"/>
      <w:numFmt w:val="decimal"/>
      <w:lvlText w:val="%7."/>
      <w:lvlJc w:val="left"/>
      <w:pPr>
        <w:ind w:left="4786" w:hanging="360"/>
      </w:pPr>
    </w:lvl>
    <w:lvl w:ilvl="7" w:tplc="04150019" w:tentative="1">
      <w:start w:val="1"/>
      <w:numFmt w:val="lowerLetter"/>
      <w:lvlText w:val="%8."/>
      <w:lvlJc w:val="left"/>
      <w:pPr>
        <w:ind w:left="5506" w:hanging="360"/>
      </w:pPr>
    </w:lvl>
    <w:lvl w:ilvl="8" w:tplc="0415001B" w:tentative="1">
      <w:start w:val="1"/>
      <w:numFmt w:val="lowerRoman"/>
      <w:lvlText w:val="%9."/>
      <w:lvlJc w:val="right"/>
      <w:pPr>
        <w:ind w:left="6226" w:hanging="180"/>
      </w:pPr>
    </w:lvl>
  </w:abstractNum>
  <w:abstractNum w:abstractNumId="25">
    <w:nsid w:val="74A93EEE"/>
    <w:multiLevelType w:val="hybridMultilevel"/>
    <w:tmpl w:val="60B0CA80"/>
    <w:lvl w:ilvl="0" w:tplc="0D084C3E">
      <w:start w:val="1"/>
      <w:numFmt w:val="decimal"/>
      <w:lvlText w:val="%1."/>
      <w:lvlJc w:val="left"/>
      <w:pPr>
        <w:ind w:left="720" w:hanging="360"/>
      </w:pPr>
      <w:rPr>
        <w:rFonts w:hint="default"/>
        <w:b w:val="0"/>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76522A6"/>
    <w:multiLevelType w:val="hybridMultilevel"/>
    <w:tmpl w:val="19DC7CD4"/>
    <w:lvl w:ilvl="0" w:tplc="2F8C6B6A">
      <w:start w:val="1"/>
      <w:numFmt w:val="decimal"/>
      <w:lvlText w:val="%1."/>
      <w:lvlJc w:val="left"/>
      <w:pPr>
        <w:ind w:left="365" w:hanging="360"/>
      </w:pPr>
      <w:rPr>
        <w:rFonts w:hint="default"/>
        <w:color w:val="000000"/>
      </w:rPr>
    </w:lvl>
    <w:lvl w:ilvl="1" w:tplc="04150019" w:tentative="1">
      <w:start w:val="1"/>
      <w:numFmt w:val="lowerLetter"/>
      <w:lvlText w:val="%2."/>
      <w:lvlJc w:val="left"/>
      <w:pPr>
        <w:ind w:left="1085" w:hanging="360"/>
      </w:p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27">
    <w:nsid w:val="779260FE"/>
    <w:multiLevelType w:val="singleLevel"/>
    <w:tmpl w:val="0374BDC6"/>
    <w:lvl w:ilvl="0">
      <w:start w:val="4"/>
      <w:numFmt w:val="decimal"/>
      <w:lvlText w:val="%1."/>
      <w:legacy w:legacy="1" w:legacySpace="0" w:legacyIndent="336"/>
      <w:lvlJc w:val="left"/>
      <w:rPr>
        <w:rFonts w:ascii="Arial" w:hAnsi="Arial" w:cs="Arial" w:hint="default"/>
      </w:rPr>
    </w:lvl>
  </w:abstractNum>
  <w:abstractNum w:abstractNumId="28">
    <w:nsid w:val="79086E68"/>
    <w:multiLevelType w:val="hybridMultilevel"/>
    <w:tmpl w:val="4EC2C5B0"/>
    <w:lvl w:ilvl="0" w:tplc="9D8C74EA">
      <w:start w:val="1"/>
      <w:numFmt w:val="decimal"/>
      <w:lvlText w:val="zadanie nr %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nsid w:val="7B9A138F"/>
    <w:multiLevelType w:val="hybridMultilevel"/>
    <w:tmpl w:val="3B2A3012"/>
    <w:lvl w:ilvl="0" w:tplc="0338DC48">
      <w:start w:val="1"/>
      <w:numFmt w:val="lowerLetter"/>
      <w:lvlText w:val="%1)"/>
      <w:lvlJc w:val="left"/>
      <w:pPr>
        <w:ind w:left="706" w:hanging="360"/>
      </w:pPr>
      <w:rPr>
        <w:rFonts w:hint="default"/>
      </w:rPr>
    </w:lvl>
    <w:lvl w:ilvl="1" w:tplc="04150019" w:tentative="1">
      <w:start w:val="1"/>
      <w:numFmt w:val="lowerLetter"/>
      <w:lvlText w:val="%2."/>
      <w:lvlJc w:val="left"/>
      <w:pPr>
        <w:ind w:left="1426" w:hanging="360"/>
      </w:pPr>
    </w:lvl>
    <w:lvl w:ilvl="2" w:tplc="0415001B" w:tentative="1">
      <w:start w:val="1"/>
      <w:numFmt w:val="lowerRoman"/>
      <w:lvlText w:val="%3."/>
      <w:lvlJc w:val="right"/>
      <w:pPr>
        <w:ind w:left="2146" w:hanging="180"/>
      </w:pPr>
    </w:lvl>
    <w:lvl w:ilvl="3" w:tplc="0415000F" w:tentative="1">
      <w:start w:val="1"/>
      <w:numFmt w:val="decimal"/>
      <w:lvlText w:val="%4."/>
      <w:lvlJc w:val="left"/>
      <w:pPr>
        <w:ind w:left="2866" w:hanging="360"/>
      </w:pPr>
    </w:lvl>
    <w:lvl w:ilvl="4" w:tplc="04150019" w:tentative="1">
      <w:start w:val="1"/>
      <w:numFmt w:val="lowerLetter"/>
      <w:lvlText w:val="%5."/>
      <w:lvlJc w:val="left"/>
      <w:pPr>
        <w:ind w:left="3586" w:hanging="360"/>
      </w:pPr>
    </w:lvl>
    <w:lvl w:ilvl="5" w:tplc="0415001B" w:tentative="1">
      <w:start w:val="1"/>
      <w:numFmt w:val="lowerRoman"/>
      <w:lvlText w:val="%6."/>
      <w:lvlJc w:val="right"/>
      <w:pPr>
        <w:ind w:left="4306" w:hanging="180"/>
      </w:pPr>
    </w:lvl>
    <w:lvl w:ilvl="6" w:tplc="0415000F" w:tentative="1">
      <w:start w:val="1"/>
      <w:numFmt w:val="decimal"/>
      <w:lvlText w:val="%7."/>
      <w:lvlJc w:val="left"/>
      <w:pPr>
        <w:ind w:left="5026" w:hanging="360"/>
      </w:pPr>
    </w:lvl>
    <w:lvl w:ilvl="7" w:tplc="04150019" w:tentative="1">
      <w:start w:val="1"/>
      <w:numFmt w:val="lowerLetter"/>
      <w:lvlText w:val="%8."/>
      <w:lvlJc w:val="left"/>
      <w:pPr>
        <w:ind w:left="5746" w:hanging="360"/>
      </w:pPr>
    </w:lvl>
    <w:lvl w:ilvl="8" w:tplc="0415001B" w:tentative="1">
      <w:start w:val="1"/>
      <w:numFmt w:val="lowerRoman"/>
      <w:lvlText w:val="%9."/>
      <w:lvlJc w:val="right"/>
      <w:pPr>
        <w:ind w:left="6466" w:hanging="180"/>
      </w:pPr>
    </w:lvl>
  </w:abstractNum>
  <w:abstractNum w:abstractNumId="30">
    <w:nsid w:val="7FA9425B"/>
    <w:multiLevelType w:val="hybridMultilevel"/>
    <w:tmpl w:val="B7D27186"/>
    <w:lvl w:ilvl="0" w:tplc="9D8C74EA">
      <w:start w:val="1"/>
      <w:numFmt w:val="decimal"/>
      <w:lvlText w:val="zadanie nr %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
  </w:num>
  <w:num w:numId="3">
    <w:abstractNumId w:val="18"/>
  </w:num>
  <w:num w:numId="4">
    <w:abstractNumId w:val="12"/>
  </w:num>
  <w:num w:numId="5">
    <w:abstractNumId w:val="27"/>
  </w:num>
  <w:num w:numId="6">
    <w:abstractNumId w:val="6"/>
  </w:num>
  <w:num w:numId="7">
    <w:abstractNumId w:val="8"/>
  </w:num>
  <w:num w:numId="8">
    <w:abstractNumId w:val="14"/>
  </w:num>
  <w:num w:numId="9">
    <w:abstractNumId w:val="9"/>
  </w:num>
  <w:num w:numId="10">
    <w:abstractNumId w:val="23"/>
  </w:num>
  <w:num w:numId="11">
    <w:abstractNumId w:val="16"/>
  </w:num>
  <w:num w:numId="12">
    <w:abstractNumId w:val="10"/>
  </w:num>
  <w:num w:numId="13">
    <w:abstractNumId w:val="7"/>
  </w:num>
  <w:num w:numId="14">
    <w:abstractNumId w:val="13"/>
  </w:num>
  <w:num w:numId="15">
    <w:abstractNumId w:val="17"/>
  </w:num>
  <w:num w:numId="16">
    <w:abstractNumId w:val="21"/>
  </w:num>
  <w:num w:numId="17">
    <w:abstractNumId w:val="19"/>
  </w:num>
  <w:num w:numId="18">
    <w:abstractNumId w:val="24"/>
  </w:num>
  <w:num w:numId="19">
    <w:abstractNumId w:val="26"/>
  </w:num>
  <w:num w:numId="20">
    <w:abstractNumId w:val="5"/>
  </w:num>
  <w:num w:numId="21">
    <w:abstractNumId w:val="0"/>
    <w:lvlOverride w:ilvl="0">
      <w:lvl w:ilvl="0">
        <w:start w:val="65535"/>
        <w:numFmt w:val="bullet"/>
        <w:lvlText w:val="-"/>
        <w:legacy w:legacy="1" w:legacySpace="0" w:legacyIndent="278"/>
        <w:lvlJc w:val="left"/>
        <w:rPr>
          <w:rFonts w:ascii="Times New Roman" w:hAnsi="Times New Roman" w:cs="Times New Roman" w:hint="default"/>
        </w:rPr>
      </w:lvl>
    </w:lvlOverride>
  </w:num>
  <w:num w:numId="22">
    <w:abstractNumId w:val="22"/>
  </w:num>
  <w:num w:numId="23">
    <w:abstractNumId w:val="25"/>
  </w:num>
  <w:num w:numId="24">
    <w:abstractNumId w:val="29"/>
  </w:num>
  <w:num w:numId="25">
    <w:abstractNumId w:val="3"/>
  </w:num>
  <w:num w:numId="26">
    <w:abstractNumId w:val="4"/>
  </w:num>
  <w:num w:numId="27">
    <w:abstractNumId w:val="20"/>
  </w:num>
  <w:num w:numId="28">
    <w:abstractNumId w:val="28"/>
  </w:num>
  <w:num w:numId="29">
    <w:abstractNumId w:val="11"/>
  </w:num>
  <w:num w:numId="30">
    <w:abstractNumId w:val="15"/>
  </w:num>
  <w:num w:numId="31">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footnotePr>
    <w:footnote w:id="0"/>
    <w:footnote w:id="1"/>
  </w:footnotePr>
  <w:endnotePr>
    <w:endnote w:id="0"/>
    <w:endnote w:id="1"/>
  </w:endnotePr>
  <w:compat/>
  <w:rsids>
    <w:rsidRoot w:val="00DD2E62"/>
    <w:rsid w:val="000B1FA0"/>
    <w:rsid w:val="000F0792"/>
    <w:rsid w:val="00150273"/>
    <w:rsid w:val="001B5B20"/>
    <w:rsid w:val="001C7F3E"/>
    <w:rsid w:val="001E7C2A"/>
    <w:rsid w:val="002075B8"/>
    <w:rsid w:val="00224530"/>
    <w:rsid w:val="0022769E"/>
    <w:rsid w:val="00281BFF"/>
    <w:rsid w:val="003071EB"/>
    <w:rsid w:val="00333D20"/>
    <w:rsid w:val="0034362D"/>
    <w:rsid w:val="0038064F"/>
    <w:rsid w:val="00470897"/>
    <w:rsid w:val="004D0B02"/>
    <w:rsid w:val="004D6E91"/>
    <w:rsid w:val="005335D8"/>
    <w:rsid w:val="00585F9D"/>
    <w:rsid w:val="0066338F"/>
    <w:rsid w:val="0066764A"/>
    <w:rsid w:val="00821D30"/>
    <w:rsid w:val="00850F24"/>
    <w:rsid w:val="008B7535"/>
    <w:rsid w:val="008F6DAF"/>
    <w:rsid w:val="00925E3E"/>
    <w:rsid w:val="009E461D"/>
    <w:rsid w:val="00AF1791"/>
    <w:rsid w:val="00B32E23"/>
    <w:rsid w:val="00B43473"/>
    <w:rsid w:val="00C052C1"/>
    <w:rsid w:val="00C242FD"/>
    <w:rsid w:val="00CA16E9"/>
    <w:rsid w:val="00CF3846"/>
    <w:rsid w:val="00DA53A0"/>
    <w:rsid w:val="00DD2E62"/>
    <w:rsid w:val="00DD7E68"/>
    <w:rsid w:val="00E43E00"/>
    <w:rsid w:val="00E64305"/>
    <w:rsid w:val="00E73956"/>
    <w:rsid w:val="00FA0F1A"/>
    <w:rsid w:val="00FF048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D2E62"/>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DD2E62"/>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Standard">
    <w:name w:val="Standard"/>
    <w:rsid w:val="00DD2E62"/>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Tekstpodstawowy">
    <w:name w:val="Body Text"/>
    <w:basedOn w:val="Normalny"/>
    <w:link w:val="TekstpodstawowyZnak"/>
    <w:rsid w:val="00DD2E62"/>
    <w:pPr>
      <w:suppressAutoHyphens/>
      <w:spacing w:after="0" w:line="240" w:lineRule="auto"/>
    </w:pPr>
    <w:rPr>
      <w:rFonts w:ascii="Times New Roman" w:eastAsia="Times New Roman" w:hAnsi="Times New Roman" w:cs="Times New Roman"/>
      <w:color w:val="000000"/>
      <w:sz w:val="24"/>
      <w:szCs w:val="20"/>
      <w:lang w:eastAsia="ar-SA"/>
    </w:rPr>
  </w:style>
  <w:style w:type="character" w:customStyle="1" w:styleId="TekstpodstawowyZnak">
    <w:name w:val="Tekst podstawowy Znak"/>
    <w:basedOn w:val="Domylnaczcionkaakapitu"/>
    <w:link w:val="Tekstpodstawowy"/>
    <w:rsid w:val="00DD2E62"/>
    <w:rPr>
      <w:rFonts w:ascii="Times New Roman" w:eastAsia="Times New Roman" w:hAnsi="Times New Roman" w:cs="Times New Roman"/>
      <w:color w:val="000000"/>
      <w:sz w:val="24"/>
      <w:szCs w:val="20"/>
      <w:lang w:eastAsia="ar-SA"/>
    </w:rPr>
  </w:style>
  <w:style w:type="paragraph" w:styleId="Akapitzlist">
    <w:name w:val="List Paragraph"/>
    <w:basedOn w:val="Normalny"/>
    <w:uiPriority w:val="34"/>
    <w:qFormat/>
    <w:rsid w:val="00DD2E62"/>
    <w:pPr>
      <w:spacing w:after="160" w:line="259" w:lineRule="auto"/>
      <w:ind w:left="720"/>
      <w:contextualSpacing/>
    </w:pPr>
    <w:rPr>
      <w:rFonts w:ascii="Calibri" w:eastAsia="Calibri" w:hAnsi="Calibri" w:cs="Times New Roman"/>
    </w:rPr>
  </w:style>
  <w:style w:type="paragraph" w:styleId="Stopka">
    <w:name w:val="footer"/>
    <w:basedOn w:val="Normalny"/>
    <w:link w:val="StopkaZnak"/>
    <w:uiPriority w:val="99"/>
    <w:unhideWhenUsed/>
    <w:rsid w:val="00DD2E6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D2E62"/>
  </w:style>
  <w:style w:type="paragraph" w:styleId="Bezodstpw">
    <w:name w:val="No Spacing"/>
    <w:uiPriority w:val="1"/>
    <w:qFormat/>
    <w:rsid w:val="00DD2E62"/>
    <w:pPr>
      <w:spacing w:after="0" w:line="240" w:lineRule="auto"/>
    </w:pPr>
  </w:style>
  <w:style w:type="paragraph" w:styleId="Tekstdymka">
    <w:name w:val="Balloon Text"/>
    <w:basedOn w:val="Normalny"/>
    <w:link w:val="TekstdymkaZnak"/>
    <w:uiPriority w:val="99"/>
    <w:semiHidden/>
    <w:unhideWhenUsed/>
    <w:rsid w:val="00DD2E6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D2E6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14</Pages>
  <Words>4593</Words>
  <Characters>27560</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32089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HP Inc.</cp:lastModifiedBy>
  <cp:revision>3</cp:revision>
  <cp:lastPrinted>2023-11-09T13:04:00Z</cp:lastPrinted>
  <dcterms:created xsi:type="dcterms:W3CDTF">2023-11-09T12:50:00Z</dcterms:created>
  <dcterms:modified xsi:type="dcterms:W3CDTF">2023-11-09T13:05:00Z</dcterms:modified>
</cp:coreProperties>
</file>