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DF0C0" w14:textId="0CCE63C2" w:rsidR="00F45562" w:rsidRPr="00F4097C" w:rsidRDefault="00232275" w:rsidP="00873BD0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Szczegółowy z</w:t>
      </w:r>
      <w:r w:rsidR="00873BD0" w:rsidRPr="00F4097C">
        <w:rPr>
          <w:rFonts w:ascii="Arial Narrow" w:hAnsi="Arial Narrow"/>
          <w:b/>
          <w:sz w:val="24"/>
        </w:rPr>
        <w:t xml:space="preserve">akres </w:t>
      </w:r>
      <w:r w:rsidR="00423179" w:rsidRPr="00F4097C">
        <w:rPr>
          <w:rFonts w:ascii="Arial Narrow" w:hAnsi="Arial Narrow"/>
          <w:b/>
          <w:sz w:val="24"/>
        </w:rPr>
        <w:t xml:space="preserve">usługi </w:t>
      </w:r>
      <w:r w:rsidR="002B0244" w:rsidRPr="00F4097C">
        <w:rPr>
          <w:rFonts w:ascii="Arial Narrow" w:hAnsi="Arial Narrow"/>
          <w:b/>
          <w:sz w:val="24"/>
        </w:rPr>
        <w:t>– najważniejsze informacje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38"/>
        <w:gridCol w:w="7650"/>
      </w:tblGrid>
      <w:tr w:rsidR="00873BD0" w:rsidRPr="00F4097C" w14:paraId="58AFCB53" w14:textId="77777777" w:rsidTr="008C5687">
        <w:tc>
          <w:tcPr>
            <w:tcW w:w="1638" w:type="dxa"/>
          </w:tcPr>
          <w:p w14:paraId="2589B85D" w14:textId="77777777" w:rsidR="00873BD0" w:rsidRPr="00F4097C" w:rsidRDefault="00873BD0" w:rsidP="00F60D9B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  <w:r w:rsidRPr="00F4097C">
              <w:rPr>
                <w:rFonts w:ascii="Arial Narrow" w:hAnsi="Arial Narrow"/>
                <w:b/>
                <w:sz w:val="24"/>
              </w:rPr>
              <w:t>Numer zadania</w:t>
            </w:r>
          </w:p>
        </w:tc>
        <w:tc>
          <w:tcPr>
            <w:tcW w:w="7650" w:type="dxa"/>
            <w:vAlign w:val="center"/>
          </w:tcPr>
          <w:p w14:paraId="2F728D9F" w14:textId="77777777" w:rsidR="00873BD0" w:rsidRPr="00F4097C" w:rsidRDefault="002B0244" w:rsidP="008C5687">
            <w:p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  <w:r w:rsidRPr="00F4097C">
              <w:rPr>
                <w:rFonts w:ascii="Arial Narrow" w:hAnsi="Arial Narrow"/>
                <w:b/>
                <w:sz w:val="24"/>
              </w:rPr>
              <w:t xml:space="preserve">Zakres </w:t>
            </w:r>
            <w:r w:rsidR="00F60D9B" w:rsidRPr="00F4097C">
              <w:rPr>
                <w:rFonts w:ascii="Arial Narrow" w:hAnsi="Arial Narrow"/>
                <w:b/>
                <w:sz w:val="24"/>
              </w:rPr>
              <w:t>usługi</w:t>
            </w:r>
            <w:r w:rsidRPr="00F4097C">
              <w:rPr>
                <w:rFonts w:ascii="Arial Narrow" w:hAnsi="Arial Narrow"/>
                <w:b/>
                <w:sz w:val="24"/>
              </w:rPr>
              <w:t xml:space="preserve"> – najważniejsze informacje</w:t>
            </w:r>
          </w:p>
        </w:tc>
      </w:tr>
      <w:tr w:rsidR="00873BD0" w:rsidRPr="00F4097C" w14:paraId="482AC557" w14:textId="77777777" w:rsidTr="00CA4D9A">
        <w:tc>
          <w:tcPr>
            <w:tcW w:w="1638" w:type="dxa"/>
          </w:tcPr>
          <w:p w14:paraId="6B1822B1" w14:textId="77777777" w:rsidR="00873BD0" w:rsidRPr="00F4097C" w:rsidRDefault="00873BD0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14:paraId="17F7BD97" w14:textId="77777777" w:rsidR="00594DBA" w:rsidRPr="00F4097C" w:rsidRDefault="00594DBA" w:rsidP="00594DBA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Przegląd </w:t>
            </w:r>
          </w:p>
          <w:p w14:paraId="163102E1" w14:textId="77777777" w:rsidR="00594DBA" w:rsidRPr="00F4097C" w:rsidRDefault="00594DBA" w:rsidP="00594DBA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Konserwacja </w:t>
            </w:r>
          </w:p>
          <w:p w14:paraId="71482DFA" w14:textId="77777777" w:rsidR="00594DBA" w:rsidRPr="00F4097C" w:rsidRDefault="00594DBA" w:rsidP="00594DBA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Legalizacja </w:t>
            </w:r>
          </w:p>
          <w:p w14:paraId="7918D185" w14:textId="77777777" w:rsidR="00594DBA" w:rsidRPr="00F4097C" w:rsidRDefault="00594DBA" w:rsidP="00594DBA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WAGA ELEKTRONICZNA LABORATORYJNA 1X0,1MG RADWAG AS 220 C/2 – legalizacja w miejscu użytkowania </w:t>
            </w:r>
          </w:p>
        </w:tc>
      </w:tr>
      <w:tr w:rsidR="00873BD0" w:rsidRPr="00F4097C" w14:paraId="61F88964" w14:textId="77777777" w:rsidTr="00CA4D9A">
        <w:tc>
          <w:tcPr>
            <w:tcW w:w="1638" w:type="dxa"/>
          </w:tcPr>
          <w:p w14:paraId="2BE17558" w14:textId="77777777" w:rsidR="00873BD0" w:rsidRPr="00F4097C" w:rsidRDefault="00873BD0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14:paraId="035F898A" w14:textId="77777777" w:rsidR="0054710E" w:rsidRPr="00F4097C" w:rsidRDefault="00E260F7" w:rsidP="00E260F7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SYMULATOR FUNKCJI ŻYCIOWYCH:</w:t>
            </w:r>
          </w:p>
          <w:p w14:paraId="032C1B13" w14:textId="77777777" w:rsidR="00E260F7" w:rsidRPr="00F4097C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Test ciśnienia nie inwazyjnego </w:t>
            </w:r>
          </w:p>
          <w:p w14:paraId="4E175442" w14:textId="77777777" w:rsidR="00E260F7" w:rsidRPr="00F4097C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Test szczelności </w:t>
            </w:r>
          </w:p>
          <w:p w14:paraId="70085632" w14:textId="77777777" w:rsidR="00E260F7" w:rsidRPr="00F4097C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Test SpO2</w:t>
            </w:r>
          </w:p>
          <w:p w14:paraId="0ADFB46D" w14:textId="77777777" w:rsidR="00E260F7" w:rsidRPr="00F4097C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Weryfikacja SpO2</w:t>
            </w:r>
          </w:p>
          <w:p w14:paraId="4319819B" w14:textId="77777777" w:rsidR="00E260F7" w:rsidRPr="00F4097C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Test ciśnienia inwazyjnego</w:t>
            </w:r>
          </w:p>
          <w:p w14:paraId="448DE024" w14:textId="77777777" w:rsidR="00E260F7" w:rsidRPr="00F4097C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Test EKG</w:t>
            </w:r>
          </w:p>
          <w:p w14:paraId="11DC8DD6" w14:textId="77777777" w:rsidR="00E260F7" w:rsidRPr="00F4097C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Test symulacji oddechu </w:t>
            </w:r>
          </w:p>
          <w:p w14:paraId="553A0C87" w14:textId="77777777" w:rsidR="00E260F7" w:rsidRPr="00F4097C" w:rsidRDefault="00E260F7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Test symulacji temperatury </w:t>
            </w:r>
          </w:p>
          <w:p w14:paraId="2EFF8351" w14:textId="77777777" w:rsidR="00E260F7" w:rsidRPr="00F4097C" w:rsidRDefault="00E260F7" w:rsidP="00E260F7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TESTER BEZPIECZEŃSTWA:</w:t>
            </w:r>
          </w:p>
          <w:p w14:paraId="1B5D7FF6" w14:textId="77777777" w:rsidR="00E260F7" w:rsidRPr="00F4097C" w:rsidRDefault="00E260F7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Rezystancja przewodu ochronnego </w:t>
            </w:r>
          </w:p>
          <w:p w14:paraId="6D02C96B" w14:textId="77777777" w:rsidR="00DD7858" w:rsidRPr="00F4097C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Rezystancja izolacji, pomiar rezystancji</w:t>
            </w:r>
          </w:p>
          <w:p w14:paraId="1EF611E6" w14:textId="77777777" w:rsidR="00DD7858" w:rsidRPr="00F4097C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Rezystancja izolacji, pomiar napięcia testu </w:t>
            </w:r>
          </w:p>
          <w:p w14:paraId="61195A20" w14:textId="77777777" w:rsidR="00DD7858" w:rsidRPr="00F4097C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Bezpośredni upływ urządzenia IEC 62353</w:t>
            </w:r>
          </w:p>
          <w:p w14:paraId="24A378F5" w14:textId="77777777" w:rsidR="00DD7858" w:rsidRPr="00F4097C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Alternatywny upływ urządzenia IEC 62353</w:t>
            </w:r>
          </w:p>
          <w:p w14:paraId="2E642818" w14:textId="77777777" w:rsidR="00DD7858" w:rsidRPr="00F4097C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Różnicowy upływ urządzenia IEC 62353</w:t>
            </w:r>
          </w:p>
          <w:p w14:paraId="5362F96F" w14:textId="77777777" w:rsidR="00DD7858" w:rsidRPr="00F4097C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Prąd upływu uziemienia  IRC 60601</w:t>
            </w:r>
          </w:p>
          <w:p w14:paraId="1707F390" w14:textId="77777777" w:rsidR="00DD7858" w:rsidRPr="00F4097C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Prąd upływu obudowy IEC 60601</w:t>
            </w:r>
          </w:p>
          <w:p w14:paraId="2717A5CB" w14:textId="77777777" w:rsidR="00DD7858" w:rsidRPr="00F4097C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Prąd upływu Pacjenta (AC) IEC 60601</w:t>
            </w:r>
          </w:p>
          <w:p w14:paraId="5140255A" w14:textId="77777777" w:rsidR="00DD7858" w:rsidRPr="00F4097C" w:rsidRDefault="00DD7858" w:rsidP="00DD7858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 Prąd upływu Pacjenta (DC) IEC 60601</w:t>
            </w:r>
          </w:p>
          <w:p w14:paraId="24E5C7E9" w14:textId="77777777" w:rsidR="00E260F7" w:rsidRPr="00F4097C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Pomocniczy Prąd Upływu pacjenta (AC) IEC 60601</w:t>
            </w:r>
          </w:p>
          <w:p w14:paraId="1E3303CC" w14:textId="77777777" w:rsidR="00DD7858" w:rsidRPr="00F4097C" w:rsidRDefault="00DD7858" w:rsidP="00DD7858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Pomocniczy Prąd Upływu pacjenta (DC) IEC 60601</w:t>
            </w:r>
          </w:p>
          <w:p w14:paraId="26256DE5" w14:textId="77777777" w:rsidR="00DD7858" w:rsidRPr="00F4097C" w:rsidRDefault="00DD7858" w:rsidP="00E260F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Prąd upływu Typ-F IEC 60601</w:t>
            </w:r>
          </w:p>
          <w:p w14:paraId="04F5BA4B" w14:textId="77777777" w:rsidR="008C5687" w:rsidRPr="00F4097C" w:rsidRDefault="00DD7858" w:rsidP="008C5687">
            <w:pPr>
              <w:pStyle w:val="Akapitzlist"/>
              <w:numPr>
                <w:ilvl w:val="0"/>
                <w:numId w:val="3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Test obciążenia </w:t>
            </w:r>
          </w:p>
        </w:tc>
      </w:tr>
      <w:tr w:rsidR="00873BD0" w:rsidRPr="00F4097C" w14:paraId="47A1EA22" w14:textId="77777777" w:rsidTr="00CA4D9A">
        <w:tc>
          <w:tcPr>
            <w:tcW w:w="1638" w:type="dxa"/>
          </w:tcPr>
          <w:p w14:paraId="16BB995F" w14:textId="77777777" w:rsidR="00873BD0" w:rsidRPr="00F4097C" w:rsidRDefault="00873BD0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14:paraId="35F79566" w14:textId="77777777" w:rsidR="00E260F7" w:rsidRPr="00F4097C" w:rsidRDefault="00F60D9B" w:rsidP="00E260F7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Wzorcowanie </w:t>
            </w:r>
            <w:r w:rsidR="00E260F7" w:rsidRPr="00F4097C">
              <w:rPr>
                <w:rFonts w:ascii="Arial Narrow" w:hAnsi="Arial Narrow" w:cstheme="minorHAnsi"/>
              </w:rPr>
              <w:t>dla dwóch studni, dla temperatur:</w:t>
            </w:r>
          </w:p>
          <w:p w14:paraId="762B3342" w14:textId="77777777" w:rsidR="00E260F7" w:rsidRPr="00F4097C" w:rsidRDefault="00E260F7" w:rsidP="00E260F7">
            <w:pPr>
              <w:pStyle w:val="Akapitzlist"/>
              <w:numPr>
                <w:ilvl w:val="0"/>
                <w:numId w:val="2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+35</w:t>
            </w:r>
          </w:p>
          <w:p w14:paraId="725A5692" w14:textId="77777777" w:rsidR="00E260F7" w:rsidRPr="00F4097C" w:rsidRDefault="00E260F7" w:rsidP="00E260F7">
            <w:pPr>
              <w:pStyle w:val="Akapitzlist"/>
              <w:numPr>
                <w:ilvl w:val="0"/>
                <w:numId w:val="2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+36,6</w:t>
            </w:r>
          </w:p>
          <w:p w14:paraId="0EB818F3" w14:textId="77777777" w:rsidR="00E260F7" w:rsidRPr="00F4097C" w:rsidRDefault="00F60D9B" w:rsidP="00E260F7">
            <w:pPr>
              <w:pStyle w:val="Akapitzlist"/>
              <w:numPr>
                <w:ilvl w:val="0"/>
                <w:numId w:val="2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+38</w:t>
            </w:r>
            <w:r w:rsidR="00E260F7" w:rsidRPr="00F4097C">
              <w:rPr>
                <w:rFonts w:ascii="Arial Narrow" w:hAnsi="Arial Narrow" w:cstheme="minorHAnsi"/>
              </w:rPr>
              <w:t xml:space="preserve"> </w:t>
            </w:r>
          </w:p>
        </w:tc>
      </w:tr>
      <w:tr w:rsidR="00A82B43" w:rsidRPr="00F4097C" w14:paraId="73F94CA1" w14:textId="77777777" w:rsidTr="00CA4D9A">
        <w:tc>
          <w:tcPr>
            <w:tcW w:w="1638" w:type="dxa"/>
          </w:tcPr>
          <w:p w14:paraId="299FFB9C" w14:textId="77777777" w:rsidR="00A82B43" w:rsidRPr="00F4097C" w:rsidRDefault="00A82B4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14:paraId="798460AB" w14:textId="77777777" w:rsidR="00A82B43" w:rsidRPr="00F4097C" w:rsidRDefault="00A82B43" w:rsidP="00E86180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Wzorcowanie w zakresie: </w:t>
            </w:r>
            <w:r w:rsidRPr="00F4097C">
              <w:rPr>
                <w:rFonts w:ascii="Arial Narrow" w:hAnsi="Arial Narrow" w:cstheme="minorHAnsi"/>
                <w:vertAlign w:val="superscript"/>
              </w:rPr>
              <w:t>131</w:t>
            </w:r>
            <w:r w:rsidRPr="00F4097C">
              <w:rPr>
                <w:rFonts w:ascii="Arial Narrow" w:hAnsi="Arial Narrow" w:cstheme="minorHAnsi"/>
              </w:rPr>
              <w:t xml:space="preserve">I, </w:t>
            </w:r>
            <w:r w:rsidRPr="00F4097C">
              <w:rPr>
                <w:rFonts w:ascii="Arial Narrow" w:hAnsi="Arial Narrow" w:cstheme="minorHAnsi"/>
                <w:vertAlign w:val="superscript"/>
              </w:rPr>
              <w:t>99</w:t>
            </w:r>
            <w:r w:rsidRPr="00F4097C">
              <w:rPr>
                <w:rFonts w:ascii="Arial Narrow" w:hAnsi="Arial Narrow" w:cstheme="minorHAnsi"/>
              </w:rPr>
              <w:t xml:space="preserve">mTc, </w:t>
            </w:r>
            <w:r w:rsidRPr="00F4097C">
              <w:rPr>
                <w:rFonts w:ascii="Arial Narrow" w:hAnsi="Arial Narrow" w:cstheme="minorHAnsi"/>
                <w:vertAlign w:val="superscript"/>
              </w:rPr>
              <w:t>90</w:t>
            </w:r>
            <w:r w:rsidRPr="00F4097C">
              <w:rPr>
                <w:rFonts w:ascii="Arial Narrow" w:hAnsi="Arial Narrow" w:cstheme="minorHAnsi"/>
              </w:rPr>
              <w:t xml:space="preserve">Y, </w:t>
            </w:r>
            <w:r w:rsidRPr="00F4097C">
              <w:rPr>
                <w:rFonts w:ascii="Arial Narrow" w:hAnsi="Arial Narrow" w:cstheme="minorHAnsi"/>
                <w:vertAlign w:val="superscript"/>
              </w:rPr>
              <w:t>89</w:t>
            </w:r>
            <w:r w:rsidRPr="00F4097C">
              <w:rPr>
                <w:rFonts w:ascii="Arial Narrow" w:hAnsi="Arial Narrow" w:cstheme="minorHAnsi"/>
              </w:rPr>
              <w:t>Sr</w:t>
            </w:r>
          </w:p>
          <w:p w14:paraId="667D6785" w14:textId="77777777" w:rsidR="00A82B43" w:rsidRPr="00F4097C" w:rsidRDefault="00A82B43" w:rsidP="00E86180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Wzorcowanie przeprowadzane (w przypadku każdego izotopu) zgodnie z Procedurą Pomiarową BW-PP-9 „Wzorcowanie mierników do pomiaru aktywności promieniotwórczej” wyd. 11 z dn. 02.10.2019.</w:t>
            </w:r>
          </w:p>
        </w:tc>
      </w:tr>
      <w:tr w:rsidR="00A82B43" w:rsidRPr="00F4097C" w14:paraId="355AC010" w14:textId="77777777" w:rsidTr="00CA4D9A">
        <w:tc>
          <w:tcPr>
            <w:tcW w:w="1638" w:type="dxa"/>
          </w:tcPr>
          <w:p w14:paraId="3DFDAB3C" w14:textId="77777777" w:rsidR="00A82B43" w:rsidRPr="00F4097C" w:rsidRDefault="00A82B4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14:paraId="479EE241" w14:textId="77777777" w:rsidR="000E5BFD" w:rsidRPr="00F4097C" w:rsidRDefault="000E5BFD" w:rsidP="00E86180">
            <w:pPr>
              <w:pStyle w:val="Akapitzlist"/>
              <w:numPr>
                <w:ilvl w:val="0"/>
                <w:numId w:val="5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Wzorcowanie poprzez wymianę termometru na wzorcowane urządzenie </w:t>
            </w:r>
          </w:p>
        </w:tc>
      </w:tr>
      <w:tr w:rsidR="00A82B43" w:rsidRPr="00F4097C" w14:paraId="57F061A8" w14:textId="77777777" w:rsidTr="00CA4D9A">
        <w:tc>
          <w:tcPr>
            <w:tcW w:w="1638" w:type="dxa"/>
          </w:tcPr>
          <w:p w14:paraId="75870797" w14:textId="77777777" w:rsidR="00A82B43" w:rsidRPr="00F4097C" w:rsidRDefault="00A82B4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14:paraId="583B2DA1" w14:textId="77777777" w:rsidR="00A82B43" w:rsidRPr="00F4097C" w:rsidRDefault="00EB66A7" w:rsidP="00EB66A7">
            <w:pPr>
              <w:pStyle w:val="Akapitzlist"/>
              <w:spacing w:line="360" w:lineRule="auto"/>
              <w:ind w:left="1080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Coroczne wzorcowanie w którego skład wchodzi:</w:t>
            </w:r>
          </w:p>
          <w:p w14:paraId="71526A67" w14:textId="77777777" w:rsidR="00EB66A7" w:rsidRPr="00F4097C" w:rsidRDefault="00EB66A7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Pomiar rezystancji</w:t>
            </w:r>
          </w:p>
          <w:p w14:paraId="01C8E75C" w14:textId="77777777" w:rsidR="00EB66A7" w:rsidRPr="00F4097C" w:rsidRDefault="00EB66A7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Pomiar prądu DC</w:t>
            </w:r>
          </w:p>
          <w:p w14:paraId="1360644E" w14:textId="77777777" w:rsidR="00EB66A7" w:rsidRPr="00F4097C" w:rsidRDefault="00EB66A7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Pomiar prądu AC – 50 Hz</w:t>
            </w:r>
          </w:p>
          <w:p w14:paraId="73F4BA6F" w14:textId="77777777" w:rsidR="00EB66A7" w:rsidRPr="00F4097C" w:rsidRDefault="00EB66A7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Pomiar napięcia DC</w:t>
            </w:r>
          </w:p>
          <w:p w14:paraId="0EA12AB7" w14:textId="77777777" w:rsidR="00EB66A7" w:rsidRPr="00F4097C" w:rsidRDefault="00EB66A7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Pomiar napięcia AC – 50 Hz</w:t>
            </w:r>
          </w:p>
        </w:tc>
      </w:tr>
      <w:tr w:rsidR="00D16213" w:rsidRPr="00F4097C" w14:paraId="45D9A88E" w14:textId="77777777" w:rsidTr="00CA4D9A">
        <w:tc>
          <w:tcPr>
            <w:tcW w:w="1638" w:type="dxa"/>
          </w:tcPr>
          <w:p w14:paraId="3BDF4632" w14:textId="77777777" w:rsidR="00D16213" w:rsidRPr="00F4097C" w:rsidRDefault="00D1621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14:paraId="7F94AFAC" w14:textId="77777777" w:rsidR="00D16213" w:rsidRPr="00F4097C" w:rsidRDefault="00D16213" w:rsidP="00D16213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Wzorcowanie metoda z zastosowaniem materiałów odniesienia – punkty odniesienia:</w:t>
            </w:r>
          </w:p>
          <w:p w14:paraId="06244C94" w14:textId="77777777" w:rsidR="00D16213" w:rsidRPr="00F4097C" w:rsidRDefault="00D16213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6,86 </w:t>
            </w:r>
            <w:proofErr w:type="spellStart"/>
            <w:r w:rsidRPr="00F4097C">
              <w:rPr>
                <w:rFonts w:ascii="Arial Narrow" w:hAnsi="Arial Narrow" w:cstheme="minorHAnsi"/>
              </w:rPr>
              <w:t>pH</w:t>
            </w:r>
            <w:proofErr w:type="spellEnd"/>
          </w:p>
          <w:p w14:paraId="399A7D3E" w14:textId="77777777" w:rsidR="00D16213" w:rsidRPr="00F4097C" w:rsidRDefault="00D16213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7,00 </w:t>
            </w:r>
            <w:proofErr w:type="spellStart"/>
            <w:r w:rsidRPr="00F4097C">
              <w:rPr>
                <w:rFonts w:ascii="Arial Narrow" w:hAnsi="Arial Narrow" w:cstheme="minorHAnsi"/>
              </w:rPr>
              <w:t>pH</w:t>
            </w:r>
            <w:proofErr w:type="spellEnd"/>
          </w:p>
          <w:p w14:paraId="76C38531" w14:textId="77777777" w:rsidR="00D16213" w:rsidRPr="00F4097C" w:rsidRDefault="00D16213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7,41 </w:t>
            </w:r>
            <w:proofErr w:type="spellStart"/>
            <w:r w:rsidRPr="00F4097C">
              <w:rPr>
                <w:rFonts w:ascii="Arial Narrow" w:hAnsi="Arial Narrow" w:cstheme="minorHAnsi"/>
              </w:rPr>
              <w:t>pH</w:t>
            </w:r>
            <w:proofErr w:type="spellEnd"/>
          </w:p>
        </w:tc>
      </w:tr>
      <w:tr w:rsidR="00D16213" w:rsidRPr="00F4097C" w14:paraId="4A7E502E" w14:textId="77777777" w:rsidTr="00CA4D9A">
        <w:tc>
          <w:tcPr>
            <w:tcW w:w="1638" w:type="dxa"/>
          </w:tcPr>
          <w:p w14:paraId="4A241DE3" w14:textId="77777777" w:rsidR="00D16213" w:rsidRPr="00F4097C" w:rsidRDefault="00D1621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14:paraId="669B602F" w14:textId="77777777" w:rsidR="00D16213" w:rsidRPr="00F4097C" w:rsidRDefault="00E260F7" w:rsidP="00C8512B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Wzorcowanie dla wartości odniesienia:</w:t>
            </w:r>
          </w:p>
          <w:p w14:paraId="71C5D94B" w14:textId="77777777" w:rsidR="00E260F7" w:rsidRPr="00F4097C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0 </w:t>
            </w:r>
            <w:proofErr w:type="spellStart"/>
            <w:r w:rsidRPr="00F4097C">
              <w:rPr>
                <w:rFonts w:ascii="Arial Narrow" w:hAnsi="Arial Narrow" w:cstheme="minorHAnsi"/>
              </w:rPr>
              <w:t>mbar</w:t>
            </w:r>
            <w:proofErr w:type="spellEnd"/>
          </w:p>
          <w:p w14:paraId="4E2DF381" w14:textId="77777777" w:rsidR="00E260F7" w:rsidRPr="00F4097C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100 </w:t>
            </w:r>
            <w:proofErr w:type="spellStart"/>
            <w:r w:rsidRPr="00F4097C">
              <w:rPr>
                <w:rFonts w:ascii="Arial Narrow" w:hAnsi="Arial Narrow" w:cstheme="minorHAnsi"/>
              </w:rPr>
              <w:t>mbar</w:t>
            </w:r>
            <w:proofErr w:type="spellEnd"/>
          </w:p>
          <w:p w14:paraId="53E36D02" w14:textId="77777777" w:rsidR="00E260F7" w:rsidRPr="00F4097C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200 </w:t>
            </w:r>
            <w:proofErr w:type="spellStart"/>
            <w:r w:rsidRPr="00F4097C">
              <w:rPr>
                <w:rFonts w:ascii="Arial Narrow" w:hAnsi="Arial Narrow" w:cstheme="minorHAnsi"/>
              </w:rPr>
              <w:t>mbar</w:t>
            </w:r>
            <w:proofErr w:type="spellEnd"/>
          </w:p>
          <w:p w14:paraId="56D9DB10" w14:textId="77777777" w:rsidR="00E260F7" w:rsidRPr="00F4097C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300 </w:t>
            </w:r>
            <w:proofErr w:type="spellStart"/>
            <w:r w:rsidRPr="00F4097C">
              <w:rPr>
                <w:rFonts w:ascii="Arial Narrow" w:hAnsi="Arial Narrow" w:cstheme="minorHAnsi"/>
              </w:rPr>
              <w:t>mbar</w:t>
            </w:r>
            <w:proofErr w:type="spellEnd"/>
          </w:p>
          <w:p w14:paraId="7EB5DFE2" w14:textId="77777777" w:rsidR="00E260F7" w:rsidRPr="00F4097C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400 </w:t>
            </w:r>
            <w:proofErr w:type="spellStart"/>
            <w:r w:rsidRPr="00F4097C">
              <w:rPr>
                <w:rFonts w:ascii="Arial Narrow" w:hAnsi="Arial Narrow" w:cstheme="minorHAnsi"/>
              </w:rPr>
              <w:t>mbar</w:t>
            </w:r>
            <w:proofErr w:type="spellEnd"/>
          </w:p>
          <w:p w14:paraId="225AD099" w14:textId="77777777" w:rsidR="00E260F7" w:rsidRPr="00F4097C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500 </w:t>
            </w:r>
            <w:proofErr w:type="spellStart"/>
            <w:r w:rsidRPr="00F4097C">
              <w:rPr>
                <w:rFonts w:ascii="Arial Narrow" w:hAnsi="Arial Narrow" w:cstheme="minorHAnsi"/>
              </w:rPr>
              <w:t>mbar</w:t>
            </w:r>
            <w:proofErr w:type="spellEnd"/>
          </w:p>
          <w:p w14:paraId="11013BDA" w14:textId="77777777" w:rsidR="00E260F7" w:rsidRPr="00F4097C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600 </w:t>
            </w:r>
            <w:proofErr w:type="spellStart"/>
            <w:r w:rsidRPr="00F4097C">
              <w:rPr>
                <w:rFonts w:ascii="Arial Narrow" w:hAnsi="Arial Narrow" w:cstheme="minorHAnsi"/>
              </w:rPr>
              <w:t>mbar</w:t>
            </w:r>
            <w:proofErr w:type="spellEnd"/>
          </w:p>
          <w:p w14:paraId="7761CB7F" w14:textId="77777777" w:rsidR="00E260F7" w:rsidRPr="00F4097C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700 </w:t>
            </w:r>
            <w:proofErr w:type="spellStart"/>
            <w:r w:rsidRPr="00F4097C">
              <w:rPr>
                <w:rFonts w:ascii="Arial Narrow" w:hAnsi="Arial Narrow" w:cstheme="minorHAnsi"/>
              </w:rPr>
              <w:t>mbar</w:t>
            </w:r>
            <w:proofErr w:type="spellEnd"/>
          </w:p>
          <w:p w14:paraId="7DC8B4E7" w14:textId="77777777" w:rsidR="00E260F7" w:rsidRPr="00F4097C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800 </w:t>
            </w:r>
            <w:proofErr w:type="spellStart"/>
            <w:r w:rsidRPr="00F4097C">
              <w:rPr>
                <w:rFonts w:ascii="Arial Narrow" w:hAnsi="Arial Narrow" w:cstheme="minorHAnsi"/>
              </w:rPr>
              <w:t>mbar</w:t>
            </w:r>
            <w:proofErr w:type="spellEnd"/>
          </w:p>
          <w:p w14:paraId="17D1062B" w14:textId="77777777" w:rsidR="00E260F7" w:rsidRPr="00F4097C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900 </w:t>
            </w:r>
            <w:proofErr w:type="spellStart"/>
            <w:r w:rsidRPr="00F4097C">
              <w:rPr>
                <w:rFonts w:ascii="Arial Narrow" w:hAnsi="Arial Narrow" w:cstheme="minorHAnsi"/>
              </w:rPr>
              <w:t>mbar</w:t>
            </w:r>
            <w:proofErr w:type="spellEnd"/>
          </w:p>
          <w:p w14:paraId="48E66A06" w14:textId="77777777" w:rsidR="00E260F7" w:rsidRPr="00F4097C" w:rsidRDefault="00E260F7" w:rsidP="00E260F7">
            <w:pPr>
              <w:pStyle w:val="Akapitzlist"/>
              <w:numPr>
                <w:ilvl w:val="0"/>
                <w:numId w:val="2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1000 </w:t>
            </w:r>
            <w:proofErr w:type="spellStart"/>
            <w:r w:rsidRPr="00F4097C">
              <w:rPr>
                <w:rFonts w:ascii="Arial Narrow" w:hAnsi="Arial Narrow" w:cstheme="minorHAnsi"/>
              </w:rPr>
              <w:t>mbar</w:t>
            </w:r>
            <w:proofErr w:type="spellEnd"/>
          </w:p>
        </w:tc>
      </w:tr>
      <w:tr w:rsidR="00D16213" w:rsidRPr="00F4097C" w14:paraId="2F4FAC3A" w14:textId="77777777" w:rsidTr="00CA4D9A">
        <w:tc>
          <w:tcPr>
            <w:tcW w:w="1638" w:type="dxa"/>
          </w:tcPr>
          <w:p w14:paraId="6AD6D30B" w14:textId="77777777" w:rsidR="00D16213" w:rsidRPr="00F4097C" w:rsidRDefault="00D1621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14:paraId="4E6B4122" w14:textId="77777777" w:rsidR="00D16213" w:rsidRPr="00F4097C" w:rsidRDefault="00D16213" w:rsidP="00E86180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Pomiar rezystancji izolacji – dla napięć:</w:t>
            </w:r>
          </w:p>
          <w:p w14:paraId="03AEA42D" w14:textId="77777777" w:rsidR="00D16213" w:rsidRPr="00F4097C" w:rsidRDefault="00D16213" w:rsidP="00E86180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100 V</w:t>
            </w:r>
          </w:p>
          <w:p w14:paraId="5DDCF843" w14:textId="77777777" w:rsidR="00D16213" w:rsidRPr="00F4097C" w:rsidRDefault="00D16213" w:rsidP="00E86180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250 V</w:t>
            </w:r>
          </w:p>
          <w:p w14:paraId="012CF8BC" w14:textId="77777777" w:rsidR="00D16213" w:rsidRPr="00F4097C" w:rsidRDefault="00D16213" w:rsidP="00E86180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500 V</w:t>
            </w:r>
          </w:p>
          <w:p w14:paraId="354F0855" w14:textId="77777777" w:rsidR="00D16213" w:rsidRPr="00F4097C" w:rsidRDefault="00D16213" w:rsidP="00E86180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1000 V</w:t>
            </w:r>
          </w:p>
          <w:p w14:paraId="33FF7C06" w14:textId="77777777" w:rsidR="00D16213" w:rsidRPr="00F4097C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Niskonapięciowy pomiar rezystancji </w:t>
            </w:r>
          </w:p>
          <w:p w14:paraId="6B45BAAC" w14:textId="77777777" w:rsidR="00D16213" w:rsidRPr="00F4097C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Pomiar napięcia DC </w:t>
            </w:r>
          </w:p>
          <w:p w14:paraId="6D173B6D" w14:textId="77777777" w:rsidR="00D16213" w:rsidRPr="00F4097C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Pomiar napięcia AC – 50 Hz</w:t>
            </w:r>
          </w:p>
        </w:tc>
      </w:tr>
      <w:tr w:rsidR="00D16213" w:rsidRPr="00F4097C" w14:paraId="403B81D8" w14:textId="77777777" w:rsidTr="00CA4D9A">
        <w:tc>
          <w:tcPr>
            <w:tcW w:w="1638" w:type="dxa"/>
          </w:tcPr>
          <w:p w14:paraId="1E8EE8A4" w14:textId="77777777" w:rsidR="00D16213" w:rsidRPr="00F4097C" w:rsidRDefault="00594DBA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  <w:r w:rsidRPr="00F4097C">
              <w:rPr>
                <w:rFonts w:ascii="Arial Narrow" w:hAnsi="Arial Narrow"/>
                <w:b/>
                <w:sz w:val="24"/>
              </w:rPr>
              <w:lastRenderedPageBreak/>
              <w:t xml:space="preserve"> </w:t>
            </w:r>
          </w:p>
        </w:tc>
        <w:tc>
          <w:tcPr>
            <w:tcW w:w="7650" w:type="dxa"/>
          </w:tcPr>
          <w:p w14:paraId="6B7F9E90" w14:textId="77777777" w:rsidR="00D16213" w:rsidRPr="00F4097C" w:rsidRDefault="00D16213" w:rsidP="00D16213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Wzorcowanie w punktach:</w:t>
            </w:r>
          </w:p>
          <w:p w14:paraId="19F2E2FD" w14:textId="77777777" w:rsidR="00D16213" w:rsidRPr="00F4097C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18 </w:t>
            </w:r>
            <w:proofErr w:type="spellStart"/>
            <w:r w:rsidRPr="00F4097C">
              <w:rPr>
                <w:rFonts w:ascii="Arial Narrow" w:hAnsi="Arial Narrow" w:cstheme="minorHAnsi"/>
                <w:vertAlign w:val="superscript"/>
              </w:rPr>
              <w:t>o</w:t>
            </w:r>
            <w:r w:rsidRPr="00F4097C">
              <w:rPr>
                <w:rFonts w:ascii="Arial Narrow" w:hAnsi="Arial Narrow" w:cstheme="minorHAnsi"/>
              </w:rPr>
              <w:t>C</w:t>
            </w:r>
            <w:proofErr w:type="spellEnd"/>
          </w:p>
          <w:p w14:paraId="15FAD450" w14:textId="77777777" w:rsidR="00D16213" w:rsidRPr="00F4097C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1 </w:t>
            </w:r>
            <w:proofErr w:type="spellStart"/>
            <w:r w:rsidRPr="00F4097C">
              <w:rPr>
                <w:rFonts w:ascii="Arial Narrow" w:hAnsi="Arial Narrow" w:cstheme="minorHAnsi"/>
                <w:vertAlign w:val="superscript"/>
              </w:rPr>
              <w:t>o</w:t>
            </w:r>
            <w:r w:rsidRPr="00F4097C">
              <w:rPr>
                <w:rFonts w:ascii="Arial Narrow" w:hAnsi="Arial Narrow" w:cstheme="minorHAnsi"/>
              </w:rPr>
              <w:t>C</w:t>
            </w:r>
            <w:proofErr w:type="spellEnd"/>
          </w:p>
          <w:p w14:paraId="52AFB0B7" w14:textId="77777777" w:rsidR="00D16213" w:rsidRPr="00F4097C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2 </w:t>
            </w:r>
            <w:proofErr w:type="spellStart"/>
            <w:r w:rsidRPr="00F4097C">
              <w:rPr>
                <w:rFonts w:ascii="Arial Narrow" w:hAnsi="Arial Narrow" w:cstheme="minorHAnsi"/>
                <w:vertAlign w:val="superscript"/>
              </w:rPr>
              <w:t>o</w:t>
            </w:r>
            <w:r w:rsidRPr="00F4097C">
              <w:rPr>
                <w:rFonts w:ascii="Arial Narrow" w:hAnsi="Arial Narrow" w:cstheme="minorHAnsi"/>
              </w:rPr>
              <w:t>C</w:t>
            </w:r>
            <w:proofErr w:type="spellEnd"/>
          </w:p>
          <w:p w14:paraId="391B4A67" w14:textId="77777777" w:rsidR="00D16213" w:rsidRPr="00F4097C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4 </w:t>
            </w:r>
            <w:proofErr w:type="spellStart"/>
            <w:r w:rsidRPr="00F4097C">
              <w:rPr>
                <w:rFonts w:ascii="Arial Narrow" w:hAnsi="Arial Narrow" w:cstheme="minorHAnsi"/>
                <w:vertAlign w:val="superscript"/>
              </w:rPr>
              <w:t>o</w:t>
            </w:r>
            <w:r w:rsidRPr="00F4097C">
              <w:rPr>
                <w:rFonts w:ascii="Arial Narrow" w:hAnsi="Arial Narrow" w:cstheme="minorHAnsi"/>
              </w:rPr>
              <w:t>C</w:t>
            </w:r>
            <w:proofErr w:type="spellEnd"/>
          </w:p>
          <w:p w14:paraId="670216CD" w14:textId="77777777" w:rsidR="00D16213" w:rsidRPr="00F4097C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8 </w:t>
            </w:r>
            <w:proofErr w:type="spellStart"/>
            <w:r w:rsidRPr="00F4097C">
              <w:rPr>
                <w:rFonts w:ascii="Arial Narrow" w:hAnsi="Arial Narrow" w:cstheme="minorHAnsi"/>
                <w:vertAlign w:val="superscript"/>
              </w:rPr>
              <w:t>o</w:t>
            </w:r>
            <w:r w:rsidRPr="00F4097C">
              <w:rPr>
                <w:rFonts w:ascii="Arial Narrow" w:hAnsi="Arial Narrow" w:cstheme="minorHAnsi"/>
              </w:rPr>
              <w:t>C</w:t>
            </w:r>
            <w:proofErr w:type="spellEnd"/>
          </w:p>
          <w:p w14:paraId="563197F4" w14:textId="77777777" w:rsidR="00D16213" w:rsidRPr="00F4097C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9 </w:t>
            </w:r>
            <w:proofErr w:type="spellStart"/>
            <w:r w:rsidRPr="00F4097C">
              <w:rPr>
                <w:rFonts w:ascii="Arial Narrow" w:hAnsi="Arial Narrow" w:cstheme="minorHAnsi"/>
                <w:vertAlign w:val="superscript"/>
              </w:rPr>
              <w:t>o</w:t>
            </w:r>
            <w:r w:rsidRPr="00F4097C">
              <w:rPr>
                <w:rFonts w:ascii="Arial Narrow" w:hAnsi="Arial Narrow" w:cstheme="minorHAnsi"/>
              </w:rPr>
              <w:t>C</w:t>
            </w:r>
            <w:proofErr w:type="spellEnd"/>
          </w:p>
          <w:p w14:paraId="479F518B" w14:textId="77777777" w:rsidR="00D16213" w:rsidRPr="00F4097C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15 </w:t>
            </w:r>
            <w:proofErr w:type="spellStart"/>
            <w:r w:rsidRPr="00F4097C">
              <w:rPr>
                <w:rFonts w:ascii="Arial Narrow" w:hAnsi="Arial Narrow" w:cstheme="minorHAnsi"/>
                <w:vertAlign w:val="superscript"/>
              </w:rPr>
              <w:t>o</w:t>
            </w:r>
            <w:r w:rsidRPr="00F4097C">
              <w:rPr>
                <w:rFonts w:ascii="Arial Narrow" w:hAnsi="Arial Narrow" w:cstheme="minorHAnsi"/>
              </w:rPr>
              <w:t>C</w:t>
            </w:r>
            <w:proofErr w:type="spellEnd"/>
          </w:p>
          <w:p w14:paraId="46081C89" w14:textId="77777777" w:rsidR="00D16213" w:rsidRPr="00F4097C" w:rsidRDefault="00D16213" w:rsidP="00E86180">
            <w:pPr>
              <w:pStyle w:val="Akapitzlist"/>
              <w:numPr>
                <w:ilvl w:val="0"/>
                <w:numId w:val="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25 </w:t>
            </w:r>
            <w:proofErr w:type="spellStart"/>
            <w:r w:rsidRPr="00F4097C">
              <w:rPr>
                <w:rFonts w:ascii="Arial Narrow" w:hAnsi="Arial Narrow" w:cstheme="minorHAnsi"/>
                <w:vertAlign w:val="superscript"/>
              </w:rPr>
              <w:t>o</w:t>
            </w:r>
            <w:r w:rsidRPr="00F4097C">
              <w:rPr>
                <w:rFonts w:ascii="Arial Narrow" w:hAnsi="Arial Narrow" w:cstheme="minorHAnsi"/>
              </w:rPr>
              <w:t>C</w:t>
            </w:r>
            <w:proofErr w:type="spellEnd"/>
          </w:p>
        </w:tc>
      </w:tr>
      <w:tr w:rsidR="00D16213" w:rsidRPr="00F4097C" w14:paraId="1FBFAFD1" w14:textId="77777777" w:rsidTr="00CA4D9A">
        <w:tc>
          <w:tcPr>
            <w:tcW w:w="1638" w:type="dxa"/>
          </w:tcPr>
          <w:p w14:paraId="45F11FA6" w14:textId="77777777" w:rsidR="00D16213" w:rsidRPr="00F4097C" w:rsidRDefault="00D16213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14:paraId="4E57F786" w14:textId="77777777" w:rsidR="00D16213" w:rsidRPr="00F4097C" w:rsidRDefault="00D16213" w:rsidP="00D16213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Wzorcowanie w punkcie 23</w:t>
            </w:r>
            <w:r w:rsidRPr="00F4097C">
              <w:rPr>
                <w:rFonts w:ascii="Arial Narrow" w:hAnsi="Arial Narrow" w:cstheme="minorHAnsi"/>
                <w:vertAlign w:val="superscript"/>
              </w:rPr>
              <w:t>o</w:t>
            </w:r>
            <w:r w:rsidRPr="00F4097C">
              <w:rPr>
                <w:rFonts w:ascii="Arial Narrow" w:hAnsi="Arial Narrow" w:cstheme="minorHAnsi"/>
              </w:rPr>
              <w:t>C (20%, 50%, 80%)</w:t>
            </w:r>
          </w:p>
        </w:tc>
      </w:tr>
      <w:tr w:rsidR="00E86180" w:rsidRPr="00F4097C" w14:paraId="413D8546" w14:textId="77777777" w:rsidTr="00CA4D9A">
        <w:tc>
          <w:tcPr>
            <w:tcW w:w="1638" w:type="dxa"/>
          </w:tcPr>
          <w:p w14:paraId="17C89A21" w14:textId="77777777" w:rsidR="00E86180" w:rsidRPr="00F4097C" w:rsidRDefault="00E86180" w:rsidP="00F60D9B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7650" w:type="dxa"/>
          </w:tcPr>
          <w:p w14:paraId="05CD961F" w14:textId="77777777" w:rsidR="00E86180" w:rsidRPr="00F4097C" w:rsidRDefault="00E86180" w:rsidP="00E86180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Serwis techniczny i adiustacja</w:t>
            </w:r>
          </w:p>
          <w:p w14:paraId="3B04C43B" w14:textId="77777777" w:rsidR="00E86180" w:rsidRPr="00F4097C" w:rsidRDefault="00E86180" w:rsidP="00E86180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Gwarancja techniczna</w:t>
            </w:r>
          </w:p>
          <w:p w14:paraId="40E8E247" w14:textId="77777777" w:rsidR="00E86180" w:rsidRPr="00F4097C" w:rsidRDefault="00E86180" w:rsidP="00E86180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Wzorcowanie </w:t>
            </w:r>
          </w:p>
        </w:tc>
      </w:tr>
      <w:tr w:rsidR="00873BD0" w:rsidRPr="00F4097C" w14:paraId="1954DE4E" w14:textId="77777777" w:rsidTr="00CA4D9A">
        <w:tc>
          <w:tcPr>
            <w:tcW w:w="1638" w:type="dxa"/>
          </w:tcPr>
          <w:p w14:paraId="702EB335" w14:textId="77777777" w:rsidR="00873BD0" w:rsidRPr="00F4097C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F4097C">
              <w:rPr>
                <w:rFonts w:ascii="Arial Narrow" w:hAnsi="Arial Narrow"/>
                <w:b/>
                <w:sz w:val="24"/>
              </w:rPr>
              <w:t>13.</w:t>
            </w:r>
          </w:p>
        </w:tc>
        <w:tc>
          <w:tcPr>
            <w:tcW w:w="7650" w:type="dxa"/>
          </w:tcPr>
          <w:p w14:paraId="4A9DDDDB" w14:textId="77777777" w:rsidR="00F60D9B" w:rsidRPr="00F4097C" w:rsidRDefault="00F60D9B" w:rsidP="00F60D9B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Coroczny przegląd obejmujący:</w:t>
            </w:r>
          </w:p>
          <w:p w14:paraId="25550017" w14:textId="77777777" w:rsidR="00F60D9B" w:rsidRPr="00F4097C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Kontrola urządzenia i lokalizacja uszkodzeń</w:t>
            </w:r>
          </w:p>
          <w:p w14:paraId="48F12A8D" w14:textId="77777777" w:rsidR="00F60D9B" w:rsidRPr="00F4097C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Konserwacja</w:t>
            </w:r>
          </w:p>
          <w:p w14:paraId="66FA45E7" w14:textId="77777777" w:rsidR="00F60D9B" w:rsidRPr="00F4097C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Kalibracja</w:t>
            </w:r>
          </w:p>
          <w:p w14:paraId="2A58913A" w14:textId="77777777" w:rsidR="00F60D9B" w:rsidRPr="00F4097C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Testy sprawnościowe</w:t>
            </w:r>
          </w:p>
          <w:p w14:paraId="22C81D89" w14:textId="77777777" w:rsidR="00F60D9B" w:rsidRPr="00F4097C" w:rsidRDefault="00F60D9B" w:rsidP="00E86180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Kontrola sprawności urządzenia</w:t>
            </w:r>
          </w:p>
          <w:p w14:paraId="7221E4D6" w14:textId="77777777" w:rsidR="004B5573" w:rsidRPr="00F4097C" w:rsidRDefault="00F60D9B" w:rsidP="00DF3B3A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Test bezpieczeństwa PN-EN 60601/PN-EN 62353</w:t>
            </w:r>
          </w:p>
        </w:tc>
      </w:tr>
      <w:tr w:rsidR="00873BD0" w:rsidRPr="00F4097C" w14:paraId="70F61817" w14:textId="77777777" w:rsidTr="00CA4D9A">
        <w:tc>
          <w:tcPr>
            <w:tcW w:w="1638" w:type="dxa"/>
          </w:tcPr>
          <w:p w14:paraId="67E113DA" w14:textId="77777777" w:rsidR="00873BD0" w:rsidRPr="00F4097C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F4097C">
              <w:rPr>
                <w:rFonts w:ascii="Arial Narrow" w:hAnsi="Arial Narrow"/>
                <w:b/>
                <w:sz w:val="24"/>
              </w:rPr>
              <w:t>14.</w:t>
            </w:r>
          </w:p>
        </w:tc>
        <w:tc>
          <w:tcPr>
            <w:tcW w:w="7650" w:type="dxa"/>
          </w:tcPr>
          <w:p w14:paraId="40C370E8" w14:textId="77777777" w:rsidR="00F54465" w:rsidRPr="00F4097C" w:rsidRDefault="00C8512B" w:rsidP="00F54465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 </w:t>
            </w:r>
            <w:r w:rsidR="00F54465" w:rsidRPr="00F4097C">
              <w:rPr>
                <w:rFonts w:ascii="Arial Narrow" w:hAnsi="Arial Narrow" w:cstheme="minorHAnsi"/>
              </w:rPr>
              <w:t>Coroczny przegląd obejmujący:</w:t>
            </w:r>
          </w:p>
          <w:p w14:paraId="24CF3E8A" w14:textId="77777777" w:rsidR="00F54465" w:rsidRPr="00F4097C" w:rsidRDefault="00F54465" w:rsidP="00F54465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przewodów zasilających </w:t>
            </w:r>
          </w:p>
          <w:p w14:paraId="3D9EE7D5" w14:textId="77777777" w:rsidR="00F54465" w:rsidRPr="00F4097C" w:rsidRDefault="00F54465" w:rsidP="00F54465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napięcia zasilania </w:t>
            </w:r>
          </w:p>
          <w:p w14:paraId="1430BCF5" w14:textId="77777777" w:rsidR="00F54465" w:rsidRPr="00F4097C" w:rsidRDefault="00F54465" w:rsidP="00F54465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zabezpieczeń </w:t>
            </w:r>
          </w:p>
          <w:p w14:paraId="2CCDD008" w14:textId="77777777" w:rsidR="00F54465" w:rsidRPr="00F4097C" w:rsidRDefault="00F54465" w:rsidP="00F54465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uszkodzeń mechanicznych</w:t>
            </w:r>
          </w:p>
          <w:p w14:paraId="6EB29241" w14:textId="77777777" w:rsidR="00F54465" w:rsidRPr="00F4097C" w:rsidRDefault="00F54465" w:rsidP="00F54465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klawiatury/panelu sterującego/ wyświetlacza</w:t>
            </w:r>
          </w:p>
          <w:p w14:paraId="53A1AF2A" w14:textId="77777777" w:rsidR="00F54465" w:rsidRPr="00F4097C" w:rsidRDefault="00F54465" w:rsidP="00F54465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tabliczki znamionowej i plomb zabezpiecz.</w:t>
            </w:r>
          </w:p>
          <w:p w14:paraId="7CC9B94B" w14:textId="77777777" w:rsidR="00F54465" w:rsidRPr="00F4097C" w:rsidRDefault="00F54465" w:rsidP="00F54465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ciągłości uziemienia </w:t>
            </w:r>
          </w:p>
          <w:p w14:paraId="61D666AF" w14:textId="77777777" w:rsidR="00F54465" w:rsidRPr="00F4097C" w:rsidRDefault="00F54465" w:rsidP="00F54465">
            <w:pPr>
              <w:pStyle w:val="Akapitzlist"/>
              <w:numPr>
                <w:ilvl w:val="0"/>
                <w:numId w:val="17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włącznika głównego </w:t>
            </w:r>
          </w:p>
          <w:p w14:paraId="792E2BE6" w14:textId="77777777" w:rsidR="00F54465" w:rsidRPr="00F4097C" w:rsidRDefault="00F54465" w:rsidP="00F54465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  <w:r w:rsidRPr="00F4097C">
              <w:rPr>
                <w:rFonts w:ascii="Arial Narrow" w:hAnsi="Arial Narrow" w:cstheme="minorHAnsi"/>
                <w:u w:val="single"/>
              </w:rPr>
              <w:t>DOTYCZY MODUŁÓW WIZYJNYCH:</w:t>
            </w:r>
          </w:p>
          <w:p w14:paraId="7B571F12" w14:textId="77777777" w:rsidR="00F54465" w:rsidRPr="00F4097C" w:rsidRDefault="00F54465" w:rsidP="00F54465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wyjść Video</w:t>
            </w:r>
          </w:p>
          <w:p w14:paraId="584FF3F1" w14:textId="77777777" w:rsidR="00F54465" w:rsidRPr="00F4097C" w:rsidRDefault="00F54465" w:rsidP="00F54465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odwzorcowania kolorów (rzeczywisty-monitor)</w:t>
            </w:r>
          </w:p>
          <w:p w14:paraId="0E4E4EE1" w14:textId="77777777" w:rsidR="00F54465" w:rsidRPr="00F4097C" w:rsidRDefault="00F54465" w:rsidP="00F54465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martwych pikseli </w:t>
            </w:r>
          </w:p>
          <w:p w14:paraId="6D34B78C" w14:textId="77777777" w:rsidR="00F54465" w:rsidRPr="00F4097C" w:rsidRDefault="00F54465" w:rsidP="00F54465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parametrów i położenia obrazu</w:t>
            </w:r>
          </w:p>
          <w:p w14:paraId="1A725D57" w14:textId="77777777" w:rsidR="00F54465" w:rsidRPr="00F4097C" w:rsidRDefault="00F54465" w:rsidP="00F54465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balansu bieli </w:t>
            </w:r>
          </w:p>
          <w:p w14:paraId="3073803D" w14:textId="77777777" w:rsidR="00F54465" w:rsidRPr="00F4097C" w:rsidRDefault="00F54465" w:rsidP="00F54465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lastRenderedPageBreak/>
              <w:t xml:space="preserve"> Sprawdzenie funkcji zamrażania obrazu </w:t>
            </w:r>
          </w:p>
          <w:p w14:paraId="5A0B6F63" w14:textId="77777777" w:rsidR="00F54465" w:rsidRPr="00F4097C" w:rsidRDefault="00F54465" w:rsidP="00F54465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funkcji trybu obrazu </w:t>
            </w:r>
          </w:p>
          <w:p w14:paraId="03BD10E5" w14:textId="77777777" w:rsidR="00F54465" w:rsidRPr="00F4097C" w:rsidRDefault="00F54465" w:rsidP="00F54465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funkcji stroboskopowej</w:t>
            </w:r>
          </w:p>
          <w:p w14:paraId="073DD233" w14:textId="77777777" w:rsidR="00F54465" w:rsidRPr="00F4097C" w:rsidRDefault="00F54465" w:rsidP="00F54465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głowicy kamery </w:t>
            </w:r>
          </w:p>
          <w:p w14:paraId="69B59A0F" w14:textId="77777777" w:rsidR="00F54465" w:rsidRPr="00F4097C" w:rsidRDefault="00F54465" w:rsidP="00F54465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Połączenie ze sterownikiem i innymi adapterami</w:t>
            </w:r>
          </w:p>
          <w:p w14:paraId="76E41FBE" w14:textId="77777777" w:rsidR="00F54465" w:rsidRPr="00F4097C" w:rsidRDefault="00F54465" w:rsidP="00F54465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Mechanizmu mocowania endoskopów</w:t>
            </w:r>
          </w:p>
          <w:p w14:paraId="28A2A440" w14:textId="77777777" w:rsidR="00F54465" w:rsidRPr="00F4097C" w:rsidRDefault="00F54465" w:rsidP="00F54465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Wbudowanego mikrofonu: częstotliwość i natężenie dźwięku</w:t>
            </w:r>
          </w:p>
          <w:p w14:paraId="0283F835" w14:textId="77777777" w:rsidR="00F54465" w:rsidRPr="00F4097C" w:rsidRDefault="00F54465" w:rsidP="00F54465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włącznika nożnego </w:t>
            </w:r>
          </w:p>
          <w:p w14:paraId="1BD5AB46" w14:textId="77777777" w:rsidR="00F54465" w:rsidRPr="00F4097C" w:rsidRDefault="00F54465" w:rsidP="00F54465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optyk</w:t>
            </w:r>
          </w:p>
          <w:p w14:paraId="6F1861BD" w14:textId="77777777" w:rsidR="00F54465" w:rsidRPr="00F4097C" w:rsidRDefault="00F54465" w:rsidP="00F54465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światłowodów </w:t>
            </w:r>
          </w:p>
          <w:p w14:paraId="156A812E" w14:textId="77777777" w:rsidR="00F54465" w:rsidRPr="00F4097C" w:rsidRDefault="00F54465" w:rsidP="00F54465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Testy bezpieczeństwa elektrycznego wg normy IEC 62353</w:t>
            </w:r>
          </w:p>
          <w:p w14:paraId="31EA7C62" w14:textId="77777777" w:rsidR="00F54465" w:rsidRPr="00F4097C" w:rsidRDefault="00F54465" w:rsidP="00F54465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  <w:r w:rsidRPr="00F4097C">
              <w:rPr>
                <w:rFonts w:ascii="Arial Narrow" w:hAnsi="Arial Narrow" w:cstheme="minorHAnsi"/>
                <w:u w:val="single"/>
              </w:rPr>
              <w:t>DOTYCZY ŹRÓDEŁ ŚWIATŁA:</w:t>
            </w:r>
          </w:p>
          <w:p w14:paraId="0BB277B3" w14:textId="77777777" w:rsidR="00F54465" w:rsidRPr="00F4097C" w:rsidRDefault="00F54465" w:rsidP="00F54465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kanałów świetlnych</w:t>
            </w:r>
          </w:p>
          <w:p w14:paraId="58A6B510" w14:textId="77777777" w:rsidR="00F54465" w:rsidRPr="00F4097C" w:rsidRDefault="00F54465" w:rsidP="00F54465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intensywności światła</w:t>
            </w:r>
          </w:p>
          <w:p w14:paraId="0E7D1902" w14:textId="77777777" w:rsidR="00F54465" w:rsidRPr="00F4097C" w:rsidRDefault="00F54465" w:rsidP="00F54465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</w:t>
            </w:r>
            <w:proofErr w:type="spellStart"/>
            <w:r w:rsidRPr="00F4097C">
              <w:rPr>
                <w:rFonts w:ascii="Arial Narrow" w:hAnsi="Arial Narrow" w:cstheme="minorHAnsi"/>
              </w:rPr>
              <w:t>funkc</w:t>
            </w:r>
            <w:proofErr w:type="spellEnd"/>
            <w:r w:rsidRPr="00F4097C">
              <w:rPr>
                <w:rFonts w:ascii="Arial Narrow" w:hAnsi="Arial Narrow" w:cstheme="minorHAnsi"/>
              </w:rPr>
              <w:t xml:space="preserve">. Automatycznego dopasowania oświetlenia </w:t>
            </w:r>
          </w:p>
          <w:p w14:paraId="70350E4E" w14:textId="77777777" w:rsidR="00F54465" w:rsidRPr="00F4097C" w:rsidRDefault="00F54465" w:rsidP="00F54465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zanieczyszczeń komory żarnika </w:t>
            </w:r>
          </w:p>
          <w:p w14:paraId="3E72C976" w14:textId="77777777" w:rsidR="00F54465" w:rsidRPr="00F4097C" w:rsidRDefault="00F54465" w:rsidP="00F54465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wentylatora </w:t>
            </w:r>
          </w:p>
          <w:p w14:paraId="54A788E9" w14:textId="77777777" w:rsidR="00F54465" w:rsidRPr="00F4097C" w:rsidRDefault="00F54465" w:rsidP="00F54465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drożności otworów wentylacyjnych</w:t>
            </w:r>
          </w:p>
          <w:p w14:paraId="3A3C32B4" w14:textId="77777777" w:rsidR="00F54465" w:rsidRPr="00F4097C" w:rsidRDefault="00F54465" w:rsidP="00F54465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Testy bezpieczeństwa elektrycznego wg normy IEC 62353</w:t>
            </w:r>
          </w:p>
          <w:p w14:paraId="3271F7FC" w14:textId="77777777" w:rsidR="00F54465" w:rsidRPr="00F4097C" w:rsidRDefault="00F54465" w:rsidP="00F54465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DOTYCZY MONITORA:</w:t>
            </w:r>
          </w:p>
          <w:p w14:paraId="59435B28" w14:textId="77777777" w:rsidR="00F54465" w:rsidRPr="00F4097C" w:rsidRDefault="00F54465" w:rsidP="00F54465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ustawień monitora</w:t>
            </w:r>
          </w:p>
          <w:p w14:paraId="080CFADB" w14:textId="77777777" w:rsidR="00F54465" w:rsidRPr="00F4097C" w:rsidRDefault="00F54465" w:rsidP="00F54465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uchwytu montażowego </w:t>
            </w:r>
          </w:p>
          <w:p w14:paraId="7500578E" w14:textId="77777777" w:rsidR="00F54465" w:rsidRPr="00F4097C" w:rsidRDefault="00F54465" w:rsidP="00F54465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gniazd monitora </w:t>
            </w:r>
          </w:p>
          <w:p w14:paraId="292BE50A" w14:textId="77777777" w:rsidR="00F54465" w:rsidRPr="00F4097C" w:rsidRDefault="00F54465" w:rsidP="00F54465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Testy bezpieczeństwa elektrycznego wg normy IEC 62353</w:t>
            </w:r>
          </w:p>
          <w:p w14:paraId="13FE6D41" w14:textId="77777777" w:rsidR="00F54465" w:rsidRPr="00F4097C" w:rsidRDefault="00F54465" w:rsidP="00F54465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  <w:r w:rsidRPr="00F4097C">
              <w:rPr>
                <w:rFonts w:ascii="Arial Narrow" w:hAnsi="Arial Narrow" w:cstheme="minorHAnsi"/>
                <w:u w:val="single"/>
              </w:rPr>
              <w:t>DOTYCZY WÓZKA:</w:t>
            </w:r>
          </w:p>
          <w:p w14:paraId="22B20811" w14:textId="77777777" w:rsidR="00F54465" w:rsidRPr="00F4097C" w:rsidRDefault="00F54465" w:rsidP="00F54465">
            <w:pPr>
              <w:pStyle w:val="Akapitzlist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układu jezdnego </w:t>
            </w:r>
          </w:p>
          <w:p w14:paraId="22EC4985" w14:textId="77777777" w:rsidR="00F54465" w:rsidRPr="00F4097C" w:rsidRDefault="00F54465" w:rsidP="00F54465">
            <w:pPr>
              <w:pStyle w:val="Akapitzlist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mocowania półek i szuflad</w:t>
            </w:r>
          </w:p>
          <w:p w14:paraId="5DCD48E2" w14:textId="77777777" w:rsidR="00F54465" w:rsidRPr="00F4097C" w:rsidRDefault="00F54465" w:rsidP="00F54465">
            <w:pPr>
              <w:pStyle w:val="Akapitzlist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mocowania obudowy </w:t>
            </w:r>
          </w:p>
          <w:p w14:paraId="2771F094" w14:textId="77777777" w:rsidR="00F54465" w:rsidRPr="00F4097C" w:rsidRDefault="00F54465" w:rsidP="00F54465">
            <w:pPr>
              <w:pStyle w:val="Akapitzlist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mocowania  monitora </w:t>
            </w:r>
          </w:p>
          <w:p w14:paraId="59271583" w14:textId="77777777" w:rsidR="00F54465" w:rsidRPr="00F4097C" w:rsidRDefault="00F54465" w:rsidP="00F54465">
            <w:pPr>
              <w:pStyle w:val="Akapitzlist"/>
              <w:numPr>
                <w:ilvl w:val="0"/>
                <w:numId w:val="23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mocowania uchwytów kuwet</w:t>
            </w:r>
          </w:p>
          <w:p w14:paraId="4B7121D3" w14:textId="77777777" w:rsidR="00F54465" w:rsidRPr="00F4097C" w:rsidRDefault="00F54465" w:rsidP="00F54465">
            <w:pPr>
              <w:pStyle w:val="Akapitzlist"/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DOTYCZY OPROGRAMOWANIA:</w:t>
            </w:r>
          </w:p>
          <w:p w14:paraId="4E2B7052" w14:textId="77777777" w:rsidR="00F54465" w:rsidRPr="00F4097C" w:rsidRDefault="00F54465" w:rsidP="00F54465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wersji oprogramowania </w:t>
            </w:r>
          </w:p>
          <w:p w14:paraId="7380DD5E" w14:textId="77777777" w:rsidR="00F54465" w:rsidRPr="00F4097C" w:rsidRDefault="00F54465" w:rsidP="00F54465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Aktualizacja oprogramowania – jeśli dostępna</w:t>
            </w:r>
          </w:p>
          <w:p w14:paraId="31B94859" w14:textId="77777777" w:rsidR="00F54465" w:rsidRPr="00F4097C" w:rsidRDefault="00F54465" w:rsidP="00F54465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ustawień programowych </w:t>
            </w:r>
          </w:p>
          <w:p w14:paraId="2C195912" w14:textId="77777777" w:rsidR="00F54465" w:rsidRPr="00F4097C" w:rsidRDefault="00F54465" w:rsidP="00F54465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włącznika nożnego </w:t>
            </w:r>
          </w:p>
          <w:p w14:paraId="637AE01A" w14:textId="77777777" w:rsidR="00F54465" w:rsidRPr="00F4097C" w:rsidRDefault="00F54465" w:rsidP="00F54465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lastRenderedPageBreak/>
              <w:t xml:space="preserve">Sprawdzenie przewodów połączeniowych </w:t>
            </w:r>
          </w:p>
          <w:p w14:paraId="7BF43A1B" w14:textId="77777777" w:rsidR="00F54465" w:rsidRPr="00F4097C" w:rsidRDefault="00F54465" w:rsidP="00F54465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 xml:space="preserve">Sprawdzenie Video </w:t>
            </w:r>
            <w:proofErr w:type="spellStart"/>
            <w:r w:rsidRPr="00F4097C">
              <w:rPr>
                <w:rFonts w:ascii="Arial Narrow" w:hAnsi="Arial Narrow" w:cstheme="minorHAnsi"/>
              </w:rPr>
              <w:t>Grabbera</w:t>
            </w:r>
            <w:proofErr w:type="spellEnd"/>
            <w:r w:rsidRPr="00F4097C">
              <w:rPr>
                <w:rFonts w:ascii="Arial Narrow" w:hAnsi="Arial Narrow" w:cstheme="minorHAnsi"/>
              </w:rPr>
              <w:t xml:space="preserve"> </w:t>
            </w:r>
          </w:p>
          <w:p w14:paraId="636616E4" w14:textId="77777777" w:rsidR="00F54465" w:rsidRPr="00F4097C" w:rsidRDefault="00F54465" w:rsidP="00F54465">
            <w:pPr>
              <w:pStyle w:val="Akapitzlist"/>
              <w:numPr>
                <w:ilvl w:val="0"/>
                <w:numId w:val="24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solitera</w:t>
            </w:r>
          </w:p>
          <w:p w14:paraId="5E89170C" w14:textId="77777777" w:rsidR="00F54465" w:rsidRPr="00F4097C" w:rsidRDefault="00F54465" w:rsidP="00F54465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  <w:r w:rsidRPr="00F4097C">
              <w:rPr>
                <w:rFonts w:ascii="Arial Narrow" w:hAnsi="Arial Narrow" w:cstheme="minorHAnsi"/>
                <w:u w:val="single"/>
              </w:rPr>
              <w:t>SPRAWDZENIE KOMPUTERA</w:t>
            </w:r>
          </w:p>
          <w:p w14:paraId="4C46089E" w14:textId="77777777" w:rsidR="00F54465" w:rsidRPr="00F4097C" w:rsidRDefault="00F54465" w:rsidP="00F54465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  <w:r w:rsidRPr="00F4097C">
              <w:rPr>
                <w:rFonts w:ascii="Arial Narrow" w:hAnsi="Arial Narrow" w:cstheme="minorHAnsi"/>
                <w:u w:val="single"/>
              </w:rPr>
              <w:t xml:space="preserve">SPRAWDZENIE INDUKCYJNEGO PODGRZEWACZA DO OPTYK </w:t>
            </w:r>
          </w:p>
          <w:p w14:paraId="35C56666" w14:textId="77777777" w:rsidR="00C8512B" w:rsidRPr="00F4097C" w:rsidRDefault="00F54465" w:rsidP="00F54465">
            <w:pPr>
              <w:pStyle w:val="Akapitzlist"/>
              <w:numPr>
                <w:ilvl w:val="0"/>
                <w:numId w:val="26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  <w:u w:val="single"/>
              </w:rPr>
              <w:t>TESTY FUNKCJONALNE</w:t>
            </w:r>
          </w:p>
        </w:tc>
      </w:tr>
      <w:tr w:rsidR="00873BD0" w:rsidRPr="00F4097C" w14:paraId="67B55D84" w14:textId="77777777" w:rsidTr="00CA4D9A">
        <w:tc>
          <w:tcPr>
            <w:tcW w:w="1638" w:type="dxa"/>
          </w:tcPr>
          <w:p w14:paraId="2C071DAC" w14:textId="77777777" w:rsidR="00873BD0" w:rsidRPr="00F4097C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F4097C">
              <w:rPr>
                <w:rFonts w:ascii="Arial Narrow" w:hAnsi="Arial Narrow"/>
                <w:b/>
                <w:sz w:val="24"/>
              </w:rPr>
              <w:lastRenderedPageBreak/>
              <w:t>15.</w:t>
            </w:r>
          </w:p>
        </w:tc>
        <w:tc>
          <w:tcPr>
            <w:tcW w:w="7650" w:type="dxa"/>
          </w:tcPr>
          <w:p w14:paraId="280A17F1" w14:textId="77777777" w:rsidR="00F54465" w:rsidRPr="00F4097C" w:rsidRDefault="00F54465" w:rsidP="00F5446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Oględziny zewnętrzne urządzeń, sprawdzenie stanu technicznego przewodów</w:t>
            </w:r>
          </w:p>
          <w:p w14:paraId="264544D4" w14:textId="77777777" w:rsidR="00F54465" w:rsidRPr="00F4097C" w:rsidRDefault="00F54465" w:rsidP="00F5446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działania poprawności funkcji urządzeń</w:t>
            </w:r>
          </w:p>
          <w:p w14:paraId="4A6E4F68" w14:textId="77777777" w:rsidR="00F54465" w:rsidRPr="00F4097C" w:rsidRDefault="00F54465" w:rsidP="00F5446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działania alarmów</w:t>
            </w:r>
          </w:p>
          <w:p w14:paraId="04E9332F" w14:textId="77777777" w:rsidR="00F54465" w:rsidRPr="00F4097C" w:rsidRDefault="00F54465" w:rsidP="00F5446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Sprawdzenie ustawień i regulacji parametrów</w:t>
            </w:r>
          </w:p>
          <w:p w14:paraId="015D42DB" w14:textId="77777777" w:rsidR="00F54465" w:rsidRPr="00F4097C" w:rsidRDefault="00F54465" w:rsidP="00F5446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Testy bezpieczeństwa elektrycznego</w:t>
            </w:r>
          </w:p>
          <w:p w14:paraId="71DA888C" w14:textId="77777777" w:rsidR="00F60D9B" w:rsidRPr="00F4097C" w:rsidRDefault="00F54465" w:rsidP="00F54465">
            <w:pPr>
              <w:pStyle w:val="Akapitzlist"/>
              <w:numPr>
                <w:ilvl w:val="0"/>
                <w:numId w:val="2"/>
              </w:numPr>
              <w:spacing w:line="360" w:lineRule="auto"/>
              <w:rPr>
                <w:rFonts w:ascii="Arial Narrow" w:hAnsi="Arial Narrow" w:cstheme="minorHAnsi"/>
              </w:rPr>
            </w:pPr>
            <w:r w:rsidRPr="00F4097C">
              <w:rPr>
                <w:rFonts w:ascii="Arial Narrow" w:hAnsi="Arial Narrow" w:cstheme="minorHAnsi"/>
              </w:rPr>
              <w:t>Przesmarowanie elementów ruchomych</w:t>
            </w:r>
          </w:p>
        </w:tc>
      </w:tr>
      <w:tr w:rsidR="00873BD0" w:rsidRPr="00F4097C" w14:paraId="7E56CB55" w14:textId="77777777" w:rsidTr="00CA4D9A">
        <w:tc>
          <w:tcPr>
            <w:tcW w:w="1638" w:type="dxa"/>
          </w:tcPr>
          <w:p w14:paraId="33D183AB" w14:textId="77777777" w:rsidR="00873BD0" w:rsidRPr="00F4097C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F4097C">
              <w:rPr>
                <w:rFonts w:ascii="Arial Narrow" w:hAnsi="Arial Narrow"/>
                <w:b/>
                <w:sz w:val="24"/>
              </w:rPr>
              <w:t>16.</w:t>
            </w:r>
          </w:p>
        </w:tc>
        <w:tc>
          <w:tcPr>
            <w:tcW w:w="7650" w:type="dxa"/>
          </w:tcPr>
          <w:p w14:paraId="07B5147C" w14:textId="77777777" w:rsidR="00F54465" w:rsidRPr="00F4097C" w:rsidRDefault="00CA29D0" w:rsidP="00F54465">
            <w:pPr>
              <w:rPr>
                <w:rFonts w:ascii="Arial Narrow" w:hAnsi="Arial Narrow"/>
                <w:b/>
              </w:rPr>
            </w:pPr>
            <w:r w:rsidRPr="00F4097C">
              <w:rPr>
                <w:rFonts w:ascii="Arial Narrow" w:hAnsi="Arial Narrow" w:cstheme="minorHAnsi"/>
                <w:u w:val="single"/>
              </w:rPr>
              <w:t xml:space="preserve"> </w:t>
            </w:r>
            <w:r w:rsidR="00F54465" w:rsidRPr="00F4097C">
              <w:rPr>
                <w:rFonts w:ascii="Arial Narrow" w:hAnsi="Arial Narrow"/>
                <w:b/>
              </w:rPr>
              <w:t>ULTRASONOGRAF SONOSCAPE S6,   SN: 1703540</w:t>
            </w:r>
          </w:p>
          <w:p w14:paraId="48DF98F6" w14:textId="77777777" w:rsidR="00F54465" w:rsidRPr="00F4097C" w:rsidRDefault="00F54465" w:rsidP="00F54465">
            <w:pPr>
              <w:spacing w:before="120" w:after="120" w:line="360" w:lineRule="auto"/>
              <w:jc w:val="both"/>
              <w:rPr>
                <w:rFonts w:ascii="Arial Narrow" w:hAnsi="Arial Narrow"/>
                <w:u w:val="single"/>
              </w:rPr>
            </w:pPr>
            <w:r w:rsidRPr="00F4097C">
              <w:rPr>
                <w:rFonts w:ascii="Arial Narrow" w:hAnsi="Arial Narrow"/>
                <w:u w:val="single"/>
              </w:rPr>
              <w:t>Przeglądy techniczne 1 raz w roku wraz z pełnym wyposażeniem aparatu, zgodnie z zaleceniami producenta</w:t>
            </w:r>
          </w:p>
          <w:p w14:paraId="44FBECE2" w14:textId="77777777" w:rsidR="00F54465" w:rsidRPr="00F4097C" w:rsidRDefault="00F54465" w:rsidP="00F54465">
            <w:pPr>
              <w:pStyle w:val="Akapitzlist"/>
              <w:numPr>
                <w:ilvl w:val="0"/>
                <w:numId w:val="2"/>
              </w:numPr>
              <w:spacing w:before="120" w:after="120" w:line="360" w:lineRule="auto"/>
              <w:jc w:val="both"/>
              <w:rPr>
                <w:rFonts w:ascii="Arial Narrow" w:hAnsi="Arial Narrow"/>
                <w:u w:val="single"/>
              </w:rPr>
            </w:pPr>
            <w:r w:rsidRPr="00F4097C">
              <w:rPr>
                <w:rFonts w:ascii="Arial Narrow" w:hAnsi="Arial Narrow"/>
              </w:rPr>
              <w:t>Regularne przeglądy okresowe i konserwacje - interwały i zakres przeglądów według zaleceń producenta zawartych w dokumentacji sprzętu</w:t>
            </w:r>
          </w:p>
          <w:p w14:paraId="0FBB79F0" w14:textId="77777777" w:rsidR="00F54465" w:rsidRPr="00F4097C" w:rsidRDefault="00F54465" w:rsidP="00F54465">
            <w:pPr>
              <w:pStyle w:val="Akapitzlist"/>
              <w:numPr>
                <w:ilvl w:val="0"/>
                <w:numId w:val="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Kontrola występowania usterek zewnętrznych.</w:t>
            </w:r>
          </w:p>
          <w:p w14:paraId="2641ABE1" w14:textId="77777777" w:rsidR="00F54465" w:rsidRPr="00F4097C" w:rsidRDefault="00F54465" w:rsidP="00F54465">
            <w:pPr>
              <w:pStyle w:val="Akapitzlist"/>
              <w:numPr>
                <w:ilvl w:val="0"/>
                <w:numId w:val="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Inspekcja zużycia części.</w:t>
            </w:r>
          </w:p>
          <w:p w14:paraId="406B995A" w14:textId="77777777" w:rsidR="00F54465" w:rsidRPr="00F4097C" w:rsidRDefault="00F54465" w:rsidP="00F54465">
            <w:pPr>
              <w:pStyle w:val="Akapitzlist"/>
              <w:numPr>
                <w:ilvl w:val="0"/>
                <w:numId w:val="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płynności ruchów i funkcji mechanicznych.</w:t>
            </w:r>
          </w:p>
          <w:p w14:paraId="7AE6D786" w14:textId="77777777" w:rsidR="00F54465" w:rsidRPr="00F4097C" w:rsidRDefault="00F54465" w:rsidP="00F54465">
            <w:pPr>
              <w:pStyle w:val="Akapitzlist"/>
              <w:numPr>
                <w:ilvl w:val="0"/>
                <w:numId w:val="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działania przycisków i klawiatury.</w:t>
            </w:r>
          </w:p>
          <w:p w14:paraId="04E73AFA" w14:textId="77777777" w:rsidR="00F54465" w:rsidRPr="00F4097C" w:rsidRDefault="00F54465" w:rsidP="00F54465">
            <w:pPr>
              <w:pStyle w:val="Akapitzlist"/>
              <w:numPr>
                <w:ilvl w:val="0"/>
                <w:numId w:val="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Czyszczenie i konserwacja części ruchomych aparatu.</w:t>
            </w:r>
          </w:p>
          <w:p w14:paraId="35CE2FB6" w14:textId="77777777" w:rsidR="00F54465" w:rsidRPr="00F4097C" w:rsidRDefault="00F54465" w:rsidP="00F54465">
            <w:pPr>
              <w:pStyle w:val="Akapitzlist"/>
              <w:numPr>
                <w:ilvl w:val="0"/>
                <w:numId w:val="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poprawności działania głowic.</w:t>
            </w:r>
          </w:p>
          <w:p w14:paraId="42091702" w14:textId="77777777" w:rsidR="00F54465" w:rsidRPr="00F4097C" w:rsidRDefault="00F54465" w:rsidP="00F54465">
            <w:pPr>
              <w:pStyle w:val="Akapitzlist"/>
              <w:numPr>
                <w:ilvl w:val="0"/>
                <w:numId w:val="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bezpieczeństwa elektrycznego:</w:t>
            </w:r>
          </w:p>
          <w:p w14:paraId="71C482E9" w14:textId="77777777" w:rsidR="00F54465" w:rsidRPr="00F4097C" w:rsidRDefault="00F54465" w:rsidP="00F54465">
            <w:pPr>
              <w:pStyle w:val="Akapitzlist"/>
              <w:numPr>
                <w:ilvl w:val="0"/>
                <w:numId w:val="3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Test wizualny</w:t>
            </w:r>
          </w:p>
          <w:p w14:paraId="1ADF2706" w14:textId="77777777" w:rsidR="00F54465" w:rsidRPr="00F4097C" w:rsidRDefault="00F54465" w:rsidP="00F54465">
            <w:pPr>
              <w:pStyle w:val="Akapitzlist"/>
              <w:numPr>
                <w:ilvl w:val="0"/>
                <w:numId w:val="3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Upływ części aplikacyjnych</w:t>
            </w:r>
          </w:p>
          <w:p w14:paraId="7DE8C6C0" w14:textId="77777777" w:rsidR="00F54465" w:rsidRPr="00F4097C" w:rsidRDefault="00F54465" w:rsidP="00F54465">
            <w:pPr>
              <w:pStyle w:val="Akapitzlist"/>
              <w:numPr>
                <w:ilvl w:val="0"/>
                <w:numId w:val="3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Upływ urządzenia</w:t>
            </w:r>
          </w:p>
          <w:p w14:paraId="661DAF14" w14:textId="77777777" w:rsidR="00F54465" w:rsidRPr="00F4097C" w:rsidRDefault="00F54465" w:rsidP="00F54465">
            <w:pPr>
              <w:pStyle w:val="Akapitzlist"/>
              <w:numPr>
                <w:ilvl w:val="0"/>
                <w:numId w:val="3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Test obciążenia</w:t>
            </w:r>
          </w:p>
          <w:p w14:paraId="1BD291DF" w14:textId="77777777" w:rsidR="00F54465" w:rsidRPr="00F4097C" w:rsidRDefault="00F54465" w:rsidP="00F54465">
            <w:pPr>
              <w:pStyle w:val="Akapitzlist"/>
              <w:numPr>
                <w:ilvl w:val="0"/>
                <w:numId w:val="3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Prąd obciążenia</w:t>
            </w:r>
          </w:p>
          <w:p w14:paraId="7832D84C" w14:textId="77777777" w:rsidR="00F54465" w:rsidRPr="00F4097C" w:rsidRDefault="00F54465" w:rsidP="00F54465">
            <w:pPr>
              <w:pStyle w:val="Akapitzlist"/>
              <w:numPr>
                <w:ilvl w:val="0"/>
                <w:numId w:val="3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 xml:space="preserve">Napięcie </w:t>
            </w:r>
            <w:proofErr w:type="spellStart"/>
            <w:r w:rsidRPr="00F4097C">
              <w:rPr>
                <w:rFonts w:ascii="Arial Narrow" w:hAnsi="Arial Narrow"/>
              </w:rPr>
              <w:t>neutral</w:t>
            </w:r>
            <w:proofErr w:type="spellEnd"/>
          </w:p>
          <w:p w14:paraId="51A0D5F7" w14:textId="77777777" w:rsidR="00F54465" w:rsidRPr="00F4097C" w:rsidRDefault="00F54465" w:rsidP="00F54465">
            <w:pPr>
              <w:pStyle w:val="Akapitzlist"/>
              <w:numPr>
                <w:ilvl w:val="0"/>
                <w:numId w:val="3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Napięcie faza</w:t>
            </w:r>
          </w:p>
          <w:p w14:paraId="223D5666" w14:textId="77777777" w:rsidR="00F54465" w:rsidRPr="00F4097C" w:rsidRDefault="00F54465" w:rsidP="00F54465">
            <w:pPr>
              <w:pStyle w:val="Akapitzlist"/>
              <w:numPr>
                <w:ilvl w:val="0"/>
                <w:numId w:val="3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Test przewodu ochronnego</w:t>
            </w:r>
          </w:p>
          <w:p w14:paraId="26284F96" w14:textId="77777777" w:rsidR="00F54465" w:rsidRPr="00F4097C" w:rsidRDefault="00F54465" w:rsidP="00F54465">
            <w:pPr>
              <w:pStyle w:val="Akapitzlist"/>
              <w:numPr>
                <w:ilvl w:val="0"/>
                <w:numId w:val="40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Porządkowanie przestrzeni dyskowej i bazy danych.</w:t>
            </w:r>
          </w:p>
          <w:p w14:paraId="738200BC" w14:textId="77777777" w:rsidR="00F54465" w:rsidRPr="00F4097C" w:rsidRDefault="00F54465" w:rsidP="00F54465">
            <w:pPr>
              <w:pStyle w:val="Akapitzlist"/>
              <w:numPr>
                <w:ilvl w:val="0"/>
                <w:numId w:val="40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funkcjonowania urządzenia i jego gotowości do pracy.</w:t>
            </w:r>
          </w:p>
          <w:p w14:paraId="5D6324EE" w14:textId="77777777" w:rsidR="00F54465" w:rsidRPr="00F4097C" w:rsidRDefault="00F54465" w:rsidP="00F54465">
            <w:pPr>
              <w:pStyle w:val="Akapitzlist"/>
              <w:numPr>
                <w:ilvl w:val="0"/>
                <w:numId w:val="40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Dokumentacja przeglądów.</w:t>
            </w:r>
          </w:p>
          <w:p w14:paraId="3F8CA962" w14:textId="77777777" w:rsidR="00F54465" w:rsidRPr="00F4097C" w:rsidRDefault="00F54465" w:rsidP="00F54465">
            <w:pPr>
              <w:pStyle w:val="Akapitzlist"/>
              <w:numPr>
                <w:ilvl w:val="0"/>
                <w:numId w:val="40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lastRenderedPageBreak/>
              <w:t>Sprawdzenie jakości obrazu.</w:t>
            </w:r>
          </w:p>
          <w:p w14:paraId="124AF629" w14:textId="77777777" w:rsidR="00F54465" w:rsidRPr="00F4097C" w:rsidRDefault="00F54465" w:rsidP="00F54465">
            <w:pPr>
              <w:pStyle w:val="Akapitzlist"/>
              <w:numPr>
                <w:ilvl w:val="0"/>
                <w:numId w:val="40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Przeprowadzenie czynności korygujących - ustawienie i regulacja odpowiednich wartości nastawień w przypadkach ich odchylenia od wartości optymalnych.</w:t>
            </w:r>
          </w:p>
          <w:p w14:paraId="60D24966" w14:textId="77777777" w:rsidR="00E94CD6" w:rsidRPr="00F4097C" w:rsidRDefault="00E94CD6" w:rsidP="00CA29D0">
            <w:pPr>
              <w:pStyle w:val="Akapitzlist"/>
              <w:spacing w:line="360" w:lineRule="auto"/>
              <w:rPr>
                <w:rFonts w:ascii="Arial Narrow" w:hAnsi="Arial Narrow" w:cstheme="minorHAnsi"/>
                <w:u w:val="single"/>
              </w:rPr>
            </w:pPr>
          </w:p>
        </w:tc>
      </w:tr>
      <w:tr w:rsidR="00873BD0" w:rsidRPr="00F4097C" w14:paraId="336ABD99" w14:textId="77777777" w:rsidTr="00CA4D9A">
        <w:tc>
          <w:tcPr>
            <w:tcW w:w="1638" w:type="dxa"/>
          </w:tcPr>
          <w:p w14:paraId="62C370B1" w14:textId="77777777" w:rsidR="00873BD0" w:rsidRPr="00F4097C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F4097C">
              <w:rPr>
                <w:rFonts w:ascii="Arial Narrow" w:hAnsi="Arial Narrow"/>
                <w:b/>
                <w:sz w:val="24"/>
              </w:rPr>
              <w:lastRenderedPageBreak/>
              <w:t>17.</w:t>
            </w:r>
          </w:p>
        </w:tc>
        <w:tc>
          <w:tcPr>
            <w:tcW w:w="7650" w:type="dxa"/>
          </w:tcPr>
          <w:p w14:paraId="7EC71708" w14:textId="77777777" w:rsidR="00F54465" w:rsidRPr="00F4097C" w:rsidRDefault="00F54465" w:rsidP="00F54465">
            <w:pPr>
              <w:rPr>
                <w:rFonts w:ascii="Arial Narrow" w:hAnsi="Arial Narrow"/>
                <w:b/>
              </w:rPr>
            </w:pPr>
            <w:r w:rsidRPr="00F4097C">
              <w:rPr>
                <w:rFonts w:ascii="Arial Narrow" w:hAnsi="Arial Narrow"/>
                <w:b/>
              </w:rPr>
              <w:t>ULTRASONOGRAF EZONO 4000,       SN: 9100200100</w:t>
            </w:r>
          </w:p>
          <w:p w14:paraId="36CB7ADA" w14:textId="77777777" w:rsidR="00F54465" w:rsidRPr="00F4097C" w:rsidRDefault="00B9029B" w:rsidP="00F54465">
            <w:pPr>
              <w:rPr>
                <w:rFonts w:ascii="Arial Narrow" w:hAnsi="Arial Narrow"/>
                <w:b/>
              </w:rPr>
            </w:pPr>
            <w:r w:rsidRPr="00F4097C">
              <w:rPr>
                <w:rFonts w:ascii="Arial Narrow" w:eastAsia="Times New Roman" w:hAnsi="Arial Narrow" w:cs="Times New Roman"/>
                <w:lang w:eastAsia="pl-PL"/>
              </w:rPr>
              <w:t xml:space="preserve"> </w:t>
            </w:r>
            <w:r w:rsidR="00F54465" w:rsidRPr="00F4097C">
              <w:rPr>
                <w:rFonts w:ascii="Arial Narrow" w:hAnsi="Arial Narrow"/>
                <w:u w:val="single"/>
              </w:rPr>
              <w:t>Przeglądy techniczne 1 raz w roku wraz z pełnym wyposażeniem aparatu, zgodnie z zaleceniami producenta</w:t>
            </w:r>
          </w:p>
          <w:p w14:paraId="3734DB3B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Regularne przeglądy okresowe i konserwacje - interwały i zakres przeglądów według zaleceń producenta zawartych w dokumentacji sprzętu.</w:t>
            </w:r>
          </w:p>
          <w:p w14:paraId="01CB3EB4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Kontrola występowania usterek zewnętrznych.</w:t>
            </w:r>
          </w:p>
          <w:p w14:paraId="6D3131D1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Inspekcja zużycia części.</w:t>
            </w:r>
          </w:p>
          <w:p w14:paraId="13510223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płynności ruchów i funkcji mechanicznych.</w:t>
            </w:r>
          </w:p>
          <w:p w14:paraId="25CBAFCA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działania przycisków i klawiatury.</w:t>
            </w:r>
          </w:p>
          <w:p w14:paraId="12239F45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Czyszczenie filtrów.</w:t>
            </w:r>
          </w:p>
          <w:p w14:paraId="7BA1C718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poprawności działania głowic i kalibracja.</w:t>
            </w:r>
          </w:p>
          <w:p w14:paraId="085FEA4B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Czyszczenie wnętrza aparatu.</w:t>
            </w:r>
          </w:p>
          <w:p w14:paraId="62ABFB69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bezpieczeństwa elektrycznego.</w:t>
            </w:r>
          </w:p>
          <w:p w14:paraId="7AD8E5E0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uszkodzeń mechanicznych.</w:t>
            </w:r>
          </w:p>
          <w:p w14:paraId="6DF7B071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poprawności działania baterii – zalecana wymiana.</w:t>
            </w:r>
          </w:p>
          <w:p w14:paraId="5238D8CF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Aktualizacja oprogramowania.</w:t>
            </w:r>
          </w:p>
          <w:p w14:paraId="69E25D7B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funkcjonowania urządzenia i jego gotowości do pracy.</w:t>
            </w:r>
          </w:p>
          <w:p w14:paraId="2C29212F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Dokumentacja przeglądów.</w:t>
            </w:r>
          </w:p>
          <w:p w14:paraId="40EAD853" w14:textId="77777777" w:rsidR="00F54465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jakości obrazu.</w:t>
            </w:r>
          </w:p>
          <w:p w14:paraId="0C79B03D" w14:textId="77777777" w:rsidR="00B9029B" w:rsidRPr="00F4097C" w:rsidRDefault="00F54465" w:rsidP="00F54465">
            <w:pPr>
              <w:pStyle w:val="Akapitzlist"/>
              <w:numPr>
                <w:ilvl w:val="0"/>
                <w:numId w:val="42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Przeprowadzenie czynności korygujących - ustawienie i regulacja odpowiednich wartości nastawień w przypadkach ich odchylenia od wartości optymalnych.</w:t>
            </w:r>
          </w:p>
        </w:tc>
      </w:tr>
      <w:tr w:rsidR="00873BD0" w:rsidRPr="00F4097C" w14:paraId="0328996C" w14:textId="77777777" w:rsidTr="00CA4D9A">
        <w:tc>
          <w:tcPr>
            <w:tcW w:w="1638" w:type="dxa"/>
          </w:tcPr>
          <w:p w14:paraId="20F85B38" w14:textId="77777777" w:rsidR="00873BD0" w:rsidRPr="00F4097C" w:rsidRDefault="008C5687" w:rsidP="00A82B43">
            <w:pPr>
              <w:pStyle w:val="Akapitzlist"/>
              <w:spacing w:line="360" w:lineRule="auto"/>
              <w:rPr>
                <w:rFonts w:ascii="Arial Narrow" w:hAnsi="Arial Narrow"/>
                <w:b/>
                <w:sz w:val="24"/>
              </w:rPr>
            </w:pPr>
            <w:r w:rsidRPr="00F4097C">
              <w:rPr>
                <w:rFonts w:ascii="Arial Narrow" w:hAnsi="Arial Narrow"/>
                <w:b/>
                <w:sz w:val="24"/>
              </w:rPr>
              <w:t>18.</w:t>
            </w:r>
          </w:p>
        </w:tc>
        <w:tc>
          <w:tcPr>
            <w:tcW w:w="7650" w:type="dxa"/>
          </w:tcPr>
          <w:p w14:paraId="72D03581" w14:textId="77777777" w:rsidR="00F54465" w:rsidRPr="00F4097C" w:rsidRDefault="00F54465" w:rsidP="00F54465">
            <w:pPr>
              <w:jc w:val="both"/>
              <w:rPr>
                <w:rFonts w:ascii="Arial Narrow" w:hAnsi="Arial Narrow"/>
                <w:b/>
              </w:rPr>
            </w:pPr>
            <w:r w:rsidRPr="00F4097C">
              <w:rPr>
                <w:rFonts w:ascii="Arial Narrow" w:hAnsi="Arial Narrow"/>
                <w:b/>
              </w:rPr>
              <w:t>APARAT RTG PANTOMOGRAF CYFROWY ORTHOPHOS E, SN: 1060495</w:t>
            </w:r>
          </w:p>
          <w:p w14:paraId="38A17E9D" w14:textId="77777777" w:rsidR="00F54465" w:rsidRPr="00F4097C" w:rsidRDefault="00F54465" w:rsidP="00F54465">
            <w:pPr>
              <w:jc w:val="both"/>
              <w:rPr>
                <w:rFonts w:ascii="Arial Narrow" w:hAnsi="Arial Narrow"/>
                <w:b/>
              </w:rPr>
            </w:pPr>
            <w:r w:rsidRPr="00F4097C">
              <w:rPr>
                <w:rFonts w:ascii="Arial Narrow" w:hAnsi="Arial Narrow"/>
                <w:u w:val="single"/>
              </w:rPr>
              <w:t>Przeglądy techniczne 1 raz w roku wraz z pełnym wyposażeniem aparatu, zgodnie z zaleceniami producenta</w:t>
            </w:r>
          </w:p>
          <w:p w14:paraId="2683247A" w14:textId="77777777" w:rsidR="00F54465" w:rsidRPr="00F4097C" w:rsidRDefault="00F54465" w:rsidP="00F54465">
            <w:pPr>
              <w:pStyle w:val="Akapitzlist"/>
              <w:numPr>
                <w:ilvl w:val="0"/>
                <w:numId w:val="44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Regularne przeglądy okresowe i konserwacje - interwały i zakres przeglądów według zaleceń producenta zawartych w dokumentacji sprzętu.</w:t>
            </w:r>
          </w:p>
          <w:p w14:paraId="101B3530" w14:textId="77777777" w:rsidR="00F54465" w:rsidRPr="00F4097C" w:rsidRDefault="00F54465" w:rsidP="00F54465">
            <w:pPr>
              <w:pStyle w:val="Akapitzlist"/>
              <w:numPr>
                <w:ilvl w:val="0"/>
                <w:numId w:val="44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Kontrola występowania usterek zewnętrznych.</w:t>
            </w:r>
          </w:p>
          <w:p w14:paraId="7ED4363E" w14:textId="77777777" w:rsidR="00F54465" w:rsidRPr="00F4097C" w:rsidRDefault="00F54465" w:rsidP="00F54465">
            <w:pPr>
              <w:pStyle w:val="Akapitzlist"/>
              <w:numPr>
                <w:ilvl w:val="0"/>
                <w:numId w:val="44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Inspekcja zużycia części.</w:t>
            </w:r>
          </w:p>
          <w:p w14:paraId="2E31F77D" w14:textId="77777777" w:rsidR="00F54465" w:rsidRPr="00F4097C" w:rsidRDefault="00F54465" w:rsidP="00F54465">
            <w:pPr>
              <w:pStyle w:val="Akapitzlist"/>
              <w:numPr>
                <w:ilvl w:val="0"/>
                <w:numId w:val="44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Kontrola licznika ekspozycji</w:t>
            </w:r>
          </w:p>
          <w:p w14:paraId="4DF03FC4" w14:textId="77777777" w:rsidR="00F54465" w:rsidRPr="00F4097C" w:rsidRDefault="00F54465" w:rsidP="00F54465">
            <w:pPr>
              <w:pStyle w:val="Akapitzlist"/>
              <w:numPr>
                <w:ilvl w:val="0"/>
                <w:numId w:val="35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Wykonanie zdjęcia fantomu dla panoramy</w:t>
            </w:r>
          </w:p>
          <w:p w14:paraId="14CB1560" w14:textId="77777777" w:rsidR="00F54465" w:rsidRPr="00F4097C" w:rsidRDefault="00F54465" w:rsidP="00F54465">
            <w:pPr>
              <w:pStyle w:val="Akapitzlist"/>
              <w:numPr>
                <w:ilvl w:val="0"/>
                <w:numId w:val="35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poprawności obrazu fantomu</w:t>
            </w:r>
          </w:p>
          <w:p w14:paraId="4DFFCF2D" w14:textId="77777777" w:rsidR="00F54465" w:rsidRPr="00F4097C" w:rsidRDefault="00F54465" w:rsidP="00F54465">
            <w:pPr>
              <w:pStyle w:val="Akapitzlist"/>
              <w:numPr>
                <w:ilvl w:val="0"/>
                <w:numId w:val="47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płynności ruchów i funkcji mechanicznych</w:t>
            </w:r>
          </w:p>
          <w:p w14:paraId="69BBE03D" w14:textId="77777777" w:rsidR="00F54465" w:rsidRPr="00F4097C" w:rsidRDefault="00F54465" w:rsidP="00F54465">
            <w:pPr>
              <w:pStyle w:val="Akapitzlist"/>
              <w:numPr>
                <w:ilvl w:val="0"/>
                <w:numId w:val="36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Kontrola mocowania urządzenia i poziomowania</w:t>
            </w:r>
          </w:p>
          <w:p w14:paraId="67967DC4" w14:textId="77777777" w:rsidR="00F54465" w:rsidRPr="00F4097C" w:rsidRDefault="00F54465" w:rsidP="00F54465">
            <w:pPr>
              <w:pStyle w:val="Akapitzlist"/>
              <w:numPr>
                <w:ilvl w:val="0"/>
                <w:numId w:val="47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lastRenderedPageBreak/>
              <w:t xml:space="preserve">Sprawdzenie działania wszystkich </w:t>
            </w:r>
            <w:proofErr w:type="spellStart"/>
            <w:r w:rsidRPr="00F4097C">
              <w:rPr>
                <w:rFonts w:ascii="Arial Narrow" w:hAnsi="Arial Narrow"/>
              </w:rPr>
              <w:t>przyciskówklawiatury</w:t>
            </w:r>
            <w:proofErr w:type="spellEnd"/>
            <w:r w:rsidRPr="00F4097C">
              <w:rPr>
                <w:rFonts w:ascii="Arial Narrow" w:hAnsi="Arial Narrow"/>
              </w:rPr>
              <w:t>.</w:t>
            </w:r>
          </w:p>
          <w:p w14:paraId="1363C0D7" w14:textId="77777777" w:rsidR="00F54465" w:rsidRPr="00F4097C" w:rsidRDefault="00F54465" w:rsidP="00F54465">
            <w:pPr>
              <w:pStyle w:val="Akapitzlist"/>
              <w:numPr>
                <w:ilvl w:val="0"/>
                <w:numId w:val="47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Czyszczenie aparatu.</w:t>
            </w:r>
          </w:p>
          <w:p w14:paraId="74E9BC83" w14:textId="77777777" w:rsidR="00F54465" w:rsidRPr="00F4097C" w:rsidRDefault="00F54465" w:rsidP="00F54465">
            <w:pPr>
              <w:pStyle w:val="Akapitzlist"/>
              <w:numPr>
                <w:ilvl w:val="0"/>
                <w:numId w:val="47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Kontrola laserów pozycjonowania pacjenta.</w:t>
            </w:r>
          </w:p>
          <w:p w14:paraId="45F1E793" w14:textId="77777777" w:rsidR="00F54465" w:rsidRPr="00F4097C" w:rsidRDefault="00F54465" w:rsidP="00F54465">
            <w:pPr>
              <w:pStyle w:val="Akapitzlist"/>
              <w:numPr>
                <w:ilvl w:val="0"/>
                <w:numId w:val="47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Kontrola ruchów mechanicznych urządzenia:</w:t>
            </w:r>
          </w:p>
          <w:p w14:paraId="6C4DC126" w14:textId="77777777" w:rsidR="00F54465" w:rsidRPr="00F4097C" w:rsidRDefault="00F54465" w:rsidP="00F54465">
            <w:pPr>
              <w:pStyle w:val="Akapitzlist"/>
              <w:numPr>
                <w:ilvl w:val="0"/>
                <w:numId w:val="37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Ruch ramienia C do góry</w:t>
            </w:r>
          </w:p>
          <w:p w14:paraId="7DF7CB55" w14:textId="77777777" w:rsidR="00F54465" w:rsidRPr="00F4097C" w:rsidRDefault="00F54465" w:rsidP="00F54465">
            <w:pPr>
              <w:pStyle w:val="Akapitzlist"/>
              <w:numPr>
                <w:ilvl w:val="0"/>
                <w:numId w:val="37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Ruch ramienia C w dół</w:t>
            </w:r>
          </w:p>
          <w:p w14:paraId="264077E3" w14:textId="77777777" w:rsidR="00F54465" w:rsidRPr="00F4097C" w:rsidRDefault="00F54465" w:rsidP="00F54465">
            <w:pPr>
              <w:pStyle w:val="Akapitzlist"/>
              <w:numPr>
                <w:ilvl w:val="0"/>
                <w:numId w:val="37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Sygnalizacja dźwiękowa podczas ruchu ramienia C góra-dół</w:t>
            </w:r>
          </w:p>
          <w:p w14:paraId="12440A9F" w14:textId="77777777" w:rsidR="00F54465" w:rsidRPr="00F4097C" w:rsidRDefault="00F54465" w:rsidP="00F54465">
            <w:pPr>
              <w:pStyle w:val="Akapitzlist"/>
              <w:numPr>
                <w:ilvl w:val="0"/>
                <w:numId w:val="37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Obrót ramienia C</w:t>
            </w:r>
          </w:p>
          <w:p w14:paraId="5758305B" w14:textId="77777777" w:rsidR="00F54465" w:rsidRPr="00F4097C" w:rsidRDefault="00F54465" w:rsidP="00F54465">
            <w:pPr>
              <w:pStyle w:val="Akapitzlist"/>
              <w:numPr>
                <w:ilvl w:val="0"/>
                <w:numId w:val="37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Kontrola działania uchwytów głowy</w:t>
            </w:r>
          </w:p>
          <w:p w14:paraId="6D43EE8B" w14:textId="77777777" w:rsidR="00F54465" w:rsidRPr="00F4097C" w:rsidRDefault="00F54465" w:rsidP="00F54465">
            <w:pPr>
              <w:pStyle w:val="Akapitzlist"/>
              <w:numPr>
                <w:ilvl w:val="0"/>
                <w:numId w:val="37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Kontrola działania wspornika czoła</w:t>
            </w:r>
          </w:p>
          <w:p w14:paraId="62234261" w14:textId="77777777" w:rsidR="00F54465" w:rsidRPr="00F4097C" w:rsidRDefault="00F54465" w:rsidP="00F54465">
            <w:pPr>
              <w:pStyle w:val="Akapitzlist"/>
              <w:numPr>
                <w:ilvl w:val="0"/>
                <w:numId w:val="48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Kontrola panelu ekspozycji</w:t>
            </w:r>
          </w:p>
          <w:p w14:paraId="7DB6750D" w14:textId="77777777" w:rsidR="00F54465" w:rsidRPr="00F4097C" w:rsidRDefault="00F54465" w:rsidP="00F54465">
            <w:pPr>
              <w:pStyle w:val="Akapitzlist"/>
              <w:numPr>
                <w:ilvl w:val="0"/>
                <w:numId w:val="38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Sygnalizacja READY</w:t>
            </w:r>
          </w:p>
          <w:p w14:paraId="5BB5708D" w14:textId="77777777" w:rsidR="00F54465" w:rsidRPr="00F4097C" w:rsidRDefault="00F54465" w:rsidP="00F54465">
            <w:pPr>
              <w:pStyle w:val="Akapitzlist"/>
              <w:numPr>
                <w:ilvl w:val="0"/>
                <w:numId w:val="38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Sygnalizacja EXP</w:t>
            </w:r>
          </w:p>
          <w:p w14:paraId="5AABC2BD" w14:textId="77777777" w:rsidR="00F54465" w:rsidRPr="00F4097C" w:rsidRDefault="00F54465" w:rsidP="00F54465">
            <w:pPr>
              <w:pStyle w:val="Akapitzlist"/>
              <w:numPr>
                <w:ilvl w:val="0"/>
                <w:numId w:val="48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bezpieczeństwa elektrycznego.</w:t>
            </w:r>
          </w:p>
          <w:p w14:paraId="0A5AAD9F" w14:textId="77777777" w:rsidR="00F54465" w:rsidRPr="00F4097C" w:rsidRDefault="00F54465" w:rsidP="00F54465">
            <w:pPr>
              <w:pStyle w:val="Akapitzlist"/>
              <w:numPr>
                <w:ilvl w:val="0"/>
                <w:numId w:val="48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Kontrola sygnału dźwiękowego podczas ekspozycji</w:t>
            </w:r>
          </w:p>
          <w:p w14:paraId="53C361E3" w14:textId="77777777" w:rsidR="00F54465" w:rsidRPr="00F4097C" w:rsidRDefault="00F54465" w:rsidP="00F54465">
            <w:pPr>
              <w:pStyle w:val="Akapitzlist"/>
              <w:numPr>
                <w:ilvl w:val="0"/>
                <w:numId w:val="48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Przeprowadzenie procedury kalibracji całego aparatu.</w:t>
            </w:r>
          </w:p>
          <w:p w14:paraId="098F12FE" w14:textId="77777777" w:rsidR="00F54465" w:rsidRPr="00F4097C" w:rsidRDefault="00F54465" w:rsidP="00F54465">
            <w:pPr>
              <w:pStyle w:val="Akapitzlist"/>
              <w:numPr>
                <w:ilvl w:val="0"/>
                <w:numId w:val="48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Aktualizacja oprogramowania.</w:t>
            </w:r>
          </w:p>
          <w:p w14:paraId="50D83F5D" w14:textId="77777777" w:rsidR="00F54465" w:rsidRPr="00F4097C" w:rsidRDefault="00F54465" w:rsidP="00F54465">
            <w:pPr>
              <w:pStyle w:val="Akapitzlist"/>
              <w:numPr>
                <w:ilvl w:val="0"/>
                <w:numId w:val="48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Sprawdzenie funkcjonowania urządzenia i jego gotowości do pracy.</w:t>
            </w:r>
          </w:p>
          <w:p w14:paraId="1303A941" w14:textId="77777777" w:rsidR="00F54465" w:rsidRPr="00F4097C" w:rsidRDefault="00F54465" w:rsidP="00F54465">
            <w:pPr>
              <w:pStyle w:val="Akapitzlist"/>
              <w:numPr>
                <w:ilvl w:val="0"/>
                <w:numId w:val="48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Dokumentacja przeglądów.</w:t>
            </w:r>
          </w:p>
          <w:p w14:paraId="0E80ED9F" w14:textId="77777777" w:rsidR="00DF3B3A" w:rsidRPr="00F4097C" w:rsidRDefault="00F54465" w:rsidP="00F54465">
            <w:pPr>
              <w:pStyle w:val="Akapitzlist"/>
              <w:numPr>
                <w:ilvl w:val="0"/>
                <w:numId w:val="48"/>
              </w:numPr>
              <w:spacing w:before="120" w:after="120" w:line="360" w:lineRule="auto"/>
              <w:jc w:val="both"/>
              <w:rPr>
                <w:rFonts w:ascii="Arial Narrow" w:hAnsi="Arial Narrow"/>
                <w:b/>
                <w:bCs/>
              </w:rPr>
            </w:pPr>
            <w:r w:rsidRPr="00F4097C">
              <w:rPr>
                <w:rFonts w:ascii="Arial Narrow" w:hAnsi="Arial Narrow"/>
              </w:rPr>
              <w:t>Przeprowadzenie czynności korygujących - ustawienie i regulacja odpowiednich wartości nastawień w przypadkach ich odchylenia od wartości optymalnych.</w:t>
            </w:r>
          </w:p>
        </w:tc>
      </w:tr>
    </w:tbl>
    <w:p w14:paraId="4792819A" w14:textId="77777777" w:rsidR="00873BD0" w:rsidRPr="00F4097C" w:rsidRDefault="00873BD0" w:rsidP="00F54465">
      <w:pPr>
        <w:rPr>
          <w:rFonts w:ascii="Arial Narrow" w:hAnsi="Arial Narrow"/>
          <w:b/>
          <w:sz w:val="24"/>
        </w:rPr>
      </w:pPr>
    </w:p>
    <w:sectPr w:rsidR="00873BD0" w:rsidRPr="00F4097C" w:rsidSect="00F455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35804" w14:textId="77777777" w:rsidR="00810CF5" w:rsidRDefault="00810CF5" w:rsidP="00873BD0">
      <w:pPr>
        <w:spacing w:after="0" w:line="240" w:lineRule="auto"/>
      </w:pPr>
      <w:r>
        <w:separator/>
      </w:r>
    </w:p>
  </w:endnote>
  <w:endnote w:type="continuationSeparator" w:id="0">
    <w:p w14:paraId="63884A2A" w14:textId="77777777" w:rsidR="00810CF5" w:rsidRDefault="00810CF5" w:rsidP="0087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37830" w14:textId="77777777" w:rsidR="00F4097C" w:rsidRDefault="00F409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72B4D" w14:textId="77777777" w:rsidR="00F54465" w:rsidRDefault="00F54465">
    <w:pPr>
      <w:pStyle w:val="Stopka"/>
    </w:pPr>
    <w:r>
      <w:t xml:space="preserve">Wyk. </w:t>
    </w:r>
    <w:proofErr w:type="spellStart"/>
    <w:r>
      <w:t>M.Góras</w:t>
    </w:r>
    <w:proofErr w:type="spellEnd"/>
    <w:r>
      <w:t xml:space="preserve"> Tel.782-802-112</w:t>
    </w:r>
  </w:p>
  <w:p w14:paraId="634518B0" w14:textId="77777777" w:rsidR="00F54465" w:rsidRDefault="00F544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4CC86" w14:textId="77777777" w:rsidR="00F4097C" w:rsidRDefault="00F409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2CC70" w14:textId="77777777" w:rsidR="00810CF5" w:rsidRDefault="00810CF5" w:rsidP="00873BD0">
      <w:pPr>
        <w:spacing w:after="0" w:line="240" w:lineRule="auto"/>
      </w:pPr>
      <w:r>
        <w:separator/>
      </w:r>
    </w:p>
  </w:footnote>
  <w:footnote w:type="continuationSeparator" w:id="0">
    <w:p w14:paraId="1628E100" w14:textId="77777777" w:rsidR="00810CF5" w:rsidRDefault="00810CF5" w:rsidP="0087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F7C49" w14:textId="77777777" w:rsidR="00F4097C" w:rsidRDefault="00F409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AA6D8" w14:textId="12CE9E8B" w:rsidR="00F54465" w:rsidRPr="00E430D4" w:rsidRDefault="00F54465" w:rsidP="00E430D4">
    <w:pPr>
      <w:pStyle w:val="Nagwek"/>
    </w:pPr>
    <w:r w:rsidRPr="00D65B9C">
      <w:rPr>
        <w:i/>
        <w:iCs/>
      </w:rPr>
      <w:t xml:space="preserve">Załącznik nr </w:t>
    </w:r>
    <w:r w:rsidR="00D65B9C" w:rsidRPr="00D65B9C">
      <w:rPr>
        <w:i/>
        <w:iCs/>
      </w:rPr>
      <w:t>2 do Umowy nr 124 - …/P/2023/TU</w:t>
    </w:r>
    <w:r w:rsidR="00E430D4">
      <w:rPr>
        <w:i/>
        <w:iCs/>
      </w:rPr>
      <w:tab/>
    </w:r>
    <w:r w:rsidR="00E430D4">
      <w:rPr>
        <w:i/>
        <w:iCs/>
      </w:rPr>
      <w:tab/>
    </w:r>
    <w:r w:rsidR="00E430D4" w:rsidRPr="00E430D4">
      <w:rPr>
        <w:b/>
        <w:bCs/>
        <w:sz w:val="24"/>
        <w:szCs w:val="24"/>
      </w:rPr>
      <w:t>Załącznik nr 10 do SWZ</w:t>
    </w:r>
  </w:p>
  <w:p w14:paraId="5B4F5EF8" w14:textId="77777777" w:rsidR="00F54465" w:rsidRDefault="00F544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E7CD2" w14:textId="77777777" w:rsidR="00F4097C" w:rsidRDefault="00F409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803FB"/>
    <w:multiLevelType w:val="hybridMultilevel"/>
    <w:tmpl w:val="86922922"/>
    <w:lvl w:ilvl="0" w:tplc="0BA880CC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1E6321"/>
    <w:multiLevelType w:val="hybridMultilevel"/>
    <w:tmpl w:val="86C235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E82A86"/>
    <w:multiLevelType w:val="hybridMultilevel"/>
    <w:tmpl w:val="1C181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A7AAD"/>
    <w:multiLevelType w:val="hybridMultilevel"/>
    <w:tmpl w:val="6FA452A0"/>
    <w:lvl w:ilvl="0" w:tplc="1B666A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C5637"/>
    <w:multiLevelType w:val="hybridMultilevel"/>
    <w:tmpl w:val="9946B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792A43"/>
    <w:multiLevelType w:val="hybridMultilevel"/>
    <w:tmpl w:val="F61C2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239C5"/>
    <w:multiLevelType w:val="hybridMultilevel"/>
    <w:tmpl w:val="F0D81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151E2"/>
    <w:multiLevelType w:val="hybridMultilevel"/>
    <w:tmpl w:val="AFC828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EB3790"/>
    <w:multiLevelType w:val="hybridMultilevel"/>
    <w:tmpl w:val="1A6876EC"/>
    <w:lvl w:ilvl="0" w:tplc="E11CA1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C040D"/>
    <w:multiLevelType w:val="hybridMultilevel"/>
    <w:tmpl w:val="2BBE9A3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1BF6699"/>
    <w:multiLevelType w:val="hybridMultilevel"/>
    <w:tmpl w:val="5E901100"/>
    <w:lvl w:ilvl="0" w:tplc="EA02DFD4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1D17836"/>
    <w:multiLevelType w:val="hybridMultilevel"/>
    <w:tmpl w:val="356CC7E4"/>
    <w:lvl w:ilvl="0" w:tplc="13F4B72A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theme="minorBidi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1F279B"/>
    <w:multiLevelType w:val="hybridMultilevel"/>
    <w:tmpl w:val="4E72DE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872D9F"/>
    <w:multiLevelType w:val="hybridMultilevel"/>
    <w:tmpl w:val="F7309B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BEC39AE"/>
    <w:multiLevelType w:val="hybridMultilevel"/>
    <w:tmpl w:val="2502090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C306067"/>
    <w:multiLevelType w:val="hybridMultilevel"/>
    <w:tmpl w:val="2A1E3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D0319D"/>
    <w:multiLevelType w:val="hybridMultilevel"/>
    <w:tmpl w:val="00FC08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C370ED"/>
    <w:multiLevelType w:val="hybridMultilevel"/>
    <w:tmpl w:val="15B4F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D97976"/>
    <w:multiLevelType w:val="hybridMultilevel"/>
    <w:tmpl w:val="0BA2B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20EEE"/>
    <w:multiLevelType w:val="hybridMultilevel"/>
    <w:tmpl w:val="9A368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990857"/>
    <w:multiLevelType w:val="hybridMultilevel"/>
    <w:tmpl w:val="1FECEA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8F376DF"/>
    <w:multiLevelType w:val="hybridMultilevel"/>
    <w:tmpl w:val="54A24A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7167B9"/>
    <w:multiLevelType w:val="hybridMultilevel"/>
    <w:tmpl w:val="FF9A5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41463"/>
    <w:multiLevelType w:val="hybridMultilevel"/>
    <w:tmpl w:val="A8CAF3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B83601F"/>
    <w:multiLevelType w:val="hybridMultilevel"/>
    <w:tmpl w:val="90C436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6F2E8F"/>
    <w:multiLevelType w:val="hybridMultilevel"/>
    <w:tmpl w:val="DB54B4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96073B"/>
    <w:multiLevelType w:val="hybridMultilevel"/>
    <w:tmpl w:val="14348E4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3CB05960"/>
    <w:multiLevelType w:val="hybridMultilevel"/>
    <w:tmpl w:val="E102C7C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CD56969"/>
    <w:multiLevelType w:val="hybridMultilevel"/>
    <w:tmpl w:val="05AAB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EF2201"/>
    <w:multiLevelType w:val="hybridMultilevel"/>
    <w:tmpl w:val="4B4C1E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F433FC4"/>
    <w:multiLevelType w:val="hybridMultilevel"/>
    <w:tmpl w:val="FCAA9198"/>
    <w:lvl w:ilvl="0" w:tplc="1ED2CF08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3363BD5"/>
    <w:multiLevelType w:val="hybridMultilevel"/>
    <w:tmpl w:val="2AA2E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F0239C"/>
    <w:multiLevelType w:val="hybridMultilevel"/>
    <w:tmpl w:val="B310F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410DB7"/>
    <w:multiLevelType w:val="hybridMultilevel"/>
    <w:tmpl w:val="7A629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4D51AA"/>
    <w:multiLevelType w:val="hybridMultilevel"/>
    <w:tmpl w:val="4210F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160D2B"/>
    <w:multiLevelType w:val="hybridMultilevel"/>
    <w:tmpl w:val="E102926A"/>
    <w:lvl w:ilvl="0" w:tplc="8B189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EF419F"/>
    <w:multiLevelType w:val="hybridMultilevel"/>
    <w:tmpl w:val="4E1023F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613665D"/>
    <w:multiLevelType w:val="hybridMultilevel"/>
    <w:tmpl w:val="AEF8EB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C4CDA"/>
    <w:multiLevelType w:val="hybridMultilevel"/>
    <w:tmpl w:val="5C0009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9B5586"/>
    <w:multiLevelType w:val="hybridMultilevel"/>
    <w:tmpl w:val="87B0EC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C64654"/>
    <w:multiLevelType w:val="hybridMultilevel"/>
    <w:tmpl w:val="6FDCE576"/>
    <w:lvl w:ilvl="0" w:tplc="6426A12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1105493"/>
    <w:multiLevelType w:val="hybridMultilevel"/>
    <w:tmpl w:val="89503E2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83079A"/>
    <w:multiLevelType w:val="hybridMultilevel"/>
    <w:tmpl w:val="F2FAF6E2"/>
    <w:lvl w:ilvl="0" w:tplc="D7289D7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9AC7E82"/>
    <w:multiLevelType w:val="hybridMultilevel"/>
    <w:tmpl w:val="2242C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630C36"/>
    <w:multiLevelType w:val="hybridMultilevel"/>
    <w:tmpl w:val="4AB4393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A9F6B8C"/>
    <w:multiLevelType w:val="hybridMultilevel"/>
    <w:tmpl w:val="5B8219D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6" w15:restartNumberingAfterBreak="0">
    <w:nsid w:val="7C774479"/>
    <w:multiLevelType w:val="hybridMultilevel"/>
    <w:tmpl w:val="99443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9A0AF3"/>
    <w:multiLevelType w:val="hybridMultilevel"/>
    <w:tmpl w:val="5338D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053122">
    <w:abstractNumId w:val="8"/>
  </w:num>
  <w:num w:numId="2" w16cid:durableId="1933510799">
    <w:abstractNumId w:val="21"/>
  </w:num>
  <w:num w:numId="3" w16cid:durableId="1499612161">
    <w:abstractNumId w:val="25"/>
  </w:num>
  <w:num w:numId="4" w16cid:durableId="1235244085">
    <w:abstractNumId w:val="5"/>
  </w:num>
  <w:num w:numId="5" w16cid:durableId="55976731">
    <w:abstractNumId w:val="28"/>
  </w:num>
  <w:num w:numId="6" w16cid:durableId="62801877">
    <w:abstractNumId w:val="1"/>
  </w:num>
  <w:num w:numId="7" w16cid:durableId="958294676">
    <w:abstractNumId w:val="38"/>
  </w:num>
  <w:num w:numId="8" w16cid:durableId="41027549">
    <w:abstractNumId w:val="31"/>
  </w:num>
  <w:num w:numId="9" w16cid:durableId="926113052">
    <w:abstractNumId w:val="23"/>
  </w:num>
  <w:num w:numId="10" w16cid:durableId="2106027517">
    <w:abstractNumId w:val="15"/>
  </w:num>
  <w:num w:numId="11" w16cid:durableId="647442227">
    <w:abstractNumId w:val="34"/>
  </w:num>
  <w:num w:numId="12" w16cid:durableId="312105845">
    <w:abstractNumId w:val="16"/>
  </w:num>
  <w:num w:numId="13" w16cid:durableId="1953517391">
    <w:abstractNumId w:val="24"/>
  </w:num>
  <w:num w:numId="14" w16cid:durableId="214127840">
    <w:abstractNumId w:val="13"/>
  </w:num>
  <w:num w:numId="15" w16cid:durableId="1513372843">
    <w:abstractNumId w:val="29"/>
  </w:num>
  <w:num w:numId="16" w16cid:durableId="704253410">
    <w:abstractNumId w:val="18"/>
  </w:num>
  <w:num w:numId="17" w16cid:durableId="1871411961">
    <w:abstractNumId w:val="37"/>
  </w:num>
  <w:num w:numId="18" w16cid:durableId="880629772">
    <w:abstractNumId w:val="39"/>
  </w:num>
  <w:num w:numId="19" w16cid:durableId="913398354">
    <w:abstractNumId w:val="43"/>
  </w:num>
  <w:num w:numId="20" w16cid:durableId="1212377214">
    <w:abstractNumId w:val="27"/>
  </w:num>
  <w:num w:numId="21" w16cid:durableId="1851875620">
    <w:abstractNumId w:val="6"/>
  </w:num>
  <w:num w:numId="22" w16cid:durableId="1522741256">
    <w:abstractNumId w:val="22"/>
  </w:num>
  <w:num w:numId="23" w16cid:durableId="1055084944">
    <w:abstractNumId w:val="32"/>
  </w:num>
  <w:num w:numId="24" w16cid:durableId="49888025">
    <w:abstractNumId w:val="2"/>
  </w:num>
  <w:num w:numId="25" w16cid:durableId="367878138">
    <w:abstractNumId w:val="12"/>
  </w:num>
  <w:num w:numId="26" w16cid:durableId="1447000752">
    <w:abstractNumId w:val="17"/>
  </w:num>
  <w:num w:numId="27" w16cid:durableId="842429930">
    <w:abstractNumId w:val="14"/>
  </w:num>
  <w:num w:numId="28" w16cid:durableId="1940290760">
    <w:abstractNumId w:val="44"/>
  </w:num>
  <w:num w:numId="29" w16cid:durableId="2104524738">
    <w:abstractNumId w:val="41"/>
  </w:num>
  <w:num w:numId="30" w16cid:durableId="1620264350">
    <w:abstractNumId w:val="4"/>
  </w:num>
  <w:num w:numId="31" w16cid:durableId="841118518">
    <w:abstractNumId w:val="11"/>
  </w:num>
  <w:num w:numId="32" w16cid:durableId="95637124">
    <w:abstractNumId w:val="40"/>
  </w:num>
  <w:num w:numId="33" w16cid:durableId="2072608394">
    <w:abstractNumId w:val="3"/>
  </w:num>
  <w:num w:numId="34" w16cid:durableId="232594004">
    <w:abstractNumId w:val="35"/>
  </w:num>
  <w:num w:numId="35" w16cid:durableId="923803035">
    <w:abstractNumId w:val="42"/>
  </w:num>
  <w:num w:numId="36" w16cid:durableId="433477838">
    <w:abstractNumId w:val="30"/>
  </w:num>
  <w:num w:numId="37" w16cid:durableId="1017004611">
    <w:abstractNumId w:val="0"/>
  </w:num>
  <w:num w:numId="38" w16cid:durableId="196815656">
    <w:abstractNumId w:val="10"/>
  </w:num>
  <w:num w:numId="39" w16cid:durableId="1197426284">
    <w:abstractNumId w:val="26"/>
  </w:num>
  <w:num w:numId="40" w16cid:durableId="647976157">
    <w:abstractNumId w:val="33"/>
  </w:num>
  <w:num w:numId="41" w16cid:durableId="1186599109">
    <w:abstractNumId w:val="36"/>
  </w:num>
  <w:num w:numId="42" w16cid:durableId="1960722721">
    <w:abstractNumId w:val="46"/>
  </w:num>
  <w:num w:numId="43" w16cid:durableId="833109661">
    <w:abstractNumId w:val="45"/>
  </w:num>
  <w:num w:numId="44" w16cid:durableId="22901233">
    <w:abstractNumId w:val="19"/>
  </w:num>
  <w:num w:numId="45" w16cid:durableId="1999066350">
    <w:abstractNumId w:val="20"/>
  </w:num>
  <w:num w:numId="46" w16cid:durableId="236408251">
    <w:abstractNumId w:val="9"/>
  </w:num>
  <w:num w:numId="47" w16cid:durableId="231430235">
    <w:abstractNumId w:val="7"/>
  </w:num>
  <w:num w:numId="48" w16cid:durableId="1914967370">
    <w:abstractNumId w:val="4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3BD0"/>
    <w:rsid w:val="00004A17"/>
    <w:rsid w:val="00022FA7"/>
    <w:rsid w:val="00031FBC"/>
    <w:rsid w:val="000336FA"/>
    <w:rsid w:val="00033C76"/>
    <w:rsid w:val="000367FF"/>
    <w:rsid w:val="00042D9D"/>
    <w:rsid w:val="00072639"/>
    <w:rsid w:val="00083864"/>
    <w:rsid w:val="00093A4B"/>
    <w:rsid w:val="0009611F"/>
    <w:rsid w:val="000A15B8"/>
    <w:rsid w:val="000C6684"/>
    <w:rsid w:val="000E4146"/>
    <w:rsid w:val="000E5BFD"/>
    <w:rsid w:val="000E5C13"/>
    <w:rsid w:val="000F069B"/>
    <w:rsid w:val="000F60D7"/>
    <w:rsid w:val="001040A2"/>
    <w:rsid w:val="001121FA"/>
    <w:rsid w:val="001168B2"/>
    <w:rsid w:val="00140DED"/>
    <w:rsid w:val="00154953"/>
    <w:rsid w:val="001705D1"/>
    <w:rsid w:val="001778B6"/>
    <w:rsid w:val="00193C8B"/>
    <w:rsid w:val="00196A38"/>
    <w:rsid w:val="001A0020"/>
    <w:rsid w:val="001A41F8"/>
    <w:rsid w:val="001B2E99"/>
    <w:rsid w:val="001E3084"/>
    <w:rsid w:val="00207D9B"/>
    <w:rsid w:val="00211775"/>
    <w:rsid w:val="00211D05"/>
    <w:rsid w:val="00217E33"/>
    <w:rsid w:val="00217F86"/>
    <w:rsid w:val="00222301"/>
    <w:rsid w:val="00230CCD"/>
    <w:rsid w:val="00232275"/>
    <w:rsid w:val="002323A9"/>
    <w:rsid w:val="00241FB7"/>
    <w:rsid w:val="00245AB0"/>
    <w:rsid w:val="00251B46"/>
    <w:rsid w:val="002732B2"/>
    <w:rsid w:val="00276BD2"/>
    <w:rsid w:val="002811CD"/>
    <w:rsid w:val="00286BAE"/>
    <w:rsid w:val="002B0244"/>
    <w:rsid w:val="002B0835"/>
    <w:rsid w:val="002B0DF4"/>
    <w:rsid w:val="002D639C"/>
    <w:rsid w:val="00301AB5"/>
    <w:rsid w:val="0030677A"/>
    <w:rsid w:val="0032419B"/>
    <w:rsid w:val="00325258"/>
    <w:rsid w:val="003423E9"/>
    <w:rsid w:val="003548A4"/>
    <w:rsid w:val="00362353"/>
    <w:rsid w:val="00365C7F"/>
    <w:rsid w:val="00372DA4"/>
    <w:rsid w:val="00374F63"/>
    <w:rsid w:val="003B31FF"/>
    <w:rsid w:val="003E0B25"/>
    <w:rsid w:val="003F13BA"/>
    <w:rsid w:val="00413246"/>
    <w:rsid w:val="0041791E"/>
    <w:rsid w:val="00423179"/>
    <w:rsid w:val="00423494"/>
    <w:rsid w:val="00426CC5"/>
    <w:rsid w:val="004409D5"/>
    <w:rsid w:val="00441739"/>
    <w:rsid w:val="00442EA3"/>
    <w:rsid w:val="00447CFF"/>
    <w:rsid w:val="00472C90"/>
    <w:rsid w:val="00490ECC"/>
    <w:rsid w:val="004B46A0"/>
    <w:rsid w:val="004B54E9"/>
    <w:rsid w:val="004B5573"/>
    <w:rsid w:val="004D0A77"/>
    <w:rsid w:val="004D10D9"/>
    <w:rsid w:val="004F2032"/>
    <w:rsid w:val="004F5CEE"/>
    <w:rsid w:val="0050194D"/>
    <w:rsid w:val="0054710E"/>
    <w:rsid w:val="00551839"/>
    <w:rsid w:val="00557B19"/>
    <w:rsid w:val="00561380"/>
    <w:rsid w:val="00563FA4"/>
    <w:rsid w:val="00577092"/>
    <w:rsid w:val="00580112"/>
    <w:rsid w:val="00594DBA"/>
    <w:rsid w:val="005964FE"/>
    <w:rsid w:val="005A3DE6"/>
    <w:rsid w:val="005A7504"/>
    <w:rsid w:val="005A7852"/>
    <w:rsid w:val="005C37B9"/>
    <w:rsid w:val="005C4689"/>
    <w:rsid w:val="005E2262"/>
    <w:rsid w:val="005E6913"/>
    <w:rsid w:val="005E7656"/>
    <w:rsid w:val="005F44AE"/>
    <w:rsid w:val="005F53AF"/>
    <w:rsid w:val="0060103F"/>
    <w:rsid w:val="00605593"/>
    <w:rsid w:val="00624ED6"/>
    <w:rsid w:val="00625F89"/>
    <w:rsid w:val="006570EB"/>
    <w:rsid w:val="00667B16"/>
    <w:rsid w:val="006703E3"/>
    <w:rsid w:val="00690D33"/>
    <w:rsid w:val="006A1861"/>
    <w:rsid w:val="006A2B61"/>
    <w:rsid w:val="006B2782"/>
    <w:rsid w:val="00715DB9"/>
    <w:rsid w:val="00761130"/>
    <w:rsid w:val="00767E2C"/>
    <w:rsid w:val="007E01CA"/>
    <w:rsid w:val="007E0777"/>
    <w:rsid w:val="007E40A7"/>
    <w:rsid w:val="007F5812"/>
    <w:rsid w:val="007F7321"/>
    <w:rsid w:val="00810CF5"/>
    <w:rsid w:val="0081157A"/>
    <w:rsid w:val="00824A92"/>
    <w:rsid w:val="00827E56"/>
    <w:rsid w:val="00833136"/>
    <w:rsid w:val="00837A87"/>
    <w:rsid w:val="008405AF"/>
    <w:rsid w:val="00871A31"/>
    <w:rsid w:val="00873BD0"/>
    <w:rsid w:val="00876022"/>
    <w:rsid w:val="008A3D1D"/>
    <w:rsid w:val="008B2D96"/>
    <w:rsid w:val="008B78D2"/>
    <w:rsid w:val="008C19B9"/>
    <w:rsid w:val="008C5687"/>
    <w:rsid w:val="008D1A64"/>
    <w:rsid w:val="008D5280"/>
    <w:rsid w:val="00910234"/>
    <w:rsid w:val="00913648"/>
    <w:rsid w:val="009240DA"/>
    <w:rsid w:val="00926745"/>
    <w:rsid w:val="0094133C"/>
    <w:rsid w:val="00943F3D"/>
    <w:rsid w:val="009673C9"/>
    <w:rsid w:val="0097487F"/>
    <w:rsid w:val="009874DC"/>
    <w:rsid w:val="009B2F33"/>
    <w:rsid w:val="009F27CF"/>
    <w:rsid w:val="00A119A0"/>
    <w:rsid w:val="00A462EA"/>
    <w:rsid w:val="00A535CD"/>
    <w:rsid w:val="00A709BB"/>
    <w:rsid w:val="00A720DB"/>
    <w:rsid w:val="00A73311"/>
    <w:rsid w:val="00A82B43"/>
    <w:rsid w:val="00A84E0E"/>
    <w:rsid w:val="00A96C3D"/>
    <w:rsid w:val="00AC41F5"/>
    <w:rsid w:val="00AE66F7"/>
    <w:rsid w:val="00B17125"/>
    <w:rsid w:val="00B2429B"/>
    <w:rsid w:val="00B25A78"/>
    <w:rsid w:val="00B34C7B"/>
    <w:rsid w:val="00B34FA2"/>
    <w:rsid w:val="00B47D97"/>
    <w:rsid w:val="00B5519D"/>
    <w:rsid w:val="00B617D0"/>
    <w:rsid w:val="00B717D6"/>
    <w:rsid w:val="00B9029B"/>
    <w:rsid w:val="00B90C67"/>
    <w:rsid w:val="00B93097"/>
    <w:rsid w:val="00BB6070"/>
    <w:rsid w:val="00BB7C96"/>
    <w:rsid w:val="00BC0EE5"/>
    <w:rsid w:val="00BF5D28"/>
    <w:rsid w:val="00C11FF8"/>
    <w:rsid w:val="00C26033"/>
    <w:rsid w:val="00C45079"/>
    <w:rsid w:val="00C8512B"/>
    <w:rsid w:val="00C96CFB"/>
    <w:rsid w:val="00CA29D0"/>
    <w:rsid w:val="00CA4D9A"/>
    <w:rsid w:val="00CC456D"/>
    <w:rsid w:val="00CD09A2"/>
    <w:rsid w:val="00D13172"/>
    <w:rsid w:val="00D16213"/>
    <w:rsid w:val="00D265B7"/>
    <w:rsid w:val="00D65B9C"/>
    <w:rsid w:val="00D932F8"/>
    <w:rsid w:val="00D97878"/>
    <w:rsid w:val="00DB2786"/>
    <w:rsid w:val="00DC2858"/>
    <w:rsid w:val="00DC7D88"/>
    <w:rsid w:val="00DD7272"/>
    <w:rsid w:val="00DD7858"/>
    <w:rsid w:val="00DE4231"/>
    <w:rsid w:val="00DF3B3A"/>
    <w:rsid w:val="00E029C4"/>
    <w:rsid w:val="00E0609B"/>
    <w:rsid w:val="00E07C3D"/>
    <w:rsid w:val="00E260F7"/>
    <w:rsid w:val="00E430D4"/>
    <w:rsid w:val="00E43858"/>
    <w:rsid w:val="00E43A86"/>
    <w:rsid w:val="00E501B2"/>
    <w:rsid w:val="00E644CE"/>
    <w:rsid w:val="00E67532"/>
    <w:rsid w:val="00E7754D"/>
    <w:rsid w:val="00E86180"/>
    <w:rsid w:val="00E90C78"/>
    <w:rsid w:val="00E91E5C"/>
    <w:rsid w:val="00E94CD6"/>
    <w:rsid w:val="00EB5A4A"/>
    <w:rsid w:val="00EB66A7"/>
    <w:rsid w:val="00F107C4"/>
    <w:rsid w:val="00F21E57"/>
    <w:rsid w:val="00F22C1A"/>
    <w:rsid w:val="00F4097C"/>
    <w:rsid w:val="00F45562"/>
    <w:rsid w:val="00F54465"/>
    <w:rsid w:val="00F56395"/>
    <w:rsid w:val="00F60D9B"/>
    <w:rsid w:val="00F67E9B"/>
    <w:rsid w:val="00F74405"/>
    <w:rsid w:val="00F859D7"/>
    <w:rsid w:val="00F9526C"/>
    <w:rsid w:val="00FC4FA6"/>
    <w:rsid w:val="00FD16A5"/>
    <w:rsid w:val="00FF67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5D221"/>
  <w15:docId w15:val="{064A041F-164D-49AA-9DFB-12DF538A6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5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75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75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E67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6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7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7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8189DB-8C02-455B-ABA7-20D9F0980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1136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10 wsk</cp:lastModifiedBy>
  <cp:revision>2</cp:revision>
  <cp:lastPrinted>2023-10-04T10:47:00Z</cp:lastPrinted>
  <dcterms:created xsi:type="dcterms:W3CDTF">2023-11-02T08:34:00Z</dcterms:created>
  <dcterms:modified xsi:type="dcterms:W3CDTF">2023-11-02T08:34:00Z</dcterms:modified>
</cp:coreProperties>
</file>