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B46C2" w:rsidRDefault="0099061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B46C2">
        <w:rPr>
          <w:rFonts w:ascii="Arial Narrow" w:hAnsi="Arial Narrow"/>
          <w:sz w:val="22"/>
          <w:szCs w:val="22"/>
        </w:rPr>
        <w:t>Bydgoszcz</w:t>
      </w:r>
      <w:r w:rsidR="00FB7F50" w:rsidRPr="007B46C2">
        <w:rPr>
          <w:rFonts w:ascii="Arial Narrow" w:hAnsi="Arial Narrow"/>
          <w:sz w:val="22"/>
          <w:szCs w:val="22"/>
        </w:rPr>
        <w:t xml:space="preserve"> dnia: </w:t>
      </w:r>
      <w:r w:rsidRPr="007B46C2">
        <w:rPr>
          <w:rFonts w:ascii="Arial Narrow" w:hAnsi="Arial Narrow"/>
          <w:sz w:val="22"/>
          <w:szCs w:val="22"/>
        </w:rPr>
        <w:t>2023-03-06</w:t>
      </w:r>
    </w:p>
    <w:p w:rsidR="00FB7F50" w:rsidRPr="007B46C2" w:rsidRDefault="0099061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B46C2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B46C2" w:rsidRDefault="00990614" w:rsidP="00FB7F50">
      <w:pPr>
        <w:rPr>
          <w:rFonts w:ascii="Arial Narrow" w:hAnsi="Arial Narrow"/>
          <w:sz w:val="22"/>
          <w:szCs w:val="22"/>
        </w:rPr>
      </w:pPr>
      <w:r w:rsidRPr="007B46C2">
        <w:rPr>
          <w:rFonts w:ascii="Arial Narrow" w:hAnsi="Arial Narrow"/>
          <w:sz w:val="22"/>
          <w:szCs w:val="22"/>
        </w:rPr>
        <w:t>Powstańców Warszawy</w:t>
      </w:r>
      <w:r w:rsidR="00FB7F50" w:rsidRPr="007B46C2">
        <w:rPr>
          <w:rFonts w:ascii="Arial Narrow" w:hAnsi="Arial Narrow"/>
          <w:sz w:val="22"/>
          <w:szCs w:val="22"/>
        </w:rPr>
        <w:t xml:space="preserve"> </w:t>
      </w:r>
      <w:r w:rsidRPr="007B46C2">
        <w:rPr>
          <w:rFonts w:ascii="Arial Narrow" w:hAnsi="Arial Narrow"/>
          <w:sz w:val="22"/>
          <w:szCs w:val="22"/>
        </w:rPr>
        <w:t>5</w:t>
      </w:r>
    </w:p>
    <w:p w:rsidR="00FB7F50" w:rsidRPr="007B46C2" w:rsidRDefault="00990614" w:rsidP="00FB7F50">
      <w:pPr>
        <w:rPr>
          <w:rFonts w:ascii="Arial Narrow" w:hAnsi="Arial Narrow"/>
          <w:sz w:val="22"/>
          <w:szCs w:val="22"/>
        </w:rPr>
      </w:pPr>
      <w:r w:rsidRPr="007B46C2">
        <w:rPr>
          <w:rFonts w:ascii="Arial Narrow" w:hAnsi="Arial Narrow"/>
          <w:sz w:val="22"/>
          <w:szCs w:val="22"/>
        </w:rPr>
        <w:t>85-681</w:t>
      </w:r>
      <w:r w:rsidR="00FB7F50" w:rsidRPr="007B46C2">
        <w:rPr>
          <w:rFonts w:ascii="Arial Narrow" w:hAnsi="Arial Narrow"/>
          <w:sz w:val="22"/>
          <w:szCs w:val="22"/>
        </w:rPr>
        <w:t xml:space="preserve"> </w:t>
      </w:r>
      <w:r w:rsidRPr="007B46C2">
        <w:rPr>
          <w:rFonts w:ascii="Arial Narrow" w:hAnsi="Arial Narrow"/>
          <w:sz w:val="22"/>
          <w:szCs w:val="22"/>
        </w:rPr>
        <w:t>Bydgoszcz</w:t>
      </w:r>
    </w:p>
    <w:p w:rsidR="00FB7F50" w:rsidRPr="007B46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B46C2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B46C2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B46C2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B46C2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B46C2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B46C2">
        <w:rPr>
          <w:rFonts w:ascii="Arial Narrow" w:hAnsi="Arial Narrow"/>
          <w:sz w:val="28"/>
        </w:rPr>
        <w:t>OGŁOSZENIE</w:t>
      </w:r>
    </w:p>
    <w:p w:rsidR="008642B3" w:rsidRPr="007B46C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B46C2">
        <w:rPr>
          <w:rFonts w:ascii="Arial Narrow" w:hAnsi="Arial Narrow"/>
          <w:b/>
          <w:sz w:val="28"/>
        </w:rPr>
        <w:t>o</w:t>
      </w:r>
      <w:proofErr w:type="gramEnd"/>
      <w:r w:rsidRPr="007B46C2">
        <w:rPr>
          <w:rFonts w:ascii="Arial Narrow" w:hAnsi="Arial Narrow"/>
          <w:b/>
          <w:sz w:val="28"/>
        </w:rPr>
        <w:t xml:space="preserve"> </w:t>
      </w:r>
      <w:r w:rsidR="0054734E" w:rsidRPr="007B46C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90614" w:rsidRPr="007B46C2" w:rsidTr="00F5771A">
        <w:trPr>
          <w:trHeight w:val="638"/>
        </w:trPr>
        <w:tc>
          <w:tcPr>
            <w:tcW w:w="959" w:type="dxa"/>
            <w:shd w:val="clear" w:color="auto" w:fill="auto"/>
          </w:tcPr>
          <w:p w:rsidR="00990614" w:rsidRPr="007B46C2" w:rsidRDefault="00990614" w:rsidP="00F5771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90614" w:rsidRPr="007B46C2" w:rsidRDefault="00990614" w:rsidP="00F5771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7B46C2">
              <w:rPr>
                <w:rFonts w:ascii="Arial Narrow" w:hAnsi="Arial Narrow"/>
                <w:sz w:val="22"/>
                <w:szCs w:val="22"/>
              </w:rPr>
              <w:t>u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7B46C2">
              <w:rPr>
                <w:rFonts w:ascii="Arial Narrow" w:hAnsi="Arial Narrow"/>
                <w:sz w:val="22"/>
                <w:szCs w:val="22"/>
              </w:rPr>
              <w:t>ego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B46C2">
              <w:rPr>
                <w:rFonts w:ascii="Arial Narrow" w:hAnsi="Arial Narrow"/>
                <w:b/>
                <w:bCs/>
                <w:sz w:val="22"/>
                <w:szCs w:val="22"/>
              </w:rPr>
              <w:t>Dostawy produktów leczniczych w szpitalnych programach lekowych oraz chemioterapii na okres 16 miesięcy</w:t>
            </w:r>
            <w:r w:rsidRPr="007B46C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2/2023</w:t>
            </w:r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B46C2" w:rsidRDefault="00C65E53" w:rsidP="00D75ACD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7B46C2">
        <w:rPr>
          <w:rFonts w:ascii="Arial Narrow" w:hAnsi="Arial Narrow"/>
          <w:sz w:val="22"/>
          <w:szCs w:val="22"/>
        </w:rPr>
        <w:t xml:space="preserve">Zamawiający, </w:t>
      </w:r>
      <w:r w:rsidR="00990614" w:rsidRPr="007B46C2">
        <w:rPr>
          <w:rFonts w:ascii="Arial Narrow" w:hAnsi="Arial Narrow"/>
          <w:b/>
          <w:sz w:val="22"/>
          <w:szCs w:val="22"/>
        </w:rPr>
        <w:t>10WSzKzP SPZOZ</w:t>
      </w:r>
      <w:r w:rsidRPr="007B46C2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B46C2">
        <w:rPr>
          <w:rFonts w:ascii="Arial Narrow" w:hAnsi="Arial Narrow"/>
          <w:sz w:val="22"/>
          <w:szCs w:val="22"/>
        </w:rPr>
        <w:t xml:space="preserve"> pkt. 1 i ust. 2</w:t>
      </w:r>
      <w:r w:rsidRPr="007B46C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90614" w:rsidRPr="007B46C2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990614" w:rsidRPr="007B46C2">
        <w:rPr>
          <w:rFonts w:ascii="Arial Narrow" w:hAnsi="Arial Narrow"/>
          <w:sz w:val="22"/>
          <w:szCs w:val="22"/>
        </w:rPr>
        <w:t>z</w:t>
      </w:r>
      <w:proofErr w:type="gramEnd"/>
      <w:r w:rsidR="00990614" w:rsidRPr="007B46C2">
        <w:rPr>
          <w:rFonts w:ascii="Arial Narrow" w:hAnsi="Arial Narrow"/>
          <w:sz w:val="22"/>
          <w:szCs w:val="22"/>
        </w:rPr>
        <w:t xml:space="preserve"> 2022r. poz. 1710)</w:t>
      </w:r>
      <w:r w:rsidRPr="007B46C2">
        <w:rPr>
          <w:rFonts w:ascii="Arial Narrow" w:hAnsi="Arial Narrow"/>
          <w:sz w:val="22"/>
          <w:szCs w:val="22"/>
        </w:rPr>
        <w:t>, zwanej dalej „ustawą Pzp”</w:t>
      </w:r>
      <w:r w:rsidR="00D26ED6" w:rsidRPr="007B46C2">
        <w:rPr>
          <w:rFonts w:ascii="Arial Narrow" w:hAnsi="Arial Narrow"/>
          <w:sz w:val="22"/>
          <w:szCs w:val="22"/>
        </w:rPr>
        <w:t xml:space="preserve">, </w:t>
      </w:r>
      <w:r w:rsidRPr="007B46C2">
        <w:rPr>
          <w:rFonts w:ascii="Arial Narrow" w:hAnsi="Arial Narrow"/>
          <w:sz w:val="22"/>
          <w:szCs w:val="22"/>
        </w:rPr>
        <w:t>informuje</w:t>
      </w:r>
      <w:r w:rsidR="00D26ED6" w:rsidRPr="007B46C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B46C2">
        <w:rPr>
          <w:rFonts w:ascii="Arial Narrow" w:hAnsi="Arial Narrow"/>
          <w:sz w:val="22"/>
          <w:szCs w:val="22"/>
        </w:rPr>
        <w:t>najkorzystniejsz</w:t>
      </w:r>
      <w:r w:rsidR="00D26ED6" w:rsidRPr="007B46C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B46C2">
        <w:rPr>
          <w:rFonts w:ascii="Arial Narrow" w:hAnsi="Arial Narrow"/>
          <w:sz w:val="22"/>
          <w:szCs w:val="22"/>
        </w:rPr>
        <w:t>ofer</w:t>
      </w:r>
      <w:r w:rsidR="00D26ED6" w:rsidRPr="007B46C2">
        <w:rPr>
          <w:rFonts w:ascii="Arial Narrow" w:hAnsi="Arial Narrow"/>
          <w:sz w:val="22"/>
          <w:szCs w:val="22"/>
        </w:rPr>
        <w:t>t</w:t>
      </w:r>
      <w:r w:rsidR="009F0E5C" w:rsidRPr="007B46C2">
        <w:rPr>
          <w:rFonts w:ascii="Arial Narrow" w:hAnsi="Arial Narrow"/>
          <w:sz w:val="22"/>
          <w:szCs w:val="22"/>
        </w:rPr>
        <w:t>a</w:t>
      </w:r>
      <w:r w:rsidR="00D26ED6" w:rsidRPr="007B46C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Toxinum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botulinicum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typum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A ad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iniectabile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proszek do sporządzenia roztworu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40 203.20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Interferonum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beta-1a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1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688 940.00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CENTRALA FARMACEUTYCZNA CEFARM SA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UL.JANA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KAZIMIERZA 16 , 01-248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Interferonum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beta-1a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2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356 703.59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Dimethylis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fumaras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4 002 075.00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na: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Peginterferonum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beta-1</w:t>
            </w:r>
            <w:proofErr w:type="gram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a  - roztwór</w:t>
            </w:r>
            <w:proofErr w:type="gram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57 036.00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Natalizumabum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koncentrat do sporządzania roztworu do infuzji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606 652.20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NEUCA S.A.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Forteczna 43-47 , 87-100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Toruń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Fingolimodum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412 492.50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CENTRALA FARMACEUTYCZNA CEFARM SA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UL.JANA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KAZIMIERZA 16 , 01-248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Cladribinum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1 365 768.00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Domaniewska 28 , 02-672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Ocrelizumabum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koncentrat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sporzadzenia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roztwóru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infuzji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904 140.00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Ofatumumabum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,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we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wstrzykiwaczu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1 044 490.00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Janssen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- </w:t>
            </w: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Cilag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>Iłżecka 24 /budynek F, 02-135 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Ponesimodum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268 740.70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Ozanimodum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1 489 109.00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Siponimodum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848 065.60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Glatirameri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acetas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438 677.04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Domaniewska 28 , 02-672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Risdiplamum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695 904.00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Domaniewska 28 , 02-672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Tocilizumabum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824 136.00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Baricitinibum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53 000.00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Tofacitinibum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56 999.10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Golimumabum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442 512.00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Certolizumabum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pegol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w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amp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.-</w:t>
            </w:r>
            <w:proofErr w:type="gram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strz</w:t>
            </w:r>
            <w:proofErr w:type="gram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21 834.96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Abbvie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Postępu 21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B , 02-676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Upadacitinibum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57 750.00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Iksekizumab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92 159.80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Sekukinumab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492 806.40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AstraZeneca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Kft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1117 </w:t>
            </w:r>
            <w:proofErr w:type="spell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>Budapest</w:t>
            </w:r>
            <w:proofErr w:type="spell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>Alíz</w:t>
            </w:r>
            <w:proofErr w:type="spell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>utca</w:t>
            </w:r>
            <w:proofErr w:type="spell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 4. B. </w:t>
            </w:r>
            <w:proofErr w:type="spell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>ép</w:t>
            </w:r>
            <w:proofErr w:type="spell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Benralizumab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859 356.00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 xml:space="preserve">Uzasadnienie </w:t>
            </w:r>
            <w:proofErr w:type="spellStart"/>
            <w:r w:rsidRPr="007B46C2">
              <w:rPr>
                <w:rFonts w:ascii="Arial Narrow" w:hAnsi="Arial Narrow"/>
                <w:sz w:val="22"/>
                <w:szCs w:val="22"/>
              </w:rPr>
              <w:t>wyboru</w:t>
            </w: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:Wybrana</w:t>
            </w:r>
            <w:proofErr w:type="spellEnd"/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 xml:space="preserve">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34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Nintedanibum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396 458.66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FRESENIUS MEDICAL CARE POLSKA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UL.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KRZYWA 13 , 60-118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37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Paricalcitolum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33 831.40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Amgen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Puławska 145 , 02-715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38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Karfilzomib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263 029.70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Domaniewska 28 , 02-672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39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Obinutuzumabum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koncentrat do sporządzania roztworu do infuzji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393 984.00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40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Ruxolitinibum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528 046.36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lastRenderedPageBreak/>
              <w:t>Janssen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- </w:t>
            </w: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Cilag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>Iłżecka 24 /budynek F, 02-135 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41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Ibrutinib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111 816.00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Abbvie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Postępu 21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B , 02-676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42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Venetoclaxum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1 330 639.67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Amgen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Puławska 145 , 02-715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43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Denosumab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119 432.40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4643C2" w:rsidRPr="00DF32FE" w:rsidRDefault="004643C2" w:rsidP="004643C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Konsorcjum firm: </w:t>
            </w:r>
            <w:r w:rsidRPr="00DF32FE">
              <w:rPr>
                <w:rFonts w:ascii="Arial Narrow" w:hAnsi="Arial Narrow"/>
                <w:b/>
                <w:sz w:val="22"/>
                <w:szCs w:val="22"/>
              </w:rPr>
              <w:t>Bayer Sp. z o.</w:t>
            </w:r>
            <w:proofErr w:type="gramStart"/>
            <w:r w:rsidRPr="00DF32FE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F32FE">
              <w:rPr>
                <w:rFonts w:ascii="Arial Narrow" w:hAnsi="Arial Narrow"/>
                <w:b/>
                <w:sz w:val="22"/>
                <w:szCs w:val="22"/>
              </w:rPr>
              <w:t>.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i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Aleje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Jerozolimskie 158 , 02-326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44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Aflibercept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2 795 937.72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45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Brolucizumabum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125 399.00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Abbvie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Postępu 21 </w:t>
            </w: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B , 02-676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46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Dexamethasonum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149 971.50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 44 , 50-502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51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Cytostatyki różne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3 387.82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B46C2">
              <w:rPr>
                <w:rFonts w:ascii="Arial Narrow" w:hAnsi="Arial Narrow"/>
                <w:b/>
                <w:sz w:val="22"/>
                <w:szCs w:val="22"/>
              </w:rPr>
              <w:t>NEUCA S.A.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Forteczna 43-47 , 87-100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Toruń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52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Peginterferonum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alfa-2a -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amp.</w:t>
            </w:r>
            <w:proofErr w:type="gram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strzyk</w:t>
            </w:r>
            <w:proofErr w:type="spellEnd"/>
            <w:proofErr w:type="gram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 xml:space="preserve">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24 341.90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 44 , 50-502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53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Cladribinum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rotwór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infuzji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2 430.00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55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Anagrelid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i kwas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zolendronowy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23 684.40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56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Bortezomibum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proszek do sporządzania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roztw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do</w:t>
            </w:r>
            <w:proofErr w:type="gram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23 361.00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90614" w:rsidRPr="007B46C2" w:rsidTr="00F5771A">
        <w:trPr>
          <w:cantSplit/>
        </w:trPr>
        <w:tc>
          <w:tcPr>
            <w:tcW w:w="9498" w:type="dxa"/>
          </w:tcPr>
          <w:p w:rsidR="00990614" w:rsidRPr="007B46C2" w:rsidRDefault="00990614" w:rsidP="00F5771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990614" w:rsidRPr="007B46C2" w:rsidRDefault="00990614" w:rsidP="00F5771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bCs/>
                <w:sz w:val="22"/>
                <w:szCs w:val="22"/>
              </w:rPr>
              <w:t xml:space="preserve">Krzemieniecka 120 , 54-640 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990614" w:rsidRPr="007B46C2" w:rsidRDefault="00990614" w:rsidP="00F5771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B46C2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B46C2">
              <w:rPr>
                <w:rFonts w:ascii="Arial Narrow" w:hAnsi="Arial Narrow"/>
                <w:sz w:val="22"/>
                <w:szCs w:val="22"/>
              </w:rPr>
              <w:t>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57</w:t>
            </w:r>
            <w:r w:rsidRPr="007B46C2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Rituximabum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- koncentrat do sporządzania </w:t>
            </w:r>
            <w:proofErr w:type="spell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roztw</w:t>
            </w:r>
            <w:proofErr w:type="spell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>do</w:t>
            </w:r>
            <w:proofErr w:type="gramEnd"/>
            <w:r w:rsidRPr="007B46C2">
              <w:rPr>
                <w:rFonts w:ascii="Arial Narrow" w:hAnsi="Arial Narrow"/>
                <w:color w:val="000000"/>
                <w:sz w:val="22"/>
                <w:szCs w:val="22"/>
              </w:rPr>
              <w:t xml:space="preserve"> infuzji</w:t>
            </w:r>
            <w:r w:rsidRPr="007B46C2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7B46C2">
              <w:rPr>
                <w:rFonts w:ascii="Arial Narrow" w:hAnsi="Arial Narrow"/>
                <w:b/>
                <w:sz w:val="22"/>
                <w:szCs w:val="22"/>
              </w:rPr>
              <w:t xml:space="preserve"> 134 136.00 </w:t>
            </w:r>
            <w:proofErr w:type="gramStart"/>
            <w:r w:rsidRPr="007B46C2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B46C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90614" w:rsidRPr="007B46C2" w:rsidRDefault="00990614" w:rsidP="007B46C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B46C2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7B46C2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B46C2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B46C2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B46C2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835"/>
        <w:gridCol w:w="2551"/>
        <w:gridCol w:w="1560"/>
      </w:tblGrid>
      <w:tr w:rsidR="00211A34" w:rsidRPr="007B46C2" w:rsidTr="007B46C2">
        <w:tc>
          <w:tcPr>
            <w:tcW w:w="2552" w:type="dxa"/>
            <w:shd w:val="clear" w:color="auto" w:fill="F3F3F3"/>
          </w:tcPr>
          <w:p w:rsidR="00211A34" w:rsidRPr="007B46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7B46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7B46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B46C2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Toxinum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botulinicum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typum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A ad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iniectabile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proszek do sporządzenia roztworu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Interferonum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beta-1a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1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Interferonum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beta-1a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2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UL.JANA KAZIMIERZA 16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01-248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Interferonum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beta-1a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2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- 98.10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98,10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Dimethylis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fumaras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Peginterferonum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beta-1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a  - roztwór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9 -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Natalizumabum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koncentrat do sporządzania roztworu do infuzji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10 -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Fingolimodum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>Forteczna 43-47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 xml:space="preserve">10 -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Fingolimodum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- 97.04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97,04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10 -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Fingolimodum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- 97.00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97,00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11 -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UL.JANA KAZIMIERZA 16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01-248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11 -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- 97.46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97,46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Ocrelizumabum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koncentrat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sporzadzenia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roztwóru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do infuzji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Domaniewska 28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02-672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13 -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Ofatumumabum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,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we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wstrzykiwaczu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Ponesimodum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Janssen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Cilag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Iłżecka 24/budynek F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02-135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15 -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Ozanimodum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Siponimodum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Glatirameri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acetas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Glatirameri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acetas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- 99.29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99,29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Glatirameri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acetas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- 95.59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95,59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Glatirameri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acetas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- 93.24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93,24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Glatirameri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acetas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14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05-860 Płochocin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20 -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Risdiplamum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Domaniewska 28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02-672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21 -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Tocilizumabum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Domaniewska 28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02-672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22 -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Baricitinibum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 xml:space="preserve">23 -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Tofacitinibum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24 -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Golimumabum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25 -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Certolizumabum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pegol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w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amp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>.-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strz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25 -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Certolizumabum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pegol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w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amp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>.-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strz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- 99.16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99,16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28 -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Upadacitinibum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Abbvie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Postępu 21 B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29 -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Iksekizumab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30 -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Sekukinumab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32 -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Benralizumab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AstraZeneca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Kft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1117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Budapest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Alíz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utca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4. B.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ép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>. 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0 0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34 -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Nintedanibum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Paricalcitolum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FRESENIUS MEDICAL CARE POLSKA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UL. KRZYWA 13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60-118 POZNAŃ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38 -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Karfilzomib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Puławska 145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02-715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39 -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Obinutuzumabum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koncentrat do sporządzania roztworu do infuzji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Roche Polska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Domaniewska 28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02-672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40 -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Ruxolitinibum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41 -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Ibrutinib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Janssen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Cilag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Iłżecka 24/budynek F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02-135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42 -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Venetoclaxum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Abbvie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Postępu 21 B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43 -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Denosumab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Amgen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Puławska 145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02-715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4643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643C2">
              <w:rPr>
                <w:rFonts w:ascii="Arial Narrow" w:hAnsi="Arial Narrow"/>
                <w:sz w:val="20"/>
                <w:szCs w:val="20"/>
              </w:rPr>
              <w:t xml:space="preserve">44 - </w:t>
            </w:r>
            <w:proofErr w:type="spellStart"/>
            <w:r w:rsidRPr="004643C2">
              <w:rPr>
                <w:rFonts w:ascii="Arial Narrow" w:hAnsi="Arial Narrow"/>
                <w:sz w:val="20"/>
                <w:szCs w:val="20"/>
              </w:rPr>
              <w:t>Aflibercept</w:t>
            </w:r>
            <w:proofErr w:type="spellEnd"/>
            <w:r w:rsidRPr="004643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4643C2">
              <w:rPr>
                <w:rFonts w:ascii="Arial Narrow" w:hAnsi="Arial Narrow"/>
                <w:sz w:val="20"/>
                <w:szCs w:val="20"/>
              </w:rPr>
              <w:lastRenderedPageBreak/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643C2" w:rsidRPr="004643C2" w:rsidRDefault="004643C2" w:rsidP="004643C2">
            <w:pPr>
              <w:spacing w:before="6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4643C2">
              <w:rPr>
                <w:rFonts w:ascii="Arial Narrow" w:hAnsi="Arial Narrow"/>
                <w:b/>
                <w:sz w:val="20"/>
                <w:szCs w:val="20"/>
              </w:rPr>
              <w:lastRenderedPageBreak/>
              <w:t xml:space="preserve">Konsorcjum firm: Bayer Sp. z </w:t>
            </w:r>
            <w:r w:rsidRPr="004643C2">
              <w:rPr>
                <w:rFonts w:ascii="Arial Narrow" w:hAnsi="Arial Narrow"/>
                <w:b/>
                <w:sz w:val="20"/>
                <w:szCs w:val="20"/>
              </w:rPr>
              <w:lastRenderedPageBreak/>
              <w:t>o.</w:t>
            </w:r>
            <w:proofErr w:type="gramStart"/>
            <w:r w:rsidRPr="004643C2">
              <w:rPr>
                <w:rFonts w:ascii="Arial Narrow" w:hAnsi="Arial Narrow"/>
                <w:b/>
                <w:sz w:val="20"/>
                <w:szCs w:val="20"/>
              </w:rPr>
              <w:t>o</w:t>
            </w:r>
            <w:proofErr w:type="gramEnd"/>
            <w:r w:rsidRPr="004643C2">
              <w:rPr>
                <w:rFonts w:ascii="Arial Narrow" w:hAnsi="Arial Narrow"/>
                <w:b/>
                <w:sz w:val="20"/>
                <w:szCs w:val="20"/>
              </w:rPr>
              <w:t xml:space="preserve">. </w:t>
            </w:r>
            <w:proofErr w:type="gramStart"/>
            <w:r w:rsidRPr="004643C2">
              <w:rPr>
                <w:rFonts w:ascii="Arial Narrow" w:hAnsi="Arial Narrow"/>
                <w:b/>
                <w:sz w:val="20"/>
                <w:szCs w:val="20"/>
              </w:rPr>
              <w:t>i</w:t>
            </w:r>
            <w:proofErr w:type="gramEnd"/>
            <w:r w:rsidRPr="004643C2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4643C2">
              <w:rPr>
                <w:rFonts w:ascii="Arial Narrow" w:hAnsi="Arial Narrow"/>
                <w:b/>
                <w:sz w:val="20"/>
                <w:szCs w:val="20"/>
              </w:rPr>
              <w:t>Urtica</w:t>
            </w:r>
            <w:proofErr w:type="spellEnd"/>
            <w:r w:rsidRPr="004643C2">
              <w:rPr>
                <w:rFonts w:ascii="Arial Narrow" w:hAnsi="Arial Narrow"/>
                <w:b/>
                <w:sz w:val="20"/>
                <w:szCs w:val="20"/>
              </w:rPr>
              <w:t xml:space="preserve"> Sp. z o.</w:t>
            </w:r>
            <w:proofErr w:type="gramStart"/>
            <w:r w:rsidRPr="004643C2">
              <w:rPr>
                <w:rFonts w:ascii="Arial Narrow" w:hAnsi="Arial Narrow"/>
                <w:b/>
                <w:sz w:val="20"/>
                <w:szCs w:val="20"/>
              </w:rPr>
              <w:t>o</w:t>
            </w:r>
            <w:proofErr w:type="gramEnd"/>
            <w:r w:rsidRPr="004643C2">
              <w:rPr>
                <w:rFonts w:ascii="Arial Narrow" w:hAnsi="Arial Narrow"/>
                <w:b/>
                <w:sz w:val="20"/>
                <w:szCs w:val="20"/>
              </w:rPr>
              <w:t>.</w:t>
            </w:r>
          </w:p>
          <w:p w:rsidR="00990614" w:rsidRPr="004643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4643C2">
              <w:rPr>
                <w:rFonts w:ascii="Arial Narrow" w:hAnsi="Arial Narrow"/>
                <w:sz w:val="20"/>
                <w:szCs w:val="20"/>
              </w:rPr>
              <w:t>Aleje Jerozolimskie 158</w:t>
            </w:r>
          </w:p>
          <w:p w:rsidR="00990614" w:rsidRPr="004643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643C2">
              <w:rPr>
                <w:rFonts w:ascii="Arial Narrow" w:hAnsi="Arial Narrow"/>
                <w:sz w:val="20"/>
                <w:szCs w:val="20"/>
              </w:rPr>
              <w:t>02-326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lastRenderedPageBreak/>
              <w:t xml:space="preserve">45 -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Brolucizumabum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roztwór do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46 -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Dexamethasonum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Abbvie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Postępu 21 B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51 - Cytostatyki różne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52 -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Peginterferonum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alfa-2a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amp.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strzyk</w:t>
            </w:r>
            <w:proofErr w:type="spellEnd"/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Forteczna 43-47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53 -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Cladribinum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rotwór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do infuzji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55 -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Anagrelid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i kwas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zolendronowy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Bortezomibum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proszek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Bortezomibum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proszek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- 96.26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96,26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Bortezomibum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proszek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- 61.31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61,31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Bortezomibum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proszek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- 61.31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61,31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56 -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Bortezomibum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proszek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Forteczna 43-47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- 37.57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37,57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Rituximabum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koncentrat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infuzji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90614" w:rsidRPr="007B46C2" w:rsidTr="007B46C2">
        <w:tc>
          <w:tcPr>
            <w:tcW w:w="2552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57 -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Rituximabum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 - koncentrat do sporządzania </w:t>
            </w:r>
            <w:proofErr w:type="spellStart"/>
            <w:r w:rsidRPr="007B46C2">
              <w:rPr>
                <w:rFonts w:ascii="Arial Narrow" w:hAnsi="Arial Narrow"/>
                <w:sz w:val="20"/>
                <w:szCs w:val="20"/>
              </w:rPr>
              <w:t>roztw</w:t>
            </w:r>
            <w:proofErr w:type="spellEnd"/>
            <w:r w:rsidRPr="007B46C2">
              <w:rPr>
                <w:rFonts w:ascii="Arial Narrow" w:hAnsi="Arial Narrow"/>
                <w:sz w:val="20"/>
                <w:szCs w:val="20"/>
              </w:rPr>
              <w:t xml:space="preserve">. </w:t>
            </w:r>
            <w:proofErr w:type="gramStart"/>
            <w:r w:rsidRPr="007B46C2">
              <w:rPr>
                <w:rFonts w:ascii="Arial Narrow" w:hAnsi="Arial Narrow"/>
                <w:sz w:val="20"/>
                <w:szCs w:val="20"/>
              </w:rPr>
              <w:t>do</w:t>
            </w:r>
            <w:proofErr w:type="gramEnd"/>
            <w:r w:rsidRPr="007B46C2">
              <w:rPr>
                <w:rFonts w:ascii="Arial Narrow" w:hAnsi="Arial Narrow"/>
                <w:sz w:val="20"/>
                <w:szCs w:val="20"/>
              </w:rPr>
              <w:t xml:space="preserve"> infuzji</w:t>
            </w:r>
          </w:p>
        </w:tc>
        <w:tc>
          <w:tcPr>
            <w:tcW w:w="2835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B46C2">
              <w:rPr>
                <w:rFonts w:ascii="Arial Narrow" w:hAnsi="Arial Narrow"/>
                <w:b/>
                <w:bCs/>
                <w:sz w:val="20"/>
                <w:szCs w:val="20"/>
              </w:rPr>
              <w:t>Lek S.A.</w:t>
            </w:r>
          </w:p>
          <w:p w:rsidR="00990614" w:rsidRPr="007B46C2" w:rsidRDefault="00990614" w:rsidP="00F5771A">
            <w:pPr>
              <w:rPr>
                <w:rFonts w:ascii="Arial Narrow" w:hAnsi="Arial Narrow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Podlipie 16</w:t>
            </w:r>
          </w:p>
          <w:p w:rsidR="00990614" w:rsidRPr="007B46C2" w:rsidRDefault="00990614" w:rsidP="00F5771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95-010 Stryków</w:t>
            </w:r>
          </w:p>
        </w:tc>
        <w:tc>
          <w:tcPr>
            <w:tcW w:w="2551" w:type="dxa"/>
            <w:shd w:val="clear" w:color="auto" w:fill="auto"/>
          </w:tcPr>
          <w:p w:rsidR="00990614" w:rsidRPr="007B46C2" w:rsidRDefault="00990614" w:rsidP="00F5771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>1 - Cena - 97.56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90614" w:rsidRPr="007B46C2" w:rsidRDefault="00990614" w:rsidP="00F5771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B46C2">
              <w:rPr>
                <w:rFonts w:ascii="Arial Narrow" w:hAnsi="Arial Narrow"/>
                <w:sz w:val="20"/>
                <w:szCs w:val="20"/>
              </w:rPr>
              <w:t xml:space="preserve">  97,56</w:t>
            </w:r>
          </w:p>
        </w:tc>
      </w:tr>
    </w:tbl>
    <w:p w:rsidR="00D75ACD" w:rsidRDefault="00D75ACD" w:rsidP="007B46C2">
      <w:pPr>
        <w:spacing w:before="24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7B46C2">
      <w:pPr>
        <w:spacing w:before="24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B46C2">
        <w:rPr>
          <w:rFonts w:ascii="Arial Narrow" w:hAnsi="Arial Narrow"/>
          <w:i/>
          <w:sz w:val="22"/>
          <w:szCs w:val="22"/>
        </w:rPr>
        <w:t>Zamawiający</w:t>
      </w:r>
    </w:p>
    <w:p w:rsidR="00D75ACD" w:rsidRDefault="00D75ACD" w:rsidP="00D75ACD">
      <w:pPr>
        <w:rPr>
          <w:rFonts w:ascii="Arial Narrow" w:hAnsi="Arial Narrow"/>
          <w:sz w:val="20"/>
          <w:szCs w:val="20"/>
        </w:rPr>
      </w:pPr>
    </w:p>
    <w:p w:rsidR="00D75ACD" w:rsidRDefault="00D75ACD" w:rsidP="00D75AC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5 ark.</w:t>
      </w:r>
    </w:p>
    <w:p w:rsidR="00D75ACD" w:rsidRPr="004643C2" w:rsidRDefault="00D75ACD" w:rsidP="00D75ACD">
      <w:pPr>
        <w:rPr>
          <w:rFonts w:ascii="Arial Narrow" w:hAnsi="Arial Narrow"/>
          <w:sz w:val="20"/>
          <w:szCs w:val="20"/>
        </w:rPr>
      </w:pPr>
      <w:r w:rsidRPr="004643C2">
        <w:rPr>
          <w:rFonts w:ascii="Arial Narrow" w:hAnsi="Arial Narrow"/>
          <w:sz w:val="20"/>
          <w:szCs w:val="20"/>
        </w:rPr>
        <w:t xml:space="preserve">Egz. 1 – hol szpitala </w:t>
      </w:r>
    </w:p>
    <w:p w:rsidR="00D75ACD" w:rsidRPr="004643C2" w:rsidRDefault="00D75ACD" w:rsidP="00D75ACD">
      <w:pPr>
        <w:rPr>
          <w:rFonts w:ascii="Arial Narrow" w:hAnsi="Arial Narrow"/>
          <w:sz w:val="20"/>
          <w:szCs w:val="20"/>
        </w:rPr>
      </w:pPr>
      <w:bookmarkStart w:id="1" w:name="_GoBack"/>
      <w:r w:rsidRPr="004643C2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D75ACD" w:rsidRDefault="00D75ACD" w:rsidP="00D75AC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D75ACD" w:rsidRPr="007B46C2" w:rsidRDefault="00D75ACD" w:rsidP="00D75ACD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2023-03-06</w:t>
      </w:r>
    </w:p>
    <w:bookmarkEnd w:id="0"/>
    <w:sectPr w:rsidR="00D75ACD" w:rsidRPr="007B46C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C39" w:rsidRDefault="00BD0C39">
      <w:r>
        <w:separator/>
      </w:r>
    </w:p>
  </w:endnote>
  <w:endnote w:type="continuationSeparator" w:id="0">
    <w:p w:rsidR="00BD0C39" w:rsidRDefault="00BD0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C39" w:rsidRDefault="00BD0C39">
      <w:r>
        <w:separator/>
      </w:r>
    </w:p>
  </w:footnote>
  <w:footnote w:type="continuationSeparator" w:id="0">
    <w:p w:rsidR="00BD0C39" w:rsidRDefault="00BD0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C39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43C2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46C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0614"/>
    <w:rsid w:val="009F0E5C"/>
    <w:rsid w:val="00A029B8"/>
    <w:rsid w:val="00A91321"/>
    <w:rsid w:val="00AA02AC"/>
    <w:rsid w:val="00B32D12"/>
    <w:rsid w:val="00B464D3"/>
    <w:rsid w:val="00B8185B"/>
    <w:rsid w:val="00BC6F7F"/>
    <w:rsid w:val="00BD0C39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5ACD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9</Pages>
  <Words>3239</Words>
  <Characters>17465</Characters>
  <Application>Microsoft Office Word</Application>
  <DocSecurity>0</DocSecurity>
  <Lines>145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2023-03-07T06:53:00Z</cp:lastPrinted>
  <dcterms:created xsi:type="dcterms:W3CDTF">2023-03-06T11:11:00Z</dcterms:created>
  <dcterms:modified xsi:type="dcterms:W3CDTF">2023-03-07T06:54:00Z</dcterms:modified>
</cp:coreProperties>
</file>