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12" w:rsidRDefault="007F670D">
      <w:pPr>
        <w:spacing w:before="84" w:line="249" w:lineRule="auto"/>
        <w:ind w:left="4295" w:right="4294"/>
        <w:jc w:val="center"/>
        <w:rPr>
          <w:b/>
          <w:sz w:val="18"/>
        </w:rPr>
      </w:pPr>
      <w:r>
        <w:rPr>
          <w:b/>
          <w:sz w:val="18"/>
        </w:rPr>
        <w:t>Ogłoszenie o zamówieniu Dostawy</w:t>
      </w:r>
    </w:p>
    <w:p w:rsidR="00A07A12" w:rsidRDefault="007F670D">
      <w:pPr>
        <w:spacing w:before="2"/>
        <w:ind w:left="3446" w:right="3452"/>
        <w:jc w:val="center"/>
        <w:rPr>
          <w:b/>
          <w:sz w:val="18"/>
        </w:rPr>
      </w:pPr>
      <w:r>
        <w:rPr>
          <w:b/>
          <w:sz w:val="18"/>
        </w:rPr>
        <w:t>Dostawy sukcesywne ryb mrożonych i śledzi</w:t>
      </w:r>
    </w:p>
    <w:p w:rsidR="00A07A12" w:rsidRDefault="00A07A12">
      <w:pPr>
        <w:pStyle w:val="Tekstpodstawowy"/>
        <w:spacing w:before="0"/>
        <w:rPr>
          <w:b/>
          <w:sz w:val="20"/>
        </w:rPr>
      </w:pPr>
    </w:p>
    <w:p w:rsidR="00A07A12" w:rsidRDefault="00054597">
      <w:pPr>
        <w:pStyle w:val="Tekstpodstawowy"/>
        <w:spacing w:before="2"/>
        <w:rPr>
          <w:b/>
          <w:sz w:val="19"/>
        </w:rPr>
      </w:pPr>
      <w:r>
        <w:rPr>
          <w:noProof/>
          <w:lang w:eastAsia="pl-PL"/>
        </w:rPr>
        <mc:AlternateContent>
          <mc:Choice Requires="wps">
            <w:drawing>
              <wp:anchor distT="0" distB="0" distL="0" distR="0" simplePos="0" relativeHeight="487587840" behindDoc="1" locked="0" layoutInCell="1" allowOverlap="1">
                <wp:simplePos x="0" y="0"/>
                <wp:positionH relativeFrom="page">
                  <wp:posOffset>426720</wp:posOffset>
                </wp:positionH>
                <wp:positionV relativeFrom="paragraph">
                  <wp:posOffset>168910</wp:posOffset>
                </wp:positionV>
                <wp:extent cx="6699885" cy="153035"/>
                <wp:effectExtent l="0" t="0" r="0" b="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53035"/>
                        </a:xfrm>
                        <a:prstGeom prst="rect">
                          <a:avLst/>
                        </a:prstGeom>
                        <a:solidFill>
                          <a:srgbClr val="BFBFBF"/>
                        </a:solidFill>
                        <a:ln w="7622">
                          <a:solidFill>
                            <a:srgbClr val="000000"/>
                          </a:solidFill>
                          <a:prstDash val="solid"/>
                          <a:miter lim="800000"/>
                          <a:headEnd/>
                          <a:tailEnd/>
                        </a:ln>
                      </wps:spPr>
                      <wps:txbx>
                        <w:txbxContent>
                          <w:p w:rsidR="00A07A12" w:rsidRDefault="007F670D">
                            <w:pPr>
                              <w:spacing w:before="2"/>
                              <w:ind w:left="84"/>
                              <w:rPr>
                                <w:b/>
                                <w:sz w:val="19"/>
                              </w:rPr>
                            </w:pPr>
                            <w:r>
                              <w:rPr>
                                <w:b/>
                                <w:sz w:val="19"/>
                              </w:rPr>
                              <w:t>SEKCJA I - ZAMAWIAJĄCY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6pt;margin-top:13.3pt;width:527.55pt;height:12.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" fillcolor="#bfbfbf" strokeweight=".21172mm">
                <v:textbox inset="0,0,0,0">
                  <w:txbxContent>
                    <w:p w:rsidR="00A07A12" w:rsidRDefault="007F670D">
                      <w:pPr>
                        <w:spacing w:before="2"/>
                        <w:ind w:left="84"/>
                        <w:rPr>
                          <w:b/>
                          <w:sz w:val="19"/>
                        </w:rPr>
                      </w:pPr>
                      <w:r>
                        <w:rPr>
                          <w:b/>
                          <w:sz w:val="19"/>
                        </w:rPr>
                        <w:t>SEKCJA I - ZAMAWIAJĄCY</w:t>
                      </w:r>
                    </w:p>
                  </w:txbxContent>
                </v:textbox>
                <w10:wrap type="topAndBottom" anchorx="page"/>
              </v:shape>
            </w:pict>
          </mc:Fallback>
        </mc:AlternateContent>
      </w:r>
    </w:p>
    <w:p w:rsidR="00A07A12" w:rsidRDefault="00A07A12">
      <w:pPr>
        <w:pStyle w:val="Tekstpodstawowy"/>
        <w:rPr>
          <w:b/>
          <w:sz w:val="10"/>
        </w:rPr>
      </w:pPr>
    </w:p>
    <w:p w:rsidR="00A07A12" w:rsidRDefault="007F670D">
      <w:pPr>
        <w:spacing w:before="94"/>
        <w:ind w:left="106"/>
        <w:rPr>
          <w:b/>
          <w:sz w:val="18"/>
        </w:rPr>
      </w:pPr>
      <w:r>
        <w:rPr>
          <w:b/>
          <w:sz w:val="18"/>
        </w:rPr>
        <w:t>1.1.) Rola zamawiającego</w:t>
      </w:r>
    </w:p>
    <w:p w:rsidR="00A07A12" w:rsidRDefault="00A07A12">
      <w:pPr>
        <w:pStyle w:val="Tekstpodstawowy"/>
        <w:spacing w:before="8"/>
        <w:rPr>
          <w:b/>
          <w:sz w:val="17"/>
        </w:rPr>
      </w:pPr>
    </w:p>
    <w:p w:rsidR="00A07A12" w:rsidRDefault="007F670D">
      <w:pPr>
        <w:ind w:left="106"/>
        <w:rPr>
          <w:sz w:val="19"/>
        </w:rPr>
      </w:pPr>
      <w:r>
        <w:rPr>
          <w:sz w:val="19"/>
        </w:rPr>
        <w:t>Postępowanie prowadzone jest samodzielnie przez zamawiającego</w:t>
      </w:r>
    </w:p>
    <w:p w:rsidR="00A07A12" w:rsidRDefault="007F670D">
      <w:pPr>
        <w:spacing w:before="175"/>
        <w:ind w:left="106"/>
        <w:rPr>
          <w:sz w:val="18"/>
        </w:rPr>
      </w:pPr>
      <w:r>
        <w:rPr>
          <w:b/>
          <w:sz w:val="18"/>
        </w:rPr>
        <w:t xml:space="preserve">1.2.) Nazwa zamawiającego: </w:t>
      </w:r>
      <w:r>
        <w:rPr>
          <w:sz w:val="18"/>
        </w:rPr>
        <w:t>10 Wojskowy Szpital Kliniczny z Polikliniką Samodzielny Publiczny Zakład Opieki Zdrowotnej</w:t>
      </w:r>
    </w:p>
    <w:p w:rsidR="00A07A12" w:rsidRDefault="007F670D">
      <w:pPr>
        <w:spacing w:before="177"/>
        <w:ind w:left="106"/>
        <w:rPr>
          <w:sz w:val="18"/>
        </w:rPr>
      </w:pPr>
      <w:r>
        <w:rPr>
          <w:b/>
          <w:sz w:val="18"/>
        </w:rPr>
        <w:t xml:space="preserve">1.3.) Oddział zamawiającego: </w:t>
      </w:r>
      <w:r>
        <w:rPr>
          <w:sz w:val="18"/>
        </w:rPr>
        <w:t>Sekcja Zamówień Publicznych</w:t>
      </w:r>
    </w:p>
    <w:p w:rsidR="00A07A12" w:rsidRDefault="007F670D">
      <w:pPr>
        <w:pStyle w:val="Akapitzlist"/>
        <w:numPr>
          <w:ilvl w:val="1"/>
          <w:numId w:val="4"/>
        </w:numPr>
        <w:tabs>
          <w:tab w:val="left" w:pos="466"/>
        </w:tabs>
        <w:spacing w:before="178"/>
        <w:rPr>
          <w:sz w:val="18"/>
        </w:rPr>
      </w:pPr>
      <w:r>
        <w:rPr>
          <w:b/>
          <w:sz w:val="18"/>
        </w:rPr>
        <w:t xml:space="preserve">Krajowy Numer Identyfikacyjny: </w:t>
      </w:r>
      <w:r>
        <w:rPr>
          <w:sz w:val="18"/>
        </w:rPr>
        <w:t>REGON</w:t>
      </w:r>
      <w:r>
        <w:rPr>
          <w:spacing w:val="-22"/>
          <w:sz w:val="18"/>
        </w:rPr>
        <w:t xml:space="preserve"> </w:t>
      </w:r>
      <w:r>
        <w:rPr>
          <w:sz w:val="18"/>
        </w:rPr>
        <w:t>090538318</w:t>
      </w:r>
    </w:p>
    <w:p w:rsidR="00A07A12" w:rsidRDefault="007F670D">
      <w:pPr>
        <w:pStyle w:val="Akapitzlist"/>
        <w:numPr>
          <w:ilvl w:val="1"/>
          <w:numId w:val="4"/>
        </w:numPr>
        <w:tabs>
          <w:tab w:val="left" w:pos="466"/>
        </w:tabs>
        <w:spacing w:before="177"/>
        <w:rPr>
          <w:b/>
          <w:sz w:val="18"/>
        </w:rPr>
      </w:pPr>
      <w:r>
        <w:rPr>
          <w:b/>
          <w:sz w:val="18"/>
        </w:rPr>
        <w:t>Adres</w:t>
      </w:r>
      <w:r>
        <w:rPr>
          <w:b/>
          <w:spacing w:val="-2"/>
          <w:sz w:val="18"/>
        </w:rPr>
        <w:t xml:space="preserve"> </w:t>
      </w:r>
      <w:r>
        <w:rPr>
          <w:b/>
          <w:sz w:val="18"/>
        </w:rPr>
        <w:t>zamawiającego</w:t>
      </w:r>
    </w:p>
    <w:p w:rsidR="00A07A12" w:rsidRDefault="007F670D">
      <w:pPr>
        <w:spacing w:before="177"/>
        <w:ind w:left="106"/>
        <w:rPr>
          <w:sz w:val="18"/>
        </w:rPr>
      </w:pPr>
      <w:r>
        <w:rPr>
          <w:b/>
          <w:sz w:val="18"/>
        </w:rPr>
        <w:t xml:space="preserve">1.5.1.) Ulica: </w:t>
      </w:r>
      <w:r>
        <w:rPr>
          <w:sz w:val="18"/>
        </w:rPr>
        <w:t>Powstańców Warszawy 5</w:t>
      </w:r>
    </w:p>
    <w:p w:rsidR="00A07A12" w:rsidRDefault="007F670D">
      <w:pPr>
        <w:spacing w:before="177"/>
        <w:ind w:left="106"/>
        <w:rPr>
          <w:sz w:val="18"/>
        </w:rPr>
      </w:pPr>
      <w:r>
        <w:rPr>
          <w:b/>
          <w:sz w:val="18"/>
        </w:rPr>
        <w:t xml:space="preserve">1.5.2.) Miejscowość: </w:t>
      </w:r>
      <w:r>
        <w:rPr>
          <w:sz w:val="18"/>
        </w:rPr>
        <w:t>Bydgoszcz</w:t>
      </w:r>
    </w:p>
    <w:p w:rsidR="00A07A12" w:rsidRDefault="007F670D">
      <w:pPr>
        <w:spacing w:before="177"/>
        <w:ind w:left="106"/>
        <w:rPr>
          <w:sz w:val="18"/>
        </w:rPr>
      </w:pPr>
      <w:r>
        <w:rPr>
          <w:b/>
          <w:sz w:val="18"/>
        </w:rPr>
        <w:t xml:space="preserve">1.5.3.) Kod pocztowy: </w:t>
      </w:r>
      <w:r>
        <w:rPr>
          <w:sz w:val="18"/>
        </w:rPr>
        <w:t>85-681</w:t>
      </w:r>
    </w:p>
    <w:p w:rsidR="00A07A12" w:rsidRDefault="007F670D">
      <w:pPr>
        <w:spacing w:before="177"/>
        <w:ind w:left="106"/>
        <w:rPr>
          <w:sz w:val="18"/>
        </w:rPr>
      </w:pPr>
      <w:r>
        <w:rPr>
          <w:b/>
          <w:sz w:val="18"/>
        </w:rPr>
        <w:t xml:space="preserve">1.5.4.) Województwo: </w:t>
      </w:r>
      <w:r>
        <w:rPr>
          <w:sz w:val="18"/>
        </w:rPr>
        <w:t>kujawsko-pomorskie</w:t>
      </w:r>
    </w:p>
    <w:p w:rsidR="00A07A12" w:rsidRDefault="007F670D">
      <w:pPr>
        <w:spacing w:before="177"/>
        <w:ind w:left="106"/>
        <w:rPr>
          <w:sz w:val="18"/>
        </w:rPr>
      </w:pPr>
      <w:r>
        <w:rPr>
          <w:b/>
          <w:sz w:val="18"/>
        </w:rPr>
        <w:t xml:space="preserve">1.5.5.) Kraj: </w:t>
      </w:r>
      <w:r>
        <w:rPr>
          <w:sz w:val="18"/>
        </w:rPr>
        <w:t>Polska</w:t>
      </w:r>
    </w:p>
    <w:p w:rsidR="00A07A12" w:rsidRDefault="007F670D">
      <w:pPr>
        <w:spacing w:before="177"/>
        <w:ind w:left="106"/>
        <w:rPr>
          <w:sz w:val="18"/>
        </w:rPr>
      </w:pPr>
      <w:r>
        <w:rPr>
          <w:b/>
          <w:sz w:val="18"/>
        </w:rPr>
        <w:t xml:space="preserve">1.5.6.) Lokalizacja NUTS 3: </w:t>
      </w:r>
      <w:r>
        <w:rPr>
          <w:sz w:val="18"/>
        </w:rPr>
        <w:t>PL613 - Bydgosko-toruński</w:t>
      </w:r>
    </w:p>
    <w:p w:rsidR="00A07A12" w:rsidRDefault="007F670D">
      <w:pPr>
        <w:spacing w:before="178"/>
        <w:ind w:left="106"/>
        <w:rPr>
          <w:sz w:val="18"/>
        </w:rPr>
      </w:pPr>
      <w:r>
        <w:rPr>
          <w:b/>
          <w:sz w:val="18"/>
        </w:rPr>
        <w:t xml:space="preserve">1.5.7.) Numer telefonu: </w:t>
      </w:r>
      <w:r>
        <w:rPr>
          <w:sz w:val="18"/>
        </w:rPr>
        <w:t>261417449</w:t>
      </w:r>
    </w:p>
    <w:p w:rsidR="00A07A12" w:rsidRDefault="007F670D">
      <w:pPr>
        <w:spacing w:before="177"/>
        <w:ind w:left="106"/>
        <w:rPr>
          <w:sz w:val="18"/>
        </w:rPr>
      </w:pPr>
      <w:r>
        <w:rPr>
          <w:b/>
          <w:sz w:val="18"/>
        </w:rPr>
        <w:t xml:space="preserve">1.5.9.) Adres poczty elektronicznej: </w:t>
      </w:r>
      <w:hyperlink r:id="rId8">
        <w:r>
          <w:rPr>
            <w:sz w:val="18"/>
          </w:rPr>
          <w:t>k.makowska@10wsk.mil.pl</w:t>
        </w:r>
      </w:hyperlink>
    </w:p>
    <w:p w:rsidR="00A07A12" w:rsidRDefault="007F670D">
      <w:pPr>
        <w:spacing w:before="177"/>
        <w:ind w:left="106"/>
        <w:rPr>
          <w:sz w:val="18"/>
        </w:rPr>
      </w:pPr>
      <w:r>
        <w:rPr>
          <w:b/>
          <w:sz w:val="18"/>
        </w:rPr>
        <w:t xml:space="preserve">1.5.10.) Adres strony internetowej zamawiającego: </w:t>
      </w:r>
      <w:hyperlink r:id="rId9">
        <w:r>
          <w:rPr>
            <w:sz w:val="18"/>
          </w:rPr>
          <w:t>www.10wsk.mil.pl</w:t>
        </w:r>
      </w:hyperlink>
    </w:p>
    <w:p w:rsidR="00A07A12" w:rsidRDefault="007F670D">
      <w:pPr>
        <w:spacing w:before="177" w:line="249" w:lineRule="auto"/>
        <w:ind w:left="106" w:right="100"/>
        <w:rPr>
          <w:sz w:val="18"/>
        </w:rPr>
      </w:pPr>
      <w:r>
        <w:rPr>
          <w:b/>
          <w:sz w:val="18"/>
        </w:rPr>
        <w:t xml:space="preserve">1.6.) Rodzaj zamawiającego: </w:t>
      </w:r>
      <w:r>
        <w:rPr>
          <w:sz w:val="18"/>
        </w:rPr>
        <w:t>Zamawiający publiczny - jednostka sektora finansów publicznych - samodzielny publiczny zakład opieki zdrowotnej</w:t>
      </w:r>
    </w:p>
    <w:p w:rsidR="00A07A12" w:rsidRDefault="007F670D">
      <w:pPr>
        <w:spacing w:before="170"/>
        <w:ind w:left="106"/>
        <w:rPr>
          <w:sz w:val="18"/>
        </w:rPr>
      </w:pPr>
      <w:r>
        <w:rPr>
          <w:b/>
          <w:sz w:val="18"/>
        </w:rPr>
        <w:t xml:space="preserve">1.7.) Przedmiot działalności zamawiającego: </w:t>
      </w:r>
      <w:r>
        <w:rPr>
          <w:sz w:val="18"/>
        </w:rPr>
        <w:t>Zdrowie</w:t>
      </w:r>
    </w:p>
    <w:p w:rsidR="00A07A12" w:rsidRDefault="00054597">
      <w:pPr>
        <w:pStyle w:val="Tekstpodstawowy"/>
        <w:spacing w:before="0"/>
        <w:rPr>
          <w:sz w:val="11"/>
        </w:rPr>
      </w:pPr>
      <w:r>
        <w:rPr>
          <w:noProof/>
          <w:lang w:eastAsia="pl-PL"/>
        </w:rPr>
        <mc:AlternateContent>
          <mc:Choice Requires="wps">
            <w:drawing>
              <wp:anchor distT="0" distB="0" distL="0" distR="0" simplePos="0" relativeHeight="487588352" behindDoc="1" locked="0" layoutInCell="1" allowOverlap="1">
                <wp:simplePos x="0" y="0"/>
                <wp:positionH relativeFrom="page">
                  <wp:posOffset>426720</wp:posOffset>
                </wp:positionH>
                <wp:positionV relativeFrom="paragraph">
                  <wp:posOffset>109220</wp:posOffset>
                </wp:positionV>
                <wp:extent cx="6699885" cy="153035"/>
                <wp:effectExtent l="0" t="0" r="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53035"/>
                        </a:xfrm>
                        <a:prstGeom prst="rect">
                          <a:avLst/>
                        </a:prstGeom>
                        <a:solidFill>
                          <a:srgbClr val="BFBFBF"/>
                        </a:solidFill>
                        <a:ln w="7622">
                          <a:solidFill>
                            <a:srgbClr val="000000"/>
                          </a:solidFill>
                          <a:prstDash val="solid"/>
                          <a:miter lim="800000"/>
                          <a:headEnd/>
                          <a:tailEnd/>
                        </a:ln>
                      </wps:spPr>
                      <wps:txbx>
                        <w:txbxContent>
                          <w:p w:rsidR="00A07A12" w:rsidRDefault="007F670D">
                            <w:pPr>
                              <w:spacing w:before="2"/>
                              <w:ind w:left="84"/>
                              <w:rPr>
                                <w:b/>
                                <w:sz w:val="19"/>
                              </w:rPr>
                            </w:pPr>
                            <w:r>
                              <w:rPr>
                                <w:b/>
                                <w:sz w:val="19"/>
                              </w:rPr>
                              <w:t>SEKCJA II – INFORMACJE PODSTAWOWE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3.6pt;margin-top:8.6pt;width:527.55pt;height:12.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" fillcolor="#bfbfbf" strokeweight=".21172mm">
                <v:textbox inset="0,0,0,0">
                  <w:txbxContent>
                    <w:p w:rsidR="00A07A12" w:rsidRDefault="007F670D">
                      <w:pPr>
                        <w:spacing w:before="2"/>
                        <w:ind w:left="84"/>
                        <w:rPr>
                          <w:b/>
                          <w:sz w:val="19"/>
                        </w:rPr>
                      </w:pPr>
                      <w:r>
                        <w:rPr>
                          <w:b/>
                          <w:sz w:val="19"/>
                        </w:rPr>
                        <w:t>SEKCJA II – INFORMACJE PODSTAWOWE</w:t>
                      </w:r>
                    </w:p>
                  </w:txbxContent>
                </v:textbox>
                <w10:wrap type="topAndBottom" anchorx="page"/>
              </v:shape>
            </w:pict>
          </mc:Fallback>
        </mc:AlternateContent>
      </w:r>
    </w:p>
    <w:p w:rsidR="00A07A12" w:rsidRDefault="00A07A12">
      <w:pPr>
        <w:pStyle w:val="Tekstpodstawowy"/>
        <w:rPr>
          <w:sz w:val="10"/>
        </w:rPr>
      </w:pPr>
    </w:p>
    <w:p w:rsidR="00A07A12" w:rsidRDefault="007F670D">
      <w:pPr>
        <w:spacing w:before="94"/>
        <w:ind w:left="106"/>
        <w:rPr>
          <w:b/>
          <w:sz w:val="18"/>
        </w:rPr>
      </w:pPr>
      <w:r>
        <w:rPr>
          <w:b/>
          <w:sz w:val="18"/>
        </w:rPr>
        <w:t>2.1.) Ogłoszenie</w:t>
      </w:r>
      <w:r>
        <w:rPr>
          <w:b/>
          <w:spacing w:val="-20"/>
          <w:sz w:val="18"/>
        </w:rPr>
        <w:t xml:space="preserve"> </w:t>
      </w:r>
      <w:r>
        <w:rPr>
          <w:b/>
          <w:sz w:val="18"/>
        </w:rPr>
        <w:t>dotyczy:</w:t>
      </w:r>
    </w:p>
    <w:p w:rsidR="00A07A12" w:rsidRDefault="00A07A12">
      <w:pPr>
        <w:pStyle w:val="Tekstpodstawowy"/>
        <w:spacing w:before="8"/>
        <w:rPr>
          <w:b/>
          <w:sz w:val="17"/>
        </w:rPr>
      </w:pPr>
    </w:p>
    <w:p w:rsidR="00A07A12" w:rsidRDefault="007F670D">
      <w:pPr>
        <w:ind w:left="106"/>
        <w:rPr>
          <w:sz w:val="19"/>
        </w:rPr>
      </w:pPr>
      <w:r>
        <w:rPr>
          <w:sz w:val="19"/>
        </w:rPr>
        <w:t>Zamówienia</w:t>
      </w:r>
      <w:r>
        <w:rPr>
          <w:spacing w:val="6"/>
          <w:sz w:val="19"/>
        </w:rPr>
        <w:t xml:space="preserve"> </w:t>
      </w:r>
      <w:r>
        <w:rPr>
          <w:sz w:val="19"/>
        </w:rPr>
        <w:t>publicznego</w:t>
      </w:r>
    </w:p>
    <w:p w:rsidR="00A07A12" w:rsidRDefault="007F670D">
      <w:pPr>
        <w:spacing w:before="175"/>
        <w:ind w:left="106"/>
        <w:rPr>
          <w:sz w:val="18"/>
        </w:rPr>
      </w:pPr>
      <w:r>
        <w:rPr>
          <w:b/>
          <w:sz w:val="18"/>
        </w:rPr>
        <w:t>2.2</w:t>
      </w:r>
      <w:r>
        <w:rPr>
          <w:b/>
          <w:sz w:val="18"/>
        </w:rPr>
        <w:t xml:space="preserve">.) Ogłoszenie dotyczy usług społecznych i innych szczególnych usług: </w:t>
      </w:r>
      <w:r>
        <w:rPr>
          <w:sz w:val="18"/>
        </w:rPr>
        <w:t>Nie</w:t>
      </w:r>
    </w:p>
    <w:p w:rsidR="00A07A12" w:rsidRDefault="007F670D">
      <w:pPr>
        <w:spacing w:before="177"/>
        <w:ind w:left="106"/>
        <w:rPr>
          <w:b/>
          <w:sz w:val="18"/>
        </w:rPr>
      </w:pPr>
      <w:r>
        <w:rPr>
          <w:b/>
          <w:sz w:val="18"/>
        </w:rPr>
        <w:t>2.3.) Nazwa zamówienia albo umowy ramowej:</w:t>
      </w:r>
    </w:p>
    <w:p w:rsidR="00A07A12" w:rsidRDefault="00A07A12">
      <w:pPr>
        <w:pStyle w:val="Tekstpodstawowy"/>
        <w:spacing w:before="8"/>
        <w:rPr>
          <w:b/>
          <w:sz w:val="17"/>
        </w:rPr>
      </w:pPr>
    </w:p>
    <w:p w:rsidR="00A07A12" w:rsidRDefault="007F670D">
      <w:pPr>
        <w:spacing w:before="1"/>
        <w:ind w:left="106"/>
        <w:rPr>
          <w:sz w:val="19"/>
        </w:rPr>
      </w:pPr>
      <w:r>
        <w:rPr>
          <w:sz w:val="19"/>
        </w:rPr>
        <w:t>Dostawy sukcesywne ryb mrożonych i śledzi</w:t>
      </w:r>
    </w:p>
    <w:p w:rsidR="00A07A12" w:rsidRDefault="007F670D">
      <w:pPr>
        <w:spacing w:before="175"/>
        <w:ind w:left="106"/>
        <w:rPr>
          <w:sz w:val="18"/>
        </w:rPr>
      </w:pPr>
      <w:r>
        <w:rPr>
          <w:b/>
          <w:sz w:val="18"/>
        </w:rPr>
        <w:t xml:space="preserve">2.4.) Identyfikator postępowania: </w:t>
      </w:r>
      <w:r>
        <w:rPr>
          <w:sz w:val="18"/>
        </w:rPr>
        <w:t>ocds-148610-ff59154e-9013-11ed-b4ea-f64d350121d2</w:t>
      </w:r>
    </w:p>
    <w:p w:rsidR="00A07A12" w:rsidRDefault="007F670D">
      <w:pPr>
        <w:spacing w:before="177"/>
        <w:ind w:left="106"/>
        <w:rPr>
          <w:sz w:val="18"/>
        </w:rPr>
      </w:pPr>
      <w:r>
        <w:rPr>
          <w:b/>
          <w:sz w:val="18"/>
        </w:rPr>
        <w:t xml:space="preserve">2.5.) Numer ogłoszenia: </w:t>
      </w:r>
      <w:r>
        <w:rPr>
          <w:sz w:val="18"/>
        </w:rPr>
        <w:t>2023/BZP 00019186</w:t>
      </w:r>
    </w:p>
    <w:p w:rsidR="00A07A12" w:rsidRDefault="007F670D">
      <w:pPr>
        <w:spacing w:before="177"/>
        <w:ind w:left="106"/>
        <w:rPr>
          <w:sz w:val="18"/>
        </w:rPr>
      </w:pPr>
      <w:r>
        <w:rPr>
          <w:b/>
          <w:sz w:val="18"/>
        </w:rPr>
        <w:t xml:space="preserve">2.6.) Wersja ogłoszenia: </w:t>
      </w:r>
      <w:r>
        <w:rPr>
          <w:sz w:val="18"/>
        </w:rPr>
        <w:t>01</w:t>
      </w:r>
    </w:p>
    <w:p w:rsidR="00A07A12" w:rsidRDefault="007F670D">
      <w:pPr>
        <w:spacing w:before="177"/>
        <w:ind w:left="106"/>
        <w:rPr>
          <w:sz w:val="18"/>
        </w:rPr>
      </w:pPr>
      <w:r>
        <w:rPr>
          <w:b/>
          <w:sz w:val="18"/>
        </w:rPr>
        <w:t xml:space="preserve">2.7.) Data ogłoszenia: </w:t>
      </w:r>
      <w:r>
        <w:rPr>
          <w:sz w:val="18"/>
        </w:rPr>
        <w:t>2023-01-10</w:t>
      </w:r>
    </w:p>
    <w:p w:rsidR="00A07A12" w:rsidRDefault="007F670D">
      <w:pPr>
        <w:spacing w:before="177"/>
        <w:ind w:left="106"/>
        <w:rPr>
          <w:sz w:val="18"/>
        </w:rPr>
      </w:pPr>
      <w:r>
        <w:rPr>
          <w:b/>
          <w:sz w:val="18"/>
        </w:rPr>
        <w:t xml:space="preserve">2.8.) Zamówienie albo umowa ramowa zostały ujęte w planie postępowań: </w:t>
      </w:r>
      <w:r>
        <w:rPr>
          <w:sz w:val="18"/>
        </w:rPr>
        <w:t>Nie</w:t>
      </w:r>
    </w:p>
    <w:p w:rsidR="00A07A12" w:rsidRDefault="007F670D">
      <w:pPr>
        <w:spacing w:before="177"/>
        <w:ind w:left="106"/>
        <w:rPr>
          <w:sz w:val="18"/>
        </w:rPr>
      </w:pPr>
      <w:r>
        <w:rPr>
          <w:b/>
          <w:sz w:val="18"/>
        </w:rPr>
        <w:t>2.11.) O udzielenie zamówienia mogą ubiegać się wyłącznie wykonawcy, o których</w:t>
      </w:r>
      <w:r>
        <w:rPr>
          <w:b/>
          <w:sz w:val="18"/>
        </w:rPr>
        <w:t xml:space="preserve"> mowa w art. 94 ustawy: </w:t>
      </w:r>
      <w:r>
        <w:rPr>
          <w:sz w:val="18"/>
        </w:rPr>
        <w:t>Nie</w:t>
      </w:r>
    </w:p>
    <w:p w:rsidR="00A07A12" w:rsidRDefault="007F670D">
      <w:pPr>
        <w:spacing w:before="177" w:line="249" w:lineRule="auto"/>
        <w:ind w:left="106"/>
        <w:rPr>
          <w:sz w:val="18"/>
        </w:rPr>
      </w:pPr>
      <w:r>
        <w:rPr>
          <w:b/>
          <w:sz w:val="18"/>
        </w:rPr>
        <w:t xml:space="preserve">2.14.) Czy zamówienie albo umowa ramowa dotyczy projektu lub programu współfinansowanego ze środków Unii Europejskiej: </w:t>
      </w:r>
      <w:r>
        <w:rPr>
          <w:sz w:val="18"/>
        </w:rPr>
        <w:t>Nie</w:t>
      </w:r>
    </w:p>
    <w:p w:rsidR="00A07A12" w:rsidRDefault="007F670D">
      <w:pPr>
        <w:spacing w:before="170"/>
        <w:ind w:left="106"/>
        <w:rPr>
          <w:b/>
          <w:sz w:val="18"/>
        </w:rPr>
      </w:pPr>
      <w:r>
        <w:rPr>
          <w:b/>
          <w:sz w:val="18"/>
        </w:rPr>
        <w:t>2.16.) Tryb udzielenia zamówienia wraz z podstawą prawną</w:t>
      </w:r>
    </w:p>
    <w:p w:rsidR="00A07A12" w:rsidRDefault="00A07A12">
      <w:pPr>
        <w:pStyle w:val="Tekstpodstawowy"/>
        <w:spacing w:before="8"/>
        <w:rPr>
          <w:b/>
          <w:sz w:val="17"/>
        </w:rPr>
      </w:pPr>
    </w:p>
    <w:p w:rsidR="00A07A12" w:rsidRDefault="007F670D">
      <w:pPr>
        <w:ind w:left="106"/>
        <w:rPr>
          <w:sz w:val="19"/>
        </w:rPr>
      </w:pPr>
      <w:r>
        <w:rPr>
          <w:sz w:val="19"/>
        </w:rPr>
        <w:t xml:space="preserve">Zamówienie udzielane jest w trybie podstawowym </w:t>
      </w:r>
      <w:r>
        <w:rPr>
          <w:sz w:val="19"/>
        </w:rPr>
        <w:t>na podstawie: art. 275 pkt 1 ustawy</w:t>
      </w:r>
    </w:p>
    <w:p w:rsidR="00A07A12" w:rsidRDefault="00054597">
      <w:pPr>
        <w:pStyle w:val="Tekstpodstawowy"/>
        <w:spacing w:before="10"/>
        <w:rPr>
          <w:sz w:val="10"/>
        </w:rPr>
      </w:pPr>
      <w:r>
        <w:rPr>
          <w:noProof/>
          <w:lang w:eastAsia="pl-PL"/>
        </w:rPr>
        <mc:AlternateContent>
          <mc:Choice Requires="wps">
            <w:drawing>
              <wp:anchor distT="0" distB="0" distL="0" distR="0" simplePos="0" relativeHeight="487588864" behindDoc="1" locked="0" layoutInCell="1" allowOverlap="1">
                <wp:simplePos x="0" y="0"/>
                <wp:positionH relativeFrom="page">
                  <wp:posOffset>426720</wp:posOffset>
                </wp:positionH>
                <wp:positionV relativeFrom="paragraph">
                  <wp:posOffset>107950</wp:posOffset>
                </wp:positionV>
                <wp:extent cx="6699885" cy="153035"/>
                <wp:effectExtent l="0" t="0" r="0" b="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53035"/>
                        </a:xfrm>
                        <a:prstGeom prst="rect">
                          <a:avLst/>
                        </a:prstGeom>
                        <a:solidFill>
                          <a:srgbClr val="BFBFBF"/>
                        </a:solidFill>
                        <a:ln w="7622">
                          <a:solidFill>
                            <a:srgbClr val="000000"/>
                          </a:solidFill>
                          <a:prstDash val="solid"/>
                          <a:miter lim="800000"/>
                          <a:headEnd/>
                          <a:tailEnd/>
                        </a:ln>
                      </wps:spPr>
                      <wps:txbx>
                        <w:txbxContent>
                          <w:p w:rsidR="00A07A12" w:rsidRDefault="007F670D">
                            <w:pPr>
                              <w:spacing w:before="2"/>
                              <w:ind w:left="84"/>
                              <w:rPr>
                                <w:b/>
                                <w:sz w:val="19"/>
                              </w:rPr>
                            </w:pPr>
                            <w:r>
                              <w:rPr>
                                <w:b/>
                                <w:sz w:val="19"/>
                              </w:rPr>
                              <w:t>SEKCJA III – UDOSTĘPNIANIE DOKUMENTÓW ZAMÓWIENIA I KOMUNIKACJA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3.6pt;margin-top:8.5pt;width:527.55pt;height:12.0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" fillcolor="#bfbfbf" strokeweight=".21172mm">
                <v:textbox inset="0,0,0,0">
                  <w:txbxContent>
                    <w:p w:rsidR="00A07A12" w:rsidRDefault="007F670D">
                      <w:pPr>
                        <w:spacing w:before="2"/>
                        <w:ind w:left="84"/>
                        <w:rPr>
                          <w:b/>
                          <w:sz w:val="19"/>
                        </w:rPr>
                      </w:pPr>
                      <w:r>
                        <w:rPr>
                          <w:b/>
                          <w:sz w:val="19"/>
                        </w:rPr>
                        <w:t>SEKCJA III – UDOSTĘPNIANIE DOKUMENTÓW ZAMÓWIENIA I KOMUNIKACJA</w:t>
                      </w:r>
                    </w:p>
                  </w:txbxContent>
                </v:textbox>
                <w10:wrap type="topAndBottom" anchorx="page"/>
              </v:shape>
            </w:pict>
          </mc:Fallback>
        </mc:AlternateContent>
      </w:r>
    </w:p>
    <w:p w:rsidR="00A07A12" w:rsidRDefault="00A07A12">
      <w:pPr>
        <w:rPr>
          <w:sz w:val="10"/>
        </w:rPr>
        <w:sectPr w:rsidR="00A07A12">
          <w:headerReference w:type="default" r:id="rId10"/>
          <w:footerReference w:type="default" r:id="rId11"/>
          <w:type w:val="continuous"/>
          <w:pgSz w:w="11900" w:h="16840"/>
          <w:pgMar w:top="720" w:right="560" w:bottom="140" w:left="560" w:header="56" w:footer="0" w:gutter="0"/>
          <w:cols w:space="708"/>
        </w:sectPr>
      </w:pPr>
    </w:p>
    <w:p w:rsidR="00A07A12" w:rsidRDefault="007F670D">
      <w:pPr>
        <w:spacing w:before="84"/>
        <w:ind w:left="106"/>
        <w:rPr>
          <w:b/>
          <w:sz w:val="18"/>
        </w:rPr>
      </w:pPr>
      <w:r>
        <w:rPr>
          <w:b/>
          <w:sz w:val="18"/>
        </w:rPr>
        <w:lastRenderedPageBreak/>
        <w:t>3.1.) Adres strony internetowej prowadzonego postępowania</w:t>
      </w:r>
    </w:p>
    <w:p w:rsidR="00A07A12" w:rsidRDefault="007F670D">
      <w:pPr>
        <w:spacing w:before="12"/>
        <w:ind w:left="106"/>
        <w:rPr>
          <w:sz w:val="19"/>
        </w:rPr>
      </w:pPr>
      <w:r>
        <w:rPr>
          <w:sz w:val="19"/>
        </w:rPr>
        <w:t>https://e-prop</w:t>
      </w:r>
      <w:r>
        <w:rPr>
          <w:sz w:val="19"/>
        </w:rPr>
        <w:t>ublico.pl</w:t>
      </w:r>
    </w:p>
    <w:p w:rsidR="00A07A12" w:rsidRDefault="007F670D">
      <w:pPr>
        <w:spacing w:before="175"/>
        <w:ind w:left="106"/>
        <w:rPr>
          <w:sz w:val="18"/>
        </w:rPr>
      </w:pPr>
      <w:r>
        <w:rPr>
          <w:b/>
          <w:sz w:val="18"/>
        </w:rPr>
        <w:t xml:space="preserve">3.2.) Zamawiający zastrzega dostęp do dokumentów zamówienia: </w:t>
      </w:r>
      <w:r>
        <w:rPr>
          <w:sz w:val="18"/>
        </w:rPr>
        <w:t>Nie</w:t>
      </w:r>
    </w:p>
    <w:p w:rsidR="00A07A12" w:rsidRDefault="007F670D">
      <w:pPr>
        <w:spacing w:before="177" w:line="249" w:lineRule="auto"/>
        <w:ind w:left="106" w:right="100"/>
        <w:rPr>
          <w:sz w:val="18"/>
        </w:rPr>
      </w:pPr>
      <w:r>
        <w:rPr>
          <w:b/>
          <w:sz w:val="18"/>
        </w:rPr>
        <w:t>3.4.) Wykonawcy zobowiązani są do składania ofert, wniosków o dopuszczenie do udziału w postępowaniu, oświadczeń oraz innych dokumentów wyłącznie przy użyciu środków komunikacji ele</w:t>
      </w:r>
      <w:r>
        <w:rPr>
          <w:b/>
          <w:sz w:val="18"/>
        </w:rPr>
        <w:t xml:space="preserve">ktronicznej: </w:t>
      </w:r>
      <w:r>
        <w:rPr>
          <w:sz w:val="18"/>
        </w:rPr>
        <w:t>Tak</w:t>
      </w:r>
    </w:p>
    <w:p w:rsidR="00A07A12" w:rsidRDefault="007F670D">
      <w:pPr>
        <w:spacing w:before="169" w:line="249" w:lineRule="auto"/>
        <w:ind w:left="106"/>
        <w:rPr>
          <w:sz w:val="18"/>
        </w:rPr>
      </w:pPr>
      <w:r>
        <w:rPr>
          <w:b/>
          <w:sz w:val="18"/>
        </w:rPr>
        <w:t xml:space="preserve">3.5.) Informacje o środkach komunikacji elektronicznej, przy użyciu których zamawiający będzie komunikował się z wykonawcami - adres strony internetowej: </w:t>
      </w:r>
      <w:r>
        <w:rPr>
          <w:sz w:val="18"/>
        </w:rPr>
        <w:t>https://e-propublico.pl</w:t>
      </w:r>
    </w:p>
    <w:p w:rsidR="00A07A12" w:rsidRDefault="007F670D">
      <w:pPr>
        <w:pStyle w:val="Tekstpodstawowy"/>
        <w:spacing w:before="170" w:line="249" w:lineRule="auto"/>
        <w:ind w:left="106" w:right="100"/>
      </w:pPr>
      <w:r>
        <w:rPr>
          <w:b/>
        </w:rPr>
        <w:t xml:space="preserve">3.6.) Wymagania techniczne i organizacyjne dotyczące korespondencji elektronicznej: </w:t>
      </w:r>
      <w:r>
        <w:t>1. W niniejszym postępowaniu komunikacja odbywa się przy użyciu środków komunikacji elektronicznej, za pośrednictwem Platformy on-line działającej pod adresem https://e-pro</w:t>
      </w:r>
      <w:r>
        <w:t>publico.pl. 2. Korzystanie z Platformy przez Wykonawcę jest bezpłatne. 3. Na Platformie postępowanie prowadzone jest pod nazwą: ”Dostawy sukcesywne ryb mrożonych i śledzi" – znak sprawy: 3/2023. 4. Wykonawca przystępując do postępowania o udzielenie zamówi</w:t>
      </w:r>
      <w:r>
        <w:t>enia publicznego, akceptuje warunki korzystania z Platformy określone w Regulaminie zamieszczonym na stronie internetowej https://e-propublico.pl oraz uznaje go za wiążący. 5.</w:t>
      </w:r>
    </w:p>
    <w:p w:rsidR="00A07A12" w:rsidRDefault="007F670D">
      <w:pPr>
        <w:pStyle w:val="Tekstpodstawowy"/>
        <w:spacing w:before="5" w:line="249" w:lineRule="auto"/>
        <w:ind w:left="106"/>
      </w:pPr>
      <w:r>
        <w:t>Wykonawca zamierzający wziąć udział w postępowaniu musi posiadać konto na Platfo</w:t>
      </w:r>
      <w:r>
        <w:t>rmie. 6. Do złożenia oferty konieczne jest posiadanie przez osobę upoważnioną do reprezentowania Wykonawcy ważnego kwalifikowanego podpisu elektronicznego, podpisu zaufanego lub podpisu osobistego. 7. Ilekroć w niniejszej SWZ jest mowa o: a) podpisie zaufa</w:t>
      </w:r>
      <w:r>
        <w:t>nym</w:t>
      </w:r>
    </w:p>
    <w:p w:rsidR="00A07A12" w:rsidRDefault="007F670D">
      <w:pPr>
        <w:pStyle w:val="Tekstpodstawowy"/>
        <w:spacing w:before="2" w:line="249" w:lineRule="auto"/>
        <w:ind w:left="106"/>
      </w:pPr>
      <w:r>
        <w:t>– należy przez to rozumieć podpis, o którym mowa art. 3 pkt 14a ustawy z 17 lutego 2005 r. o informatyzacji działalności podmiotów realizujących zadania publiczne (</w:t>
      </w:r>
      <w:proofErr w:type="spellStart"/>
      <w:r>
        <w:t>t.j</w:t>
      </w:r>
      <w:proofErr w:type="spellEnd"/>
      <w:r>
        <w:t xml:space="preserve"> Dz.U.2020 poz. 346);</w:t>
      </w:r>
    </w:p>
    <w:p w:rsidR="00A07A12" w:rsidRDefault="007F670D">
      <w:pPr>
        <w:pStyle w:val="Tekstpodstawowy"/>
        <w:spacing w:before="2" w:line="249" w:lineRule="auto"/>
        <w:ind w:left="106" w:right="100"/>
      </w:pPr>
      <w:r>
        <w:t>b) podpisie osobistym – należy przez to rozumieć podpis, o któr</w:t>
      </w:r>
      <w:r>
        <w:t>ym mowa w art. z art. 2 ust. 1 pkt 9 ustawy z 6 sierpnia 2010 r. o dowodach osobistych (</w:t>
      </w:r>
      <w:proofErr w:type="spellStart"/>
      <w:r>
        <w:t>t.j</w:t>
      </w:r>
      <w:proofErr w:type="spellEnd"/>
      <w:r>
        <w:t xml:space="preserve"> Dz.U.2020 poz. 332). 8. Zalecenia Zamawiającego odnośnie kwalifikowanego podpisu </w:t>
      </w:r>
      <w:proofErr w:type="spellStart"/>
      <w:r>
        <w:t>elektronicznego:a</w:t>
      </w:r>
      <w:proofErr w:type="spellEnd"/>
      <w:r>
        <w:t>) dokumenty sporządzone i przesyłane w formacie .pdf zaleca się po</w:t>
      </w:r>
      <w:r>
        <w:t xml:space="preserve">dpisywać kwalifikowanym podpisem elektronicznym w formacie </w:t>
      </w:r>
      <w:proofErr w:type="spellStart"/>
      <w:r>
        <w:t>PAdES;b</w:t>
      </w:r>
      <w:proofErr w:type="spellEnd"/>
      <w:r>
        <w:t>) dokumenty sporządzone i przesyłane w formacie innym niż .pdf(np.: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XAdES;c</w:t>
      </w:r>
      <w:proofErr w:type="spellEnd"/>
      <w:r>
        <w:t>) do składania kw</w:t>
      </w:r>
      <w:r>
        <w:t xml:space="preserve">alifikowanego podpisu elektronicznego zaleca się stosowanie algorytmu SHA-2 (lub wyższego). 9. Zamawiający określa następujące wymagania sprzętowo – aplikacyjne pozwalające na korzystanie z </w:t>
      </w:r>
      <w:proofErr w:type="spellStart"/>
      <w:r>
        <w:t>Platformy:a</w:t>
      </w:r>
      <w:proofErr w:type="spellEnd"/>
      <w:r>
        <w:t xml:space="preserve">) stały dostęp do sieci </w:t>
      </w:r>
      <w:proofErr w:type="spellStart"/>
      <w:r>
        <w:t>Internet;b</w:t>
      </w:r>
      <w:proofErr w:type="spellEnd"/>
      <w:r>
        <w:t>) posiadanie dowolnej</w:t>
      </w:r>
      <w:r>
        <w:t xml:space="preserve"> i aktywnej skrzynki poczty elektronicznej (e- mail),c) komputer z zainstalowanym systemem operacyjnym Windows 7 (lub nowszym) albo </w:t>
      </w:r>
      <w:proofErr w:type="spellStart"/>
      <w:r>
        <w:t>Linux,d</w:t>
      </w:r>
      <w:proofErr w:type="spellEnd"/>
      <w:r>
        <w:t>) zainstalowana dowolna przeglądarka internetowa - Platforma współpracuje z najnowszymi, stabilnymi wersjami wszystki</w:t>
      </w:r>
      <w:r>
        <w:t xml:space="preserve">ch głównych przeglądarek internetowych (Internet Explorer 10+, Microsoft Edge, Mozilla </w:t>
      </w:r>
      <w:proofErr w:type="spellStart"/>
      <w:r>
        <w:t>Firefox</w:t>
      </w:r>
      <w:proofErr w:type="spellEnd"/>
      <w:r>
        <w:t>, Google Chrome, Opera),e) włączona obsługa JavaScript oraz Cookies.10. Zamawiający dopuszcza następujący format przesyłanych danych: pliki o wielkości do 20 MB w</w:t>
      </w:r>
      <w:r>
        <w:t xml:space="preserve"> formatach: .pdf, .</w:t>
      </w:r>
      <w:proofErr w:type="spellStart"/>
      <w:r>
        <w:t>doc</w:t>
      </w:r>
      <w:proofErr w:type="spellEnd"/>
      <w:r>
        <w:t>,</w:t>
      </w:r>
    </w:p>
    <w:p w:rsidR="00A07A12" w:rsidRDefault="007F670D">
      <w:pPr>
        <w:pStyle w:val="Tekstpodstawowy"/>
        <w:spacing w:before="9" w:line="249" w:lineRule="auto"/>
        <w:ind w:left="106" w:right="100"/>
      </w:pPr>
      <w:r>
        <w:t>.</w:t>
      </w:r>
      <w:proofErr w:type="spellStart"/>
      <w:r>
        <w:t>docx</w:t>
      </w:r>
      <w:proofErr w:type="spellEnd"/>
      <w:r>
        <w:t>., .</w:t>
      </w:r>
      <w:proofErr w:type="spellStart"/>
      <w:r>
        <w:t>xlsx</w:t>
      </w:r>
      <w:proofErr w:type="spellEnd"/>
      <w:r>
        <w:t>, .</w:t>
      </w:r>
      <w:proofErr w:type="spellStart"/>
      <w:r>
        <w:t>xml</w:t>
      </w:r>
      <w:proofErr w:type="spellEnd"/>
      <w:r>
        <w:t xml:space="preserve">. 11. Zamawiający określa następujące informacje na temat kodowania i czasu odbioru </w:t>
      </w:r>
      <w:proofErr w:type="spellStart"/>
      <w:r>
        <w:t>danych:a</w:t>
      </w:r>
      <w:proofErr w:type="spellEnd"/>
      <w:r>
        <w:t xml:space="preserve">) załączony i przesłany przez Wykonawcę za pomocą Platformy plik oferty wraz z załącznikami, nie jest dostępny dla Zamawiającego i przechowywany </w:t>
      </w:r>
      <w:r>
        <w:t xml:space="preserve">jest na serwerach Platformy w formie zaszyfrowanej. Zamawiający otrzyma dostęp do pliku dopiero po upływie terminu otwarcia </w:t>
      </w:r>
      <w:proofErr w:type="spellStart"/>
      <w:r>
        <w:t>ofert;b</w:t>
      </w:r>
      <w:proofErr w:type="spellEnd"/>
      <w:r>
        <w:t>) oznaczenie czasu odbioru danych przez Platformę stanowi przyporządkowaną do dokumentu elektronicznego datę oraz dokładny cz</w:t>
      </w:r>
      <w:r>
        <w:t>as (</w:t>
      </w:r>
      <w:proofErr w:type="spellStart"/>
      <w:r>
        <w:t>hh:mm:ss</w:t>
      </w:r>
      <w:proofErr w:type="spellEnd"/>
      <w:r>
        <w:t>), widoczne przy wysłanym dokumencie w kolumnie ”Data przesłania”; c) o terminie przesłania decyduje czas pełnego przeprocesowania transakcji pliku na Platformie. 12. W postępowaniu, wszelkie oświadczenia, wnioski, zawiadomienia oraz informacje</w:t>
      </w:r>
      <w:r>
        <w:t xml:space="preserve"> przekazywane są za pośrednictwem Platformy (karta ”Wiadomości”). Za datę wpływu oświadczeń, wniosków, zawiadomień oraz informacji przesłanych za pośrednictwem Platformy, przyjmuje się datę ich zamieszczenia na Platformie. 13. Ofertę, wraz ze stanowiącymi </w:t>
      </w:r>
      <w:r>
        <w:t>jej integralną część załącznikami, składa się pod rygorem nieważności w formie elektronicznej lub postaci elektronicznej za pośrednictwem Platformy, podpisaną kwalifikowanym podpisem elektronicznym, podpisem zaufanym lub podpisem osobistym. 14. Postępowani</w:t>
      </w:r>
      <w:r>
        <w:t>e o udzielenie zamówienia prowadzi się w języku polskim. Dokumenty sporządzone w języku obcym są składane wraz z tłumaczeniem na język polski.</w:t>
      </w:r>
    </w:p>
    <w:p w:rsidR="00A07A12" w:rsidRDefault="007F670D">
      <w:pPr>
        <w:spacing w:before="177" w:line="249" w:lineRule="auto"/>
        <w:ind w:left="106"/>
        <w:rPr>
          <w:sz w:val="18"/>
        </w:rPr>
      </w:pPr>
      <w:r>
        <w:rPr>
          <w:b/>
          <w:sz w:val="18"/>
        </w:rPr>
        <w:t>3.8.) Zamawiający wymaga sporządzenia i przedstawienia ofert przy użyciu narzędzi elektronicznego modelowania dan</w:t>
      </w:r>
      <w:r>
        <w:rPr>
          <w:b/>
          <w:sz w:val="18"/>
        </w:rPr>
        <w:t xml:space="preserve">ych budowlanych lub innych podobnych narzędzi, które nie są ogólnie dostępne: </w:t>
      </w:r>
      <w:r>
        <w:rPr>
          <w:sz w:val="18"/>
        </w:rPr>
        <w:t>Nie</w:t>
      </w:r>
    </w:p>
    <w:p w:rsidR="00A07A12" w:rsidRDefault="007F670D">
      <w:pPr>
        <w:spacing w:before="170"/>
        <w:ind w:left="106"/>
        <w:rPr>
          <w:sz w:val="18"/>
        </w:rPr>
      </w:pPr>
      <w:r>
        <w:rPr>
          <w:b/>
          <w:sz w:val="18"/>
        </w:rPr>
        <w:t xml:space="preserve">3.12.) Oferta - katalog elektroniczny: </w:t>
      </w:r>
      <w:r>
        <w:rPr>
          <w:sz w:val="18"/>
        </w:rPr>
        <w:t>Nie dotyczy</w:t>
      </w:r>
    </w:p>
    <w:p w:rsidR="00A07A12" w:rsidRDefault="007F670D">
      <w:pPr>
        <w:spacing w:before="177"/>
        <w:ind w:left="106"/>
        <w:rPr>
          <w:b/>
          <w:sz w:val="18"/>
        </w:rPr>
      </w:pPr>
      <w:r>
        <w:rPr>
          <w:b/>
          <w:sz w:val="18"/>
        </w:rPr>
        <w:t>3.14.) Języki, w jakich mogą być sporządzane dokumenty składane w postępowaniu:</w:t>
      </w:r>
    </w:p>
    <w:p w:rsidR="00A07A12" w:rsidRDefault="00A07A12">
      <w:pPr>
        <w:pStyle w:val="Tekstpodstawowy"/>
        <w:spacing w:before="8"/>
        <w:rPr>
          <w:b/>
          <w:sz w:val="17"/>
        </w:rPr>
      </w:pPr>
    </w:p>
    <w:p w:rsidR="00A07A12" w:rsidRDefault="007F670D">
      <w:pPr>
        <w:ind w:left="106"/>
        <w:rPr>
          <w:sz w:val="19"/>
        </w:rPr>
      </w:pPr>
      <w:r>
        <w:rPr>
          <w:sz w:val="19"/>
        </w:rPr>
        <w:t>polski</w:t>
      </w:r>
    </w:p>
    <w:p w:rsidR="00A07A12" w:rsidRDefault="007F670D">
      <w:pPr>
        <w:pStyle w:val="Tekstpodstawowy"/>
        <w:spacing w:before="175" w:line="249" w:lineRule="auto"/>
        <w:ind w:left="106" w:right="109"/>
      </w:pPr>
      <w:r>
        <w:rPr>
          <w:b/>
        </w:rPr>
        <w:t>3.15.) RODO (obowiązek informacyjny</w:t>
      </w:r>
      <w:r>
        <w:rPr>
          <w:b/>
        </w:rPr>
        <w:t xml:space="preserve">): </w:t>
      </w:r>
      <w:r>
        <w:t>Zamawiający oświadcza, że spełnia wymogi określone w rozporządzeniu Parlamentu Europejskiego i Rady (UE) 2016/679 z 27 kwietnia 2016 r. w sprawie ochrony osób fizycznych w związku z przetwarzaniem danych osobowych i w sprawie swobodnego przepływu takich</w:t>
      </w:r>
      <w:r>
        <w:t xml:space="preserve"> danych oraz uchylenia dyrektywy 95/46/WE (</w:t>
      </w:r>
      <w:proofErr w:type="spellStart"/>
      <w:r>
        <w:t>Dz.Urz</w:t>
      </w:r>
      <w:proofErr w:type="spellEnd"/>
      <w:r>
        <w:t>. UE L 119 z 4 maja 2016 r.), dalej: RODO, tym samym dane osobowe podane przez Wykonawcę będą przetwarzane zgodnie z RODO oraz zgodnie z przepisami krajowymi. Zamawiający informuje, że: 1) administratorem da</w:t>
      </w:r>
      <w:r>
        <w:t xml:space="preserve">nych osobowych Wykonawcy jest 10 </w:t>
      </w:r>
      <w:proofErr w:type="spellStart"/>
      <w:r>
        <w:t>WSKzP</w:t>
      </w:r>
      <w:proofErr w:type="spellEnd"/>
      <w:r>
        <w:t xml:space="preserve"> - SPZOZ , ul. Powstańców Warszawy 5 , 85-681 Bydgoszcz. Tel.: 261 417 001; e-mail: </w:t>
      </w:r>
      <w:hyperlink r:id="rId12">
        <w:r>
          <w:t xml:space="preserve">m.powala@10wsk.mil.pl </w:t>
        </w:r>
      </w:hyperlink>
      <w:r>
        <w:t>2) dane osobowe Wykonawcy będą przetwarzane w celu przeprowadzen</w:t>
      </w:r>
      <w:r>
        <w:t>ia postępowania o udzielenie zamówienia publicznego – sprawa nr: 3/2023 oraz w celu archiwizacji dokumentacji dotyczącej tego postępowania; 3) odbiorcami przekazanych przez Wykonawcę danych osobowych będą osoby lub podmioty, którym zostanie udostępniona do</w:t>
      </w:r>
      <w:r>
        <w:t xml:space="preserve">kumentacja postępowania w oparciu o art. 18 oraz art. 74 ust. 1 ustawy Pzp;4) dane osobowe Wykonawcy będą przechowywane, zgodnie z art. 78 ustawy </w:t>
      </w:r>
      <w:proofErr w:type="spellStart"/>
      <w:r>
        <w:t>Pzp</w:t>
      </w:r>
      <w:proofErr w:type="spellEnd"/>
      <w:r>
        <w:t xml:space="preserve">, przez okres 4 lat od dnia zakończenia postępowania o udzielenie zamówienia, a jeżeli okres obowiązywania </w:t>
      </w:r>
      <w:r>
        <w:t>umowy w sprawie zamówienia publicznego przekracza 4 lata, okres przechowywania obejmuje cały okres obowiązywania umowy. Wykonawca jest zobowiązany do wypełnienia wszystkich obowiązków formalnoprawnych wymaganych przez RODO i związanych z udziałem w przedmi</w:t>
      </w:r>
      <w:r>
        <w:t>otowym postępowaniu. Do obowiązków tych należą:1) obowiązek informacyjny przewidziany w art. 13 RODO względem osób fizycznych, których dane osobowe dotyczą i od których dane te Wykonawca bezpośrednio pozyskał i przekazał Zamawiającemu w treści oferty lub d</w:t>
      </w:r>
      <w:r>
        <w:t>okumentów składanych na żądanie Zamawiającego; 2) obowiązek informacyjny wynikający z art. 14 RODO względem osób fizycznych, których dane Wykonawca pozyskał w sposób pośredni, a które to dane Wykonawca przekazuje Zamawiającemu w treści</w:t>
      </w:r>
    </w:p>
    <w:p w:rsidR="00A07A12" w:rsidRDefault="00A07A12">
      <w:pPr>
        <w:spacing w:line="249" w:lineRule="auto"/>
        <w:sectPr w:rsidR="00A07A12">
          <w:pgSz w:w="11900" w:h="16840"/>
          <w:pgMar w:top="720" w:right="560" w:bottom="140" w:left="560" w:header="56" w:footer="0" w:gutter="0"/>
          <w:cols w:space="708"/>
        </w:sectPr>
      </w:pPr>
    </w:p>
    <w:p w:rsidR="00A07A12" w:rsidRDefault="007F670D">
      <w:pPr>
        <w:pStyle w:val="Tekstpodstawowy"/>
        <w:spacing w:before="84" w:line="249" w:lineRule="auto"/>
        <w:ind w:left="106" w:right="68"/>
      </w:pPr>
      <w:r>
        <w:lastRenderedPageBreak/>
        <w:t>of</w:t>
      </w:r>
      <w:r>
        <w:t xml:space="preserve">erty lub dokumentów składanych na żądanie Zamawiającego. Zamawiający informuje, że; 1) udostępnia dane osobowe, o których mowa w art. 10 RODO w celu umożliwienia korzystania ze środków ochrony prawnej, o których mowa w dziale IX ustawy </w:t>
      </w:r>
      <w:proofErr w:type="spellStart"/>
      <w:r>
        <w:t>Pzp</w:t>
      </w:r>
      <w:proofErr w:type="spellEnd"/>
      <w:r>
        <w:t>, do upływu termi</w:t>
      </w:r>
      <w:r>
        <w:t>nu na ich wniesienie; 2) udostępnianie protokołu i załączników do protokołu ma zastosowanie do wszystkich danych osobowych, z wyjątkiem tych, o których mowa w art. 9 ust. 1 RODO zebranych w toku postępowania o udzielenie zamówienia;3) w przypadku korzystan</w:t>
      </w:r>
      <w:r>
        <w:t>ia przez osobę, której dane osobowe są przetwarzane przez Zamawiającego, z uprawnienia, o którym mowa w art. 15 ust. 1–3 RODO Zamawiający może żądać od osoby występującej z żądaniem wskazania dodatkowych informacji, mających na celu sprecyzowanie nazwy lub</w:t>
      </w:r>
      <w:r>
        <w:t xml:space="preserve"> daty zakończonego postępowania o udzielenie zamówienia; 4) skorzystanie przez osobę, której dane osobowe są przetwarzane, z uprawnienia, o którym mowa w art. 16 RODO nie może naruszać integralności protokołu postępowania oraz jego załączników; 5) w postęp</w:t>
      </w:r>
      <w:r>
        <w:t>owaniu o udzielenie zamówienia zgłoszenie żądania ograniczenia przetwarzania, o którym mowa w art. 18 ust. 1 RODO, nie ogranicza przetwarzania danych osobowych do czasu zakończenia tego postępowania;6) w przypadku, gdy wniesienie żądania dotyczącego prawa,</w:t>
      </w:r>
      <w:r>
        <w:t xml:space="preserve"> o którym mowa w art. 18 ust. 1 RODO spowoduje ograniczenie przetwarzania danych osobowych zawartych w protokole postępowania lub załącznikach do tego protokołu, od dnia zakończenia postępowania o udzielenie zamówienia Zamawiający nie udostępnia tych danyc</w:t>
      </w:r>
      <w:r>
        <w:t>h, chyba że zachodzą przesłanki, o których mowa w art. 18 ust. 2 rozporządzenia 2016/679.</w:t>
      </w:r>
    </w:p>
    <w:p w:rsidR="00A07A12" w:rsidRDefault="00054597">
      <w:pPr>
        <w:pStyle w:val="Tekstpodstawowy"/>
        <w:spacing w:before="2"/>
        <w:rPr>
          <w:sz w:val="11"/>
        </w:rPr>
      </w:pPr>
      <w:r>
        <w:rPr>
          <w:noProof/>
          <w:lang w:eastAsia="pl-PL"/>
        </w:rPr>
        <mc:AlternateContent>
          <mc:Choice Requires="wps">
            <w:drawing>
              <wp:anchor distT="0" distB="0" distL="0" distR="0" simplePos="0" relativeHeight="487589376" behindDoc="1" locked="0" layoutInCell="1" allowOverlap="1">
                <wp:simplePos x="0" y="0"/>
                <wp:positionH relativeFrom="page">
                  <wp:posOffset>426720</wp:posOffset>
                </wp:positionH>
                <wp:positionV relativeFrom="paragraph">
                  <wp:posOffset>110490</wp:posOffset>
                </wp:positionV>
                <wp:extent cx="6699885" cy="153035"/>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53035"/>
                        </a:xfrm>
                        <a:prstGeom prst="rect">
                          <a:avLst/>
                        </a:prstGeom>
                        <a:solidFill>
                          <a:srgbClr val="BFBFBF"/>
                        </a:solidFill>
                        <a:ln w="7622">
                          <a:solidFill>
                            <a:srgbClr val="000000"/>
                          </a:solidFill>
                          <a:prstDash val="solid"/>
                          <a:miter lim="800000"/>
                          <a:headEnd/>
                          <a:tailEnd/>
                        </a:ln>
                      </wps:spPr>
                      <wps:txbx>
                        <w:txbxContent>
                          <w:p w:rsidR="00A07A12" w:rsidRDefault="007F670D">
                            <w:pPr>
                              <w:spacing w:before="2"/>
                              <w:ind w:left="84"/>
                              <w:rPr>
                                <w:b/>
                                <w:sz w:val="19"/>
                              </w:rPr>
                            </w:pPr>
                            <w:r>
                              <w:rPr>
                                <w:b/>
                                <w:sz w:val="19"/>
                              </w:rPr>
                              <w:t>SEKCJA IV – PRZEDMIOT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3.6pt;margin-top:8.7pt;width:527.55pt;height:12.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" fillcolor="#bfbfbf" strokeweight=".21172mm">
                <v:textbox inset="0,0,0,0">
                  <w:txbxContent>
                    <w:p w:rsidR="00A07A12" w:rsidRDefault="007F670D">
                      <w:pPr>
                        <w:spacing w:before="2"/>
                        <w:ind w:left="84"/>
                        <w:rPr>
                          <w:b/>
                          <w:sz w:val="19"/>
                        </w:rPr>
                      </w:pPr>
                      <w:r>
                        <w:rPr>
                          <w:b/>
                          <w:sz w:val="19"/>
                        </w:rPr>
                        <w:t>SEKCJA IV – PRZEDMIOT ZAMÓWIENIA</w:t>
                      </w:r>
                    </w:p>
                  </w:txbxContent>
                </v:textbox>
                <w10:wrap type="topAndBottom" anchorx="page"/>
              </v:shape>
            </w:pict>
          </mc:Fallback>
        </mc:AlternateContent>
      </w:r>
    </w:p>
    <w:p w:rsidR="00A07A12" w:rsidRDefault="00A07A12">
      <w:pPr>
        <w:pStyle w:val="Tekstpodstawowy"/>
        <w:rPr>
          <w:sz w:val="10"/>
        </w:rPr>
      </w:pPr>
    </w:p>
    <w:p w:rsidR="00A07A12" w:rsidRDefault="007F670D">
      <w:pPr>
        <w:spacing w:before="94"/>
        <w:ind w:left="106"/>
        <w:rPr>
          <w:b/>
          <w:sz w:val="18"/>
        </w:rPr>
      </w:pPr>
      <w:r>
        <w:rPr>
          <w:b/>
          <w:sz w:val="18"/>
        </w:rPr>
        <w:t>4.1.) Informacje ogólne odnoszące się do przedmiotu zamówienia.</w:t>
      </w:r>
    </w:p>
    <w:p w:rsidR="00A07A12" w:rsidRDefault="007F670D">
      <w:pPr>
        <w:spacing w:before="177"/>
        <w:ind w:left="106"/>
        <w:rPr>
          <w:sz w:val="18"/>
        </w:rPr>
      </w:pPr>
      <w:r>
        <w:rPr>
          <w:b/>
          <w:sz w:val="18"/>
        </w:rPr>
        <w:t xml:space="preserve">4.1.1.) Przed wszczęciem postępowania przeprowadzono konsultacje rynkowe: </w:t>
      </w:r>
      <w:r>
        <w:rPr>
          <w:sz w:val="18"/>
        </w:rPr>
        <w:t>Nie</w:t>
      </w:r>
    </w:p>
    <w:p w:rsidR="00A07A12" w:rsidRDefault="007F670D">
      <w:pPr>
        <w:spacing w:before="177"/>
        <w:ind w:left="106"/>
        <w:rPr>
          <w:sz w:val="18"/>
        </w:rPr>
      </w:pPr>
      <w:r>
        <w:rPr>
          <w:b/>
          <w:sz w:val="18"/>
        </w:rPr>
        <w:t xml:space="preserve">4.1.2.) Numer referencyjny: </w:t>
      </w:r>
      <w:r>
        <w:rPr>
          <w:sz w:val="18"/>
        </w:rPr>
        <w:t>3/2023</w:t>
      </w:r>
    </w:p>
    <w:p w:rsidR="00A07A12" w:rsidRDefault="007F670D">
      <w:pPr>
        <w:spacing w:before="177"/>
        <w:ind w:left="106"/>
        <w:rPr>
          <w:sz w:val="18"/>
        </w:rPr>
      </w:pPr>
      <w:r>
        <w:rPr>
          <w:b/>
          <w:sz w:val="18"/>
        </w:rPr>
        <w:t xml:space="preserve">4.1.3.) Rodzaj zamówienia: </w:t>
      </w:r>
      <w:r>
        <w:rPr>
          <w:sz w:val="18"/>
        </w:rPr>
        <w:t>Dostawy</w:t>
      </w:r>
    </w:p>
    <w:p w:rsidR="00A07A12" w:rsidRDefault="007F670D">
      <w:pPr>
        <w:spacing w:before="177"/>
        <w:ind w:left="106"/>
        <w:rPr>
          <w:sz w:val="18"/>
        </w:rPr>
      </w:pPr>
      <w:r>
        <w:rPr>
          <w:b/>
          <w:sz w:val="18"/>
        </w:rPr>
        <w:t>4.1.4.) Zamawiający udziela zamówienia w częściach, z których każda stanowi przedmiot odrębnego postępowania</w:t>
      </w:r>
      <w:r>
        <w:rPr>
          <w:b/>
          <w:sz w:val="18"/>
        </w:rPr>
        <w:t xml:space="preserve">: </w:t>
      </w:r>
      <w:r>
        <w:rPr>
          <w:sz w:val="18"/>
        </w:rPr>
        <w:t>Nie</w:t>
      </w:r>
    </w:p>
    <w:p w:rsidR="00A07A12" w:rsidRDefault="007F670D">
      <w:pPr>
        <w:spacing w:before="178"/>
        <w:ind w:left="106"/>
        <w:rPr>
          <w:sz w:val="18"/>
        </w:rPr>
      </w:pPr>
      <w:r>
        <w:rPr>
          <w:b/>
          <w:sz w:val="18"/>
        </w:rPr>
        <w:t xml:space="preserve">4.1.8.) Możliwe jest składanie ofert częściowych: </w:t>
      </w:r>
      <w:r>
        <w:rPr>
          <w:sz w:val="18"/>
        </w:rPr>
        <w:t>Nie</w:t>
      </w:r>
    </w:p>
    <w:p w:rsidR="00A07A12" w:rsidRDefault="007F670D">
      <w:pPr>
        <w:spacing w:before="177"/>
        <w:ind w:left="106"/>
        <w:rPr>
          <w:sz w:val="18"/>
        </w:rPr>
      </w:pPr>
      <w:r>
        <w:rPr>
          <w:b/>
          <w:sz w:val="18"/>
        </w:rPr>
        <w:t xml:space="preserve">4.1.13.) Zamawiający uwzględnia aspekty społeczne, środowiskowe lub etykiety w opisie przedmiotu zamówienia: </w:t>
      </w:r>
      <w:r>
        <w:rPr>
          <w:sz w:val="18"/>
        </w:rPr>
        <w:t>Nie</w:t>
      </w:r>
    </w:p>
    <w:p w:rsidR="00A07A12" w:rsidRDefault="007F670D">
      <w:pPr>
        <w:spacing w:before="177"/>
        <w:ind w:left="106"/>
        <w:rPr>
          <w:b/>
          <w:sz w:val="18"/>
        </w:rPr>
      </w:pPr>
      <w:r>
        <w:rPr>
          <w:b/>
          <w:sz w:val="18"/>
        </w:rPr>
        <w:t>4.2. Informacje szczegółowe odnoszące się do przedmiotu zamówienia:</w:t>
      </w:r>
    </w:p>
    <w:p w:rsidR="00A07A12" w:rsidRDefault="007F670D">
      <w:pPr>
        <w:spacing w:before="177"/>
        <w:ind w:left="106"/>
        <w:rPr>
          <w:b/>
          <w:sz w:val="18"/>
        </w:rPr>
      </w:pPr>
      <w:r>
        <w:rPr>
          <w:b/>
          <w:sz w:val="18"/>
        </w:rPr>
        <w:t xml:space="preserve">4.2.2.) Krótki </w:t>
      </w:r>
      <w:r>
        <w:rPr>
          <w:b/>
          <w:sz w:val="18"/>
        </w:rPr>
        <w:t>opis przedmiotu zamówienia</w:t>
      </w:r>
    </w:p>
    <w:p w:rsidR="00A07A12" w:rsidRDefault="00A07A12">
      <w:pPr>
        <w:pStyle w:val="Tekstpodstawowy"/>
        <w:spacing w:before="8"/>
        <w:rPr>
          <w:b/>
          <w:sz w:val="17"/>
        </w:rPr>
      </w:pPr>
    </w:p>
    <w:p w:rsidR="00A07A12" w:rsidRDefault="007F670D">
      <w:pPr>
        <w:spacing w:line="439" w:lineRule="auto"/>
        <w:ind w:left="106" w:right="3080"/>
        <w:rPr>
          <w:sz w:val="18"/>
        </w:rPr>
      </w:pPr>
      <w:r>
        <w:rPr>
          <w:sz w:val="19"/>
        </w:rPr>
        <w:t xml:space="preserve">Dostawy sukcesywne ryb mrożonych i śledzi zgodnie z SWZ i formularzem cenowym </w:t>
      </w:r>
      <w:r>
        <w:rPr>
          <w:b/>
          <w:sz w:val="18"/>
        </w:rPr>
        <w:t xml:space="preserve">4.2.6.) Główny kod CPV: </w:t>
      </w:r>
      <w:r>
        <w:rPr>
          <w:sz w:val="18"/>
        </w:rPr>
        <w:t xml:space="preserve">15220000-6 - Ryby mrożone, filety rybne i pozostałe mięso ryb </w:t>
      </w:r>
      <w:r>
        <w:rPr>
          <w:b/>
          <w:sz w:val="18"/>
        </w:rPr>
        <w:t xml:space="preserve">4.2.8.) Zamówienie obejmuje opcje: </w:t>
      </w:r>
      <w:r>
        <w:rPr>
          <w:sz w:val="18"/>
        </w:rPr>
        <w:t>Nie</w:t>
      </w:r>
    </w:p>
    <w:p w:rsidR="00A07A12" w:rsidRDefault="007F670D">
      <w:pPr>
        <w:spacing w:before="5"/>
        <w:ind w:left="106"/>
        <w:rPr>
          <w:sz w:val="18"/>
        </w:rPr>
      </w:pPr>
      <w:r>
        <w:rPr>
          <w:b/>
          <w:sz w:val="18"/>
        </w:rPr>
        <w:t>4.2.10.) Okres realizacji</w:t>
      </w:r>
      <w:r>
        <w:rPr>
          <w:b/>
          <w:sz w:val="18"/>
        </w:rPr>
        <w:t xml:space="preserve"> zamówienia albo umowy ramowej: </w:t>
      </w:r>
      <w:r>
        <w:rPr>
          <w:sz w:val="18"/>
        </w:rPr>
        <w:t>12 miesiące</w:t>
      </w:r>
    </w:p>
    <w:p w:rsidR="00A07A12" w:rsidRDefault="007F670D">
      <w:pPr>
        <w:spacing w:before="177"/>
        <w:ind w:left="106"/>
        <w:rPr>
          <w:sz w:val="18"/>
        </w:rPr>
      </w:pPr>
      <w:r>
        <w:rPr>
          <w:b/>
          <w:sz w:val="18"/>
        </w:rPr>
        <w:t xml:space="preserve">4.2.11.) Zamawiający przewiduje wznowienia: </w:t>
      </w:r>
      <w:r>
        <w:rPr>
          <w:sz w:val="18"/>
        </w:rPr>
        <w:t>Nie</w:t>
      </w:r>
    </w:p>
    <w:p w:rsidR="00A07A12" w:rsidRDefault="007F670D">
      <w:pPr>
        <w:spacing w:before="177" w:line="249" w:lineRule="auto"/>
        <w:ind w:left="106"/>
        <w:rPr>
          <w:sz w:val="18"/>
        </w:rPr>
      </w:pPr>
      <w:r>
        <w:rPr>
          <w:b/>
          <w:sz w:val="18"/>
        </w:rPr>
        <w:t xml:space="preserve">4.2.13.) Zamawiający przewiduje udzielenie dotychczasowemu wykonawcy zamówień na podobne usługi lub roboty budowlane: </w:t>
      </w:r>
      <w:r>
        <w:rPr>
          <w:sz w:val="18"/>
        </w:rPr>
        <w:t>Nie</w:t>
      </w:r>
    </w:p>
    <w:p w:rsidR="00A07A12" w:rsidRDefault="007F670D">
      <w:pPr>
        <w:spacing w:before="169"/>
        <w:ind w:left="106"/>
        <w:rPr>
          <w:b/>
          <w:sz w:val="18"/>
        </w:rPr>
      </w:pPr>
      <w:r>
        <w:rPr>
          <w:b/>
          <w:sz w:val="18"/>
        </w:rPr>
        <w:t>4.3.) Kryteria oceny ofert</w:t>
      </w:r>
    </w:p>
    <w:p w:rsidR="00A07A12" w:rsidRDefault="007F670D">
      <w:pPr>
        <w:spacing w:before="178"/>
        <w:ind w:left="106"/>
        <w:rPr>
          <w:sz w:val="18"/>
        </w:rPr>
      </w:pPr>
      <w:r>
        <w:rPr>
          <w:b/>
          <w:sz w:val="18"/>
        </w:rPr>
        <w:t xml:space="preserve">4.3.1.) Sposób oceny ofert: </w:t>
      </w:r>
      <w:r>
        <w:rPr>
          <w:sz w:val="18"/>
        </w:rPr>
        <w:t>Zamawiający wybiera ofertę najkorzystniejszą na podstawie kryterium oceny ofert</w:t>
      </w:r>
    </w:p>
    <w:p w:rsidR="00A07A12" w:rsidRDefault="007F670D">
      <w:pPr>
        <w:spacing w:before="177"/>
        <w:ind w:left="106"/>
        <w:rPr>
          <w:sz w:val="18"/>
        </w:rPr>
      </w:pPr>
      <w:r>
        <w:rPr>
          <w:b/>
          <w:sz w:val="18"/>
        </w:rPr>
        <w:t xml:space="preserve">4.3.2.) Sposób określania wagi kryteriów oceny ofert: </w:t>
      </w:r>
      <w:r>
        <w:rPr>
          <w:sz w:val="18"/>
        </w:rPr>
        <w:t>Procentowo</w:t>
      </w:r>
    </w:p>
    <w:p w:rsidR="00A07A12" w:rsidRDefault="007F670D">
      <w:pPr>
        <w:spacing w:before="177"/>
        <w:ind w:left="106"/>
        <w:rPr>
          <w:sz w:val="18"/>
        </w:rPr>
      </w:pPr>
      <w:r>
        <w:rPr>
          <w:b/>
          <w:sz w:val="18"/>
        </w:rPr>
        <w:t xml:space="preserve">4.3.3.) Stosowane kryteria oceny ofert: </w:t>
      </w:r>
      <w:r>
        <w:rPr>
          <w:sz w:val="18"/>
        </w:rPr>
        <w:t>Kryterium ceny oraz kryteria jakościowe</w:t>
      </w:r>
    </w:p>
    <w:p w:rsidR="00A07A12" w:rsidRDefault="007F670D">
      <w:pPr>
        <w:spacing w:before="177"/>
        <w:ind w:left="106"/>
        <w:rPr>
          <w:b/>
          <w:sz w:val="18"/>
        </w:rPr>
      </w:pPr>
      <w:r>
        <w:rPr>
          <w:b/>
          <w:sz w:val="18"/>
        </w:rPr>
        <w:t>Kry</w:t>
      </w:r>
      <w:r>
        <w:rPr>
          <w:b/>
          <w:sz w:val="18"/>
        </w:rPr>
        <w:t>terium 1</w:t>
      </w:r>
    </w:p>
    <w:p w:rsidR="00A07A12" w:rsidRDefault="007F670D">
      <w:pPr>
        <w:spacing w:before="177"/>
        <w:ind w:left="106"/>
        <w:rPr>
          <w:sz w:val="18"/>
        </w:rPr>
      </w:pPr>
      <w:r>
        <w:rPr>
          <w:b/>
          <w:sz w:val="18"/>
        </w:rPr>
        <w:t xml:space="preserve">4.3.5.) Nazwa kryterium: </w:t>
      </w:r>
      <w:r>
        <w:rPr>
          <w:sz w:val="18"/>
        </w:rPr>
        <w:t>Cena</w:t>
      </w:r>
    </w:p>
    <w:p w:rsidR="00A07A12" w:rsidRDefault="007F670D">
      <w:pPr>
        <w:spacing w:before="177"/>
        <w:ind w:left="106"/>
        <w:rPr>
          <w:sz w:val="18"/>
        </w:rPr>
      </w:pPr>
      <w:r>
        <w:rPr>
          <w:b/>
          <w:sz w:val="18"/>
        </w:rPr>
        <w:t xml:space="preserve">4.3.6.) Waga: </w:t>
      </w:r>
      <w:r>
        <w:rPr>
          <w:sz w:val="18"/>
        </w:rPr>
        <w:t>60</w:t>
      </w:r>
    </w:p>
    <w:p w:rsidR="00A07A12" w:rsidRDefault="007F670D">
      <w:pPr>
        <w:spacing w:before="177"/>
        <w:ind w:left="106"/>
        <w:rPr>
          <w:b/>
          <w:sz w:val="18"/>
        </w:rPr>
      </w:pPr>
      <w:r>
        <w:rPr>
          <w:b/>
          <w:sz w:val="18"/>
        </w:rPr>
        <w:t>Kryterium 2</w:t>
      </w:r>
    </w:p>
    <w:p w:rsidR="00A07A12" w:rsidRDefault="007F670D">
      <w:pPr>
        <w:spacing w:before="177"/>
        <w:ind w:left="106"/>
        <w:rPr>
          <w:b/>
          <w:sz w:val="18"/>
        </w:rPr>
      </w:pPr>
      <w:r>
        <w:rPr>
          <w:b/>
          <w:sz w:val="18"/>
        </w:rPr>
        <w:t>4.3.4.) Rodzaj kryterium:</w:t>
      </w:r>
    </w:p>
    <w:p w:rsidR="00A07A12" w:rsidRDefault="007F670D">
      <w:pPr>
        <w:spacing w:before="12" w:line="249" w:lineRule="auto"/>
        <w:ind w:left="106" w:right="239"/>
        <w:rPr>
          <w:sz w:val="19"/>
        </w:rPr>
      </w:pPr>
      <w:r>
        <w:rPr>
          <w:sz w:val="19"/>
        </w:rPr>
        <w:t>serwis posprzedażny, pomoc techniczna, warunki dostawy takich jak termin, sposób lub czas dostawy, oraz okresu realizacji.</w:t>
      </w:r>
    </w:p>
    <w:p w:rsidR="00A07A12" w:rsidRDefault="007F670D">
      <w:pPr>
        <w:spacing w:before="167"/>
        <w:ind w:left="106"/>
        <w:rPr>
          <w:sz w:val="18"/>
        </w:rPr>
      </w:pPr>
      <w:r>
        <w:rPr>
          <w:b/>
          <w:sz w:val="18"/>
        </w:rPr>
        <w:t xml:space="preserve">4.3.5.) Nazwa kryterium: </w:t>
      </w:r>
      <w:r>
        <w:rPr>
          <w:sz w:val="18"/>
        </w:rPr>
        <w:t>Termin dostawy</w:t>
      </w:r>
      <w:r>
        <w:rPr>
          <w:sz w:val="18"/>
        </w:rPr>
        <w:t xml:space="preserve"> dodatkowej i interwencyjnej</w:t>
      </w:r>
    </w:p>
    <w:p w:rsidR="00A07A12" w:rsidRDefault="007F670D">
      <w:pPr>
        <w:spacing w:before="177"/>
        <w:ind w:left="106"/>
        <w:rPr>
          <w:sz w:val="18"/>
        </w:rPr>
      </w:pPr>
      <w:r>
        <w:rPr>
          <w:b/>
          <w:sz w:val="18"/>
        </w:rPr>
        <w:t xml:space="preserve">4.3.6.) Waga: </w:t>
      </w:r>
      <w:r>
        <w:rPr>
          <w:sz w:val="18"/>
        </w:rPr>
        <w:t>25</w:t>
      </w:r>
    </w:p>
    <w:p w:rsidR="00A07A12" w:rsidRDefault="007F670D">
      <w:pPr>
        <w:spacing w:before="178"/>
        <w:ind w:left="106"/>
        <w:rPr>
          <w:b/>
          <w:sz w:val="18"/>
        </w:rPr>
      </w:pPr>
      <w:r>
        <w:rPr>
          <w:b/>
          <w:sz w:val="18"/>
        </w:rPr>
        <w:t>Kryterium 3</w:t>
      </w:r>
    </w:p>
    <w:p w:rsidR="00A07A12" w:rsidRDefault="007F670D">
      <w:pPr>
        <w:spacing w:before="177"/>
        <w:ind w:left="106"/>
        <w:rPr>
          <w:b/>
          <w:sz w:val="18"/>
        </w:rPr>
      </w:pPr>
      <w:r>
        <w:rPr>
          <w:b/>
          <w:sz w:val="18"/>
        </w:rPr>
        <w:t>4.3.4.) Rodzaj kryterium:</w:t>
      </w:r>
    </w:p>
    <w:p w:rsidR="00A07A12" w:rsidRDefault="007F670D">
      <w:pPr>
        <w:spacing w:before="11"/>
        <w:ind w:left="106"/>
        <w:rPr>
          <w:sz w:val="19"/>
        </w:rPr>
      </w:pPr>
      <w:r>
        <w:rPr>
          <w:sz w:val="19"/>
        </w:rPr>
        <w:t>inne.</w:t>
      </w:r>
    </w:p>
    <w:p w:rsidR="00A07A12" w:rsidRDefault="00A07A12">
      <w:pPr>
        <w:rPr>
          <w:sz w:val="19"/>
        </w:rPr>
        <w:sectPr w:rsidR="00A07A12">
          <w:pgSz w:w="11900" w:h="16840"/>
          <w:pgMar w:top="720" w:right="560" w:bottom="140" w:left="560" w:header="56" w:footer="0" w:gutter="0"/>
          <w:cols w:space="708"/>
        </w:sectPr>
      </w:pPr>
    </w:p>
    <w:p w:rsidR="00A07A12" w:rsidRDefault="007F670D">
      <w:pPr>
        <w:spacing w:before="108"/>
        <w:ind w:left="106"/>
        <w:rPr>
          <w:sz w:val="18"/>
        </w:rPr>
      </w:pPr>
      <w:r>
        <w:rPr>
          <w:b/>
          <w:sz w:val="18"/>
        </w:rPr>
        <w:lastRenderedPageBreak/>
        <w:t xml:space="preserve">4.3.5.) Nazwa kryterium: </w:t>
      </w:r>
      <w:r>
        <w:rPr>
          <w:sz w:val="18"/>
        </w:rPr>
        <w:t>Termin płatności</w:t>
      </w:r>
    </w:p>
    <w:p w:rsidR="00A07A12" w:rsidRDefault="007F670D">
      <w:pPr>
        <w:spacing w:before="177"/>
        <w:ind w:left="106"/>
        <w:rPr>
          <w:sz w:val="18"/>
        </w:rPr>
      </w:pPr>
      <w:r>
        <w:rPr>
          <w:b/>
          <w:sz w:val="18"/>
        </w:rPr>
        <w:t xml:space="preserve">4.3.6.) Waga: </w:t>
      </w:r>
      <w:r>
        <w:rPr>
          <w:sz w:val="18"/>
        </w:rPr>
        <w:t>15</w:t>
      </w:r>
    </w:p>
    <w:p w:rsidR="00A07A12" w:rsidRDefault="007F670D">
      <w:pPr>
        <w:spacing w:before="177" w:line="249" w:lineRule="auto"/>
        <w:ind w:left="106" w:right="239"/>
        <w:rPr>
          <w:sz w:val="18"/>
        </w:rPr>
      </w:pPr>
      <w:r>
        <w:rPr>
          <w:b/>
          <w:sz w:val="18"/>
        </w:rPr>
        <w:t>4.3.10.) Zamawiający określa aspekty społeczne, środowiskowe lub innowacyjne, żąda etykie</w:t>
      </w:r>
      <w:r>
        <w:rPr>
          <w:b/>
          <w:sz w:val="18"/>
        </w:rPr>
        <w:t xml:space="preserve">t lub stosuje rachunek kosztów cyklu życia w odniesieniu do kryterium oceny ofert: </w:t>
      </w:r>
      <w:r>
        <w:rPr>
          <w:sz w:val="18"/>
        </w:rPr>
        <w:t>Nie</w:t>
      </w:r>
    </w:p>
    <w:p w:rsidR="00A07A12" w:rsidRDefault="00054597">
      <w:pPr>
        <w:pStyle w:val="Tekstpodstawowy"/>
        <w:spacing w:before="4"/>
        <w:rPr>
          <w:sz w:val="10"/>
        </w:rPr>
      </w:pPr>
      <w:r>
        <w:rPr>
          <w:noProof/>
          <w:lang w:eastAsia="pl-PL"/>
        </w:rPr>
        <mc:AlternateContent>
          <mc:Choice Requires="wps">
            <w:drawing>
              <wp:anchor distT="0" distB="0" distL="0" distR="0" simplePos="0" relativeHeight="487589888" behindDoc="1" locked="0" layoutInCell="1" allowOverlap="1">
                <wp:simplePos x="0" y="0"/>
                <wp:positionH relativeFrom="page">
                  <wp:posOffset>426720</wp:posOffset>
                </wp:positionH>
                <wp:positionV relativeFrom="paragraph">
                  <wp:posOffset>104775</wp:posOffset>
                </wp:positionV>
                <wp:extent cx="6699885" cy="153035"/>
                <wp:effectExtent l="0" t="0" r="0" b="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53035"/>
                        </a:xfrm>
                        <a:prstGeom prst="rect">
                          <a:avLst/>
                        </a:prstGeom>
                        <a:solidFill>
                          <a:srgbClr val="BFBFBF"/>
                        </a:solidFill>
                        <a:ln w="7622">
                          <a:solidFill>
                            <a:srgbClr val="000000"/>
                          </a:solidFill>
                          <a:prstDash val="solid"/>
                          <a:miter lim="800000"/>
                          <a:headEnd/>
                          <a:tailEnd/>
                        </a:ln>
                      </wps:spPr>
                      <wps:txbx>
                        <w:txbxContent>
                          <w:p w:rsidR="00A07A12" w:rsidRDefault="007F670D">
                            <w:pPr>
                              <w:spacing w:before="2"/>
                              <w:ind w:left="84"/>
                              <w:rPr>
                                <w:b/>
                                <w:sz w:val="19"/>
                              </w:rPr>
                            </w:pPr>
                            <w:r>
                              <w:rPr>
                                <w:b/>
                                <w:sz w:val="19"/>
                              </w:rPr>
                              <w:t>SEKCJA V - KWALIFIKACJA WYKONAWCÓW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3.6pt;margin-top:8.25pt;width:527.55pt;height:12.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" fillcolor="#bfbfbf" strokeweight=".21172mm">
                <v:textbox inset="0,0,0,0">
                  <w:txbxContent>
                    <w:p w:rsidR="00A07A12" w:rsidRDefault="007F670D">
                      <w:pPr>
                        <w:spacing w:before="2"/>
                        <w:ind w:left="84"/>
                        <w:rPr>
                          <w:b/>
                          <w:sz w:val="19"/>
                        </w:rPr>
                      </w:pPr>
                      <w:r>
                        <w:rPr>
                          <w:b/>
                          <w:sz w:val="19"/>
                        </w:rPr>
                        <w:t>SEKCJA V - KWALIFIKACJA WYKONAWCÓW</w:t>
                      </w:r>
                    </w:p>
                  </w:txbxContent>
                </v:textbox>
                <w10:wrap type="topAndBottom" anchorx="page"/>
              </v:shape>
            </w:pict>
          </mc:Fallback>
        </mc:AlternateContent>
      </w:r>
    </w:p>
    <w:p w:rsidR="00A07A12" w:rsidRDefault="00A07A12">
      <w:pPr>
        <w:pStyle w:val="Tekstpodstawowy"/>
        <w:rPr>
          <w:sz w:val="10"/>
        </w:rPr>
      </w:pPr>
    </w:p>
    <w:p w:rsidR="00A07A12" w:rsidRDefault="007F670D">
      <w:pPr>
        <w:spacing w:before="94"/>
        <w:ind w:left="106"/>
        <w:rPr>
          <w:sz w:val="18"/>
        </w:rPr>
      </w:pPr>
      <w:r>
        <w:rPr>
          <w:b/>
          <w:sz w:val="18"/>
        </w:rPr>
        <w:t xml:space="preserve">5.1.) Zamawiający przewiduje fakultatywne podstawy wykluczenia: </w:t>
      </w:r>
      <w:r>
        <w:rPr>
          <w:sz w:val="18"/>
        </w:rPr>
        <w:t>Tak</w:t>
      </w:r>
    </w:p>
    <w:p w:rsidR="00A07A12" w:rsidRDefault="007F670D">
      <w:pPr>
        <w:spacing w:before="177"/>
        <w:ind w:left="106"/>
        <w:rPr>
          <w:b/>
          <w:sz w:val="18"/>
        </w:rPr>
      </w:pPr>
      <w:r>
        <w:rPr>
          <w:b/>
          <w:sz w:val="18"/>
        </w:rPr>
        <w:t>5.2.) Fakultatywne podstawy wykluczenia:</w:t>
      </w:r>
    </w:p>
    <w:p w:rsidR="00A07A12" w:rsidRDefault="00A07A12">
      <w:pPr>
        <w:pStyle w:val="Tekstpodstawowy"/>
        <w:spacing w:before="8"/>
        <w:rPr>
          <w:b/>
          <w:sz w:val="17"/>
        </w:rPr>
      </w:pPr>
    </w:p>
    <w:p w:rsidR="00A07A12" w:rsidRDefault="007F670D">
      <w:pPr>
        <w:ind w:left="106"/>
        <w:rPr>
          <w:sz w:val="19"/>
        </w:rPr>
      </w:pPr>
      <w:r>
        <w:rPr>
          <w:sz w:val="19"/>
        </w:rPr>
        <w:t>Art. 109 ust. 1 pkt</w:t>
      </w:r>
      <w:r>
        <w:rPr>
          <w:spacing w:val="8"/>
          <w:sz w:val="19"/>
        </w:rPr>
        <w:t xml:space="preserve"> </w:t>
      </w:r>
      <w:r>
        <w:rPr>
          <w:sz w:val="19"/>
        </w:rPr>
        <w:t>1</w:t>
      </w:r>
    </w:p>
    <w:p w:rsidR="00A07A12" w:rsidRDefault="00A07A12">
      <w:pPr>
        <w:pStyle w:val="Tekstpodstawowy"/>
        <w:spacing w:before="6"/>
        <w:rPr>
          <w:sz w:val="17"/>
        </w:rPr>
      </w:pPr>
    </w:p>
    <w:p w:rsidR="00A07A12" w:rsidRDefault="007F670D">
      <w:pPr>
        <w:spacing w:before="1"/>
        <w:ind w:left="106"/>
        <w:rPr>
          <w:sz w:val="19"/>
        </w:rPr>
      </w:pPr>
      <w:r>
        <w:rPr>
          <w:sz w:val="19"/>
        </w:rPr>
        <w:t>Art. 109 ust. 1 pkt</w:t>
      </w:r>
      <w:r>
        <w:rPr>
          <w:spacing w:val="8"/>
          <w:sz w:val="19"/>
        </w:rPr>
        <w:t xml:space="preserve"> </w:t>
      </w:r>
      <w:r>
        <w:rPr>
          <w:sz w:val="19"/>
        </w:rPr>
        <w:t>4</w:t>
      </w:r>
    </w:p>
    <w:p w:rsidR="00A07A12" w:rsidRDefault="007F670D">
      <w:pPr>
        <w:spacing w:before="175"/>
        <w:ind w:left="106"/>
        <w:rPr>
          <w:sz w:val="18"/>
        </w:rPr>
      </w:pPr>
      <w:r>
        <w:rPr>
          <w:b/>
          <w:sz w:val="18"/>
        </w:rPr>
        <w:t xml:space="preserve">5.3.) Warunki udziału w postępowaniu: </w:t>
      </w:r>
      <w:r>
        <w:rPr>
          <w:sz w:val="18"/>
        </w:rPr>
        <w:t>Nie</w:t>
      </w:r>
    </w:p>
    <w:p w:rsidR="00A07A12" w:rsidRDefault="007F670D">
      <w:pPr>
        <w:spacing w:before="177"/>
        <w:ind w:left="106"/>
        <w:rPr>
          <w:sz w:val="18"/>
        </w:rPr>
      </w:pPr>
      <w:r>
        <w:rPr>
          <w:b/>
          <w:sz w:val="18"/>
        </w:rPr>
        <w:t xml:space="preserve">5.5.) Zamawiający wymaga złożenia oświadczenia, o którym mowa w art.125 ust. 1 ustawy: </w:t>
      </w:r>
      <w:r>
        <w:rPr>
          <w:sz w:val="18"/>
        </w:rPr>
        <w:t>Tak</w:t>
      </w:r>
    </w:p>
    <w:p w:rsidR="00A07A12" w:rsidRDefault="007F670D">
      <w:pPr>
        <w:spacing w:before="177" w:line="249" w:lineRule="auto"/>
        <w:ind w:left="106" w:right="100"/>
        <w:rPr>
          <w:sz w:val="18"/>
        </w:rPr>
      </w:pPr>
      <w:r>
        <w:rPr>
          <w:b/>
          <w:sz w:val="18"/>
        </w:rPr>
        <w:t xml:space="preserve">5.6.) Wykaz podmiotowych środków dowodowych na potwierdzenie niepodlegania wykluczeniu: </w:t>
      </w:r>
      <w:r>
        <w:rPr>
          <w:sz w:val="18"/>
        </w:rPr>
        <w:t>Oświadczenie wykonawcy w sprawie grupy kapitałowej; Odpis lub informacja z KRS lub CEIDG; Oświadczenie wykonawcy o aktualności informacji zawartych w oświadczeniu o niepodleganiu wykluczeniu; Dokumenty podmiotów zagranicznych: Dokument potwierdzający, że n</w:t>
      </w:r>
      <w:r>
        <w:rPr>
          <w:sz w:val="18"/>
        </w:rPr>
        <w:t>ie otwarto likwidacji wykonawcy.</w:t>
      </w:r>
    </w:p>
    <w:p w:rsidR="00A07A12" w:rsidRDefault="007F670D">
      <w:pPr>
        <w:spacing w:before="171"/>
        <w:ind w:left="106"/>
        <w:rPr>
          <w:b/>
          <w:sz w:val="18"/>
        </w:rPr>
      </w:pPr>
      <w:r>
        <w:rPr>
          <w:b/>
          <w:sz w:val="18"/>
        </w:rPr>
        <w:t>5.8.) Wykaz przedmiotowych środków dowodowych:</w:t>
      </w:r>
    </w:p>
    <w:p w:rsidR="00A07A12" w:rsidRDefault="007F670D">
      <w:pPr>
        <w:spacing w:before="12" w:line="249" w:lineRule="auto"/>
        <w:ind w:left="106" w:right="239"/>
        <w:rPr>
          <w:sz w:val="19"/>
        </w:rPr>
      </w:pPr>
      <w:r>
        <w:rPr>
          <w:sz w:val="19"/>
        </w:rPr>
        <w:t>Oświadczenie, że towar wykonywany jest zgodnie z obowiązującymi przepisami polskiego prawa żywnościowego Oświadczenie o wdrożonym systemie HACCP w zakresie wytwarzania i produk</w:t>
      </w:r>
      <w:r>
        <w:rPr>
          <w:sz w:val="19"/>
        </w:rPr>
        <w:t>cji żywności specyfikacje/atest (karta produktu, receptura)</w:t>
      </w:r>
    </w:p>
    <w:p w:rsidR="00A07A12" w:rsidRDefault="007F670D">
      <w:pPr>
        <w:spacing w:before="168"/>
        <w:ind w:left="106"/>
        <w:rPr>
          <w:sz w:val="18"/>
        </w:rPr>
      </w:pPr>
      <w:r>
        <w:rPr>
          <w:b/>
          <w:sz w:val="18"/>
        </w:rPr>
        <w:t xml:space="preserve">5.9.) Zamawiający przewiduje uzupełnienie przedmiotowych środków dowodowych: </w:t>
      </w:r>
      <w:r>
        <w:rPr>
          <w:sz w:val="18"/>
        </w:rPr>
        <w:t>Tak</w:t>
      </w:r>
    </w:p>
    <w:p w:rsidR="00A07A12" w:rsidRDefault="007F670D">
      <w:pPr>
        <w:spacing w:before="177"/>
        <w:ind w:left="106"/>
        <w:rPr>
          <w:b/>
          <w:sz w:val="18"/>
        </w:rPr>
      </w:pPr>
      <w:r>
        <w:rPr>
          <w:b/>
          <w:sz w:val="18"/>
        </w:rPr>
        <w:t>5.10.) Przedmiotowe środki dowodowe podlegające uzupełnieniu po złożeniu oferty:</w:t>
      </w:r>
    </w:p>
    <w:p w:rsidR="00A07A12" w:rsidRDefault="007F670D">
      <w:pPr>
        <w:spacing w:before="12" w:line="249" w:lineRule="auto"/>
        <w:ind w:left="106" w:right="239"/>
        <w:rPr>
          <w:sz w:val="19"/>
        </w:rPr>
      </w:pPr>
      <w:r>
        <w:rPr>
          <w:sz w:val="19"/>
        </w:rPr>
        <w:t>Oświadczenie, że towar wykonywany jest zgodnie z obowiązującymi przepisami polskiego prawa żywnościowego Oświadczenie o wdrożonym systemie HACCP w zakresie wytwarzania i produkcji żywności specyfikacje/atest (karta produktu, receptura)</w:t>
      </w:r>
    </w:p>
    <w:p w:rsidR="00A07A12" w:rsidRDefault="007F670D">
      <w:pPr>
        <w:spacing w:before="167"/>
        <w:ind w:left="106"/>
        <w:rPr>
          <w:b/>
          <w:sz w:val="18"/>
        </w:rPr>
      </w:pPr>
      <w:r>
        <w:rPr>
          <w:b/>
          <w:sz w:val="18"/>
        </w:rPr>
        <w:t xml:space="preserve">5.11.) Wykaz innych </w:t>
      </w:r>
      <w:r>
        <w:rPr>
          <w:b/>
          <w:sz w:val="18"/>
        </w:rPr>
        <w:t>wymaganych oświadczeń lub dokumentów:</w:t>
      </w:r>
    </w:p>
    <w:p w:rsidR="00A07A12" w:rsidRDefault="007F670D">
      <w:pPr>
        <w:spacing w:before="12"/>
        <w:ind w:left="106"/>
        <w:rPr>
          <w:sz w:val="19"/>
        </w:rPr>
      </w:pPr>
      <w:r>
        <w:rPr>
          <w:sz w:val="19"/>
        </w:rPr>
        <w:t>formularz oferty, formularz cenowy, zobowiązanie podmiotu udostępniającego zasoby</w:t>
      </w:r>
    </w:p>
    <w:p w:rsidR="00A07A12" w:rsidRDefault="00054597">
      <w:pPr>
        <w:pStyle w:val="Tekstpodstawowy"/>
        <w:spacing w:before="10"/>
        <w:rPr>
          <w:sz w:val="10"/>
        </w:rPr>
      </w:pPr>
      <w:r>
        <w:rPr>
          <w:noProof/>
          <w:lang w:eastAsia="pl-PL"/>
        </w:rPr>
        <mc:AlternateContent>
          <mc:Choice Requires="wps">
            <w:drawing>
              <wp:anchor distT="0" distB="0" distL="0" distR="0" simplePos="0" relativeHeight="487590400" behindDoc="1" locked="0" layoutInCell="1" allowOverlap="1">
                <wp:simplePos x="0" y="0"/>
                <wp:positionH relativeFrom="page">
                  <wp:posOffset>426720</wp:posOffset>
                </wp:positionH>
                <wp:positionV relativeFrom="paragraph">
                  <wp:posOffset>107950</wp:posOffset>
                </wp:positionV>
                <wp:extent cx="6699885" cy="153035"/>
                <wp:effectExtent l="0" t="0" r="0"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53035"/>
                        </a:xfrm>
                        <a:prstGeom prst="rect">
                          <a:avLst/>
                        </a:prstGeom>
                        <a:solidFill>
                          <a:srgbClr val="BFBFBF"/>
                        </a:solidFill>
                        <a:ln w="7622">
                          <a:solidFill>
                            <a:srgbClr val="000000"/>
                          </a:solidFill>
                          <a:prstDash val="solid"/>
                          <a:miter lim="800000"/>
                          <a:headEnd/>
                          <a:tailEnd/>
                        </a:ln>
                      </wps:spPr>
                      <wps:txbx>
                        <w:txbxContent>
                          <w:p w:rsidR="00A07A12" w:rsidRDefault="007F670D">
                            <w:pPr>
                              <w:spacing w:before="2"/>
                              <w:ind w:left="84"/>
                              <w:rPr>
                                <w:b/>
                                <w:sz w:val="19"/>
                              </w:rPr>
                            </w:pPr>
                            <w:r>
                              <w:rPr>
                                <w:b/>
                                <w:sz w:val="19"/>
                              </w:rPr>
                              <w:t>SEKCJA VI - WARUNKI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3.6pt;margin-top:8.5pt;width:527.55pt;height:12.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" fillcolor="#bfbfbf" strokeweight=".21172mm">
                <v:textbox inset="0,0,0,0">
                  <w:txbxContent>
                    <w:p w:rsidR="00A07A12" w:rsidRDefault="007F670D">
                      <w:pPr>
                        <w:spacing w:before="2"/>
                        <w:ind w:left="84"/>
                        <w:rPr>
                          <w:b/>
                          <w:sz w:val="19"/>
                        </w:rPr>
                      </w:pPr>
                      <w:r>
                        <w:rPr>
                          <w:b/>
                          <w:sz w:val="19"/>
                        </w:rPr>
                        <w:t>SEKCJA VI - WARUNKI ZAMÓWIENIA</w:t>
                      </w:r>
                    </w:p>
                  </w:txbxContent>
                </v:textbox>
                <w10:wrap type="topAndBottom" anchorx="page"/>
              </v:shape>
            </w:pict>
          </mc:Fallback>
        </mc:AlternateContent>
      </w:r>
    </w:p>
    <w:p w:rsidR="00A07A12" w:rsidRDefault="00A07A12">
      <w:pPr>
        <w:pStyle w:val="Tekstpodstawowy"/>
        <w:rPr>
          <w:sz w:val="10"/>
        </w:rPr>
      </w:pPr>
    </w:p>
    <w:p w:rsidR="00A07A12" w:rsidRDefault="007F670D">
      <w:pPr>
        <w:spacing w:before="94"/>
        <w:ind w:left="106"/>
        <w:rPr>
          <w:sz w:val="18"/>
        </w:rPr>
      </w:pPr>
      <w:r>
        <w:rPr>
          <w:b/>
          <w:sz w:val="18"/>
        </w:rPr>
        <w:t xml:space="preserve">6.1.) Zamawiający wymaga albo dopuszcza oferty wariantowe: </w:t>
      </w:r>
      <w:r>
        <w:rPr>
          <w:sz w:val="18"/>
        </w:rPr>
        <w:t>Nie</w:t>
      </w:r>
    </w:p>
    <w:p w:rsidR="00A07A12" w:rsidRDefault="007F670D">
      <w:pPr>
        <w:spacing w:before="177"/>
        <w:ind w:left="106"/>
        <w:rPr>
          <w:sz w:val="18"/>
        </w:rPr>
      </w:pPr>
      <w:r>
        <w:rPr>
          <w:b/>
          <w:sz w:val="18"/>
        </w:rPr>
        <w:t>6.3.) Zamawiający przewiduje aukcję e</w:t>
      </w:r>
      <w:r>
        <w:rPr>
          <w:b/>
          <w:sz w:val="18"/>
        </w:rPr>
        <w:t xml:space="preserve">lektroniczną: </w:t>
      </w:r>
      <w:r>
        <w:rPr>
          <w:sz w:val="18"/>
        </w:rPr>
        <w:t>Nie</w:t>
      </w:r>
    </w:p>
    <w:p w:rsidR="00A07A12" w:rsidRDefault="007F670D">
      <w:pPr>
        <w:spacing w:before="177"/>
        <w:ind w:left="106"/>
        <w:rPr>
          <w:sz w:val="18"/>
        </w:rPr>
      </w:pPr>
      <w:r>
        <w:rPr>
          <w:b/>
          <w:sz w:val="18"/>
        </w:rPr>
        <w:t xml:space="preserve">6.4.) Zamawiający wymaga wadium: </w:t>
      </w:r>
      <w:r>
        <w:rPr>
          <w:sz w:val="18"/>
        </w:rPr>
        <w:t>Nie</w:t>
      </w:r>
    </w:p>
    <w:p w:rsidR="00A07A12" w:rsidRDefault="007F670D">
      <w:pPr>
        <w:spacing w:before="177"/>
        <w:ind w:left="106"/>
        <w:rPr>
          <w:sz w:val="18"/>
        </w:rPr>
      </w:pPr>
      <w:r>
        <w:rPr>
          <w:b/>
          <w:sz w:val="18"/>
        </w:rPr>
        <w:t xml:space="preserve">6.5.) Zamawiający wymaga zabezpieczenia należytego wykonania umowy: </w:t>
      </w:r>
      <w:r>
        <w:rPr>
          <w:sz w:val="18"/>
        </w:rPr>
        <w:t>Nie</w:t>
      </w:r>
    </w:p>
    <w:p w:rsidR="00A07A12" w:rsidRDefault="007F670D">
      <w:pPr>
        <w:spacing w:before="177"/>
        <w:ind w:left="106"/>
        <w:rPr>
          <w:b/>
          <w:sz w:val="18"/>
        </w:rPr>
      </w:pPr>
      <w:r>
        <w:rPr>
          <w:b/>
          <w:sz w:val="18"/>
        </w:rPr>
        <w:t>6.6.) Wymagania dotyczące składania oferty przez wykonawców wspólnie ubiegających się o udzielenie zamówienia:</w:t>
      </w:r>
    </w:p>
    <w:p w:rsidR="00A07A12" w:rsidRDefault="007F670D">
      <w:pPr>
        <w:pStyle w:val="Akapitzlist"/>
        <w:numPr>
          <w:ilvl w:val="0"/>
          <w:numId w:val="3"/>
        </w:numPr>
        <w:tabs>
          <w:tab w:val="left" w:pos="320"/>
        </w:tabs>
        <w:spacing w:before="12" w:line="249" w:lineRule="auto"/>
        <w:ind w:right="357" w:firstLine="0"/>
        <w:rPr>
          <w:sz w:val="19"/>
        </w:rPr>
      </w:pPr>
      <w:r>
        <w:rPr>
          <w:sz w:val="19"/>
        </w:rPr>
        <w:t>Wykonawcy mogą wsp</w:t>
      </w:r>
      <w:r>
        <w:rPr>
          <w:sz w:val="19"/>
        </w:rPr>
        <w:t>ólnie ubiegać się o udzielenie zamówienia. W takim przypadku Wykonawcy zobowiązani są do ustanowienia pełnomocnika do reprezentowania ich w postępowaniu o udzielenie zamówienia albo do reprezentowania w postępowaniu i zawarcia umowy w sprawie zamówienia</w:t>
      </w:r>
      <w:r>
        <w:rPr>
          <w:spacing w:val="1"/>
          <w:sz w:val="19"/>
        </w:rPr>
        <w:t xml:space="preserve"> </w:t>
      </w:r>
      <w:r>
        <w:rPr>
          <w:sz w:val="19"/>
        </w:rPr>
        <w:t>pu</w:t>
      </w:r>
      <w:r>
        <w:rPr>
          <w:sz w:val="19"/>
        </w:rPr>
        <w:t>blicznego.</w:t>
      </w:r>
    </w:p>
    <w:p w:rsidR="00A07A12" w:rsidRDefault="007F670D">
      <w:pPr>
        <w:pStyle w:val="Akapitzlist"/>
        <w:numPr>
          <w:ilvl w:val="0"/>
          <w:numId w:val="3"/>
        </w:numPr>
        <w:tabs>
          <w:tab w:val="left" w:pos="320"/>
        </w:tabs>
        <w:spacing w:before="3"/>
        <w:ind w:left="319"/>
        <w:rPr>
          <w:sz w:val="19"/>
        </w:rPr>
      </w:pPr>
      <w:r>
        <w:rPr>
          <w:sz w:val="19"/>
        </w:rPr>
        <w:t>Pełnomocnictwo należy dołączyć do oferty i powinno ono zawierać w szczególności</w:t>
      </w:r>
      <w:r>
        <w:rPr>
          <w:spacing w:val="6"/>
          <w:sz w:val="19"/>
        </w:rPr>
        <w:t xml:space="preserve"> </w:t>
      </w:r>
      <w:r>
        <w:rPr>
          <w:sz w:val="19"/>
        </w:rPr>
        <w:t>wskazanie:</w:t>
      </w:r>
    </w:p>
    <w:p w:rsidR="00A07A12" w:rsidRDefault="007F670D">
      <w:pPr>
        <w:pStyle w:val="Akapitzlist"/>
        <w:numPr>
          <w:ilvl w:val="0"/>
          <w:numId w:val="2"/>
        </w:numPr>
        <w:tabs>
          <w:tab w:val="left" w:pos="330"/>
        </w:tabs>
        <w:rPr>
          <w:sz w:val="19"/>
        </w:rPr>
      </w:pPr>
      <w:r>
        <w:rPr>
          <w:sz w:val="19"/>
        </w:rPr>
        <w:t>postępowania o udzielenie zamówienie publicznego, którego</w:t>
      </w:r>
      <w:r>
        <w:rPr>
          <w:spacing w:val="1"/>
          <w:sz w:val="19"/>
        </w:rPr>
        <w:t xml:space="preserve"> </w:t>
      </w:r>
      <w:r>
        <w:rPr>
          <w:sz w:val="19"/>
        </w:rPr>
        <w:t>dotyczy;</w:t>
      </w:r>
    </w:p>
    <w:p w:rsidR="00A07A12" w:rsidRDefault="007F670D">
      <w:pPr>
        <w:pStyle w:val="Akapitzlist"/>
        <w:numPr>
          <w:ilvl w:val="0"/>
          <w:numId w:val="2"/>
        </w:numPr>
        <w:tabs>
          <w:tab w:val="left" w:pos="330"/>
        </w:tabs>
        <w:spacing w:before="10"/>
        <w:rPr>
          <w:sz w:val="19"/>
        </w:rPr>
      </w:pPr>
      <w:r>
        <w:rPr>
          <w:sz w:val="19"/>
        </w:rPr>
        <w:t>wszystkich Wykonawców ubiegających się wspólnie o udzielenie</w:t>
      </w:r>
      <w:r>
        <w:rPr>
          <w:spacing w:val="2"/>
          <w:sz w:val="19"/>
        </w:rPr>
        <w:t xml:space="preserve"> </w:t>
      </w:r>
      <w:r>
        <w:rPr>
          <w:sz w:val="19"/>
        </w:rPr>
        <w:t>zamówienia;</w:t>
      </w:r>
    </w:p>
    <w:p w:rsidR="00A07A12" w:rsidRDefault="007F670D">
      <w:pPr>
        <w:pStyle w:val="Akapitzlist"/>
        <w:numPr>
          <w:ilvl w:val="0"/>
          <w:numId w:val="2"/>
        </w:numPr>
        <w:tabs>
          <w:tab w:val="left" w:pos="330"/>
        </w:tabs>
        <w:rPr>
          <w:sz w:val="19"/>
        </w:rPr>
      </w:pPr>
      <w:r>
        <w:rPr>
          <w:sz w:val="19"/>
        </w:rPr>
        <w:t>ustanowionego pełnomocnika oraz zakresu jego umocowania.</w:t>
      </w:r>
    </w:p>
    <w:p w:rsidR="00A07A12" w:rsidRDefault="007F670D">
      <w:pPr>
        <w:pStyle w:val="Akapitzlist"/>
        <w:numPr>
          <w:ilvl w:val="0"/>
          <w:numId w:val="3"/>
        </w:numPr>
        <w:tabs>
          <w:tab w:val="left" w:pos="320"/>
        </w:tabs>
        <w:spacing w:before="10" w:line="249" w:lineRule="auto"/>
        <w:ind w:right="176" w:firstLine="0"/>
        <w:rPr>
          <w:sz w:val="19"/>
        </w:rPr>
      </w:pPr>
      <w:r>
        <w:rPr>
          <w:sz w:val="19"/>
        </w:rPr>
        <w:t>W przypadku wspólnego ubiegania się o zamówienie przez Wykonawców, dokument ”Oświadczenia o niepodleganiu wykluczeniu oraz spełnianiu warunków udziału”, o którym mowa w pkt. 9.1 SWZ, składa każdy z W</w:t>
      </w:r>
      <w:r>
        <w:rPr>
          <w:sz w:val="19"/>
        </w:rPr>
        <w:t>ykonawców wspólnie ubiegających się o zamówienie. Oświadczenia te potwierdzają brak podstaw wykluczenia oraz spełnianie warunków udziału w postępowaniu w zakresie, w jakim każdy z Wykonawców wykazuje spełnianie warunków udziału w</w:t>
      </w:r>
      <w:r>
        <w:rPr>
          <w:spacing w:val="19"/>
          <w:sz w:val="19"/>
        </w:rPr>
        <w:t xml:space="preserve"> </w:t>
      </w:r>
      <w:r>
        <w:rPr>
          <w:sz w:val="19"/>
        </w:rPr>
        <w:t>postępowaniu.</w:t>
      </w:r>
    </w:p>
    <w:p w:rsidR="00A07A12" w:rsidRDefault="007F670D">
      <w:pPr>
        <w:spacing w:before="169" w:line="249" w:lineRule="auto"/>
        <w:ind w:left="106"/>
        <w:rPr>
          <w:sz w:val="18"/>
        </w:rPr>
      </w:pPr>
      <w:r>
        <w:rPr>
          <w:b/>
          <w:sz w:val="18"/>
        </w:rPr>
        <w:t>6.7.) Zamawi</w:t>
      </w:r>
      <w:r>
        <w:rPr>
          <w:b/>
          <w:sz w:val="18"/>
        </w:rPr>
        <w:t xml:space="preserve">ający przewiduje unieważnienie postępowania, jeśli środki publiczne, które zamierzał przeznaczyć na sfinansowanie całości lub części zamówienia nie zostały przyznane: </w:t>
      </w:r>
      <w:r>
        <w:rPr>
          <w:sz w:val="18"/>
        </w:rPr>
        <w:t>Nie</w:t>
      </w:r>
    </w:p>
    <w:p w:rsidR="00A07A12" w:rsidRDefault="00054597">
      <w:pPr>
        <w:pStyle w:val="Tekstpodstawowy"/>
        <w:spacing w:before="4"/>
        <w:rPr>
          <w:sz w:val="10"/>
        </w:rPr>
      </w:pPr>
      <w:r>
        <w:rPr>
          <w:noProof/>
          <w:lang w:eastAsia="pl-PL"/>
        </w:rPr>
        <mc:AlternateContent>
          <mc:Choice Requires="wps">
            <w:drawing>
              <wp:anchor distT="0" distB="0" distL="0" distR="0" simplePos="0" relativeHeight="487590912" behindDoc="1" locked="0" layoutInCell="1" allowOverlap="1">
                <wp:simplePos x="0" y="0"/>
                <wp:positionH relativeFrom="page">
                  <wp:posOffset>426720</wp:posOffset>
                </wp:positionH>
                <wp:positionV relativeFrom="paragraph">
                  <wp:posOffset>104775</wp:posOffset>
                </wp:positionV>
                <wp:extent cx="6699885" cy="153035"/>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53035"/>
                        </a:xfrm>
                        <a:prstGeom prst="rect">
                          <a:avLst/>
                        </a:prstGeom>
                        <a:solidFill>
                          <a:srgbClr val="BFBFBF"/>
                        </a:solidFill>
                        <a:ln w="7622">
                          <a:solidFill>
                            <a:srgbClr val="000000"/>
                          </a:solidFill>
                          <a:prstDash val="solid"/>
                          <a:miter lim="800000"/>
                          <a:headEnd/>
                          <a:tailEnd/>
                        </a:ln>
                      </wps:spPr>
                      <wps:txbx>
                        <w:txbxContent>
                          <w:p w:rsidR="00A07A12" w:rsidRDefault="007F670D">
                            <w:pPr>
                              <w:spacing w:before="2"/>
                              <w:ind w:left="84"/>
                              <w:rPr>
                                <w:b/>
                                <w:sz w:val="19"/>
                              </w:rPr>
                            </w:pPr>
                            <w:r>
                              <w:rPr>
                                <w:b/>
                                <w:sz w:val="19"/>
                              </w:rPr>
                              <w:t>SEKCJA VII - PROJEKTOWANE POSTANOWIENIA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3.6pt;margin-top:8.25pt;width:527.55pt;height:12.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" fillcolor="#bfbfbf" strokeweight=".21172mm">
                <v:textbox inset="0,0,0,0">
                  <w:txbxContent>
                    <w:p w:rsidR="00A07A12" w:rsidRDefault="007F670D">
                      <w:pPr>
                        <w:spacing w:before="2"/>
                        <w:ind w:left="84"/>
                        <w:rPr>
                          <w:b/>
                          <w:sz w:val="19"/>
                        </w:rPr>
                      </w:pPr>
                      <w:r>
                        <w:rPr>
                          <w:b/>
                          <w:sz w:val="19"/>
                        </w:rPr>
                        <w:t>SEKCJA VII - PROJEKTOWANE POSTANOWIENIA UMOWY</w:t>
                      </w:r>
                    </w:p>
                  </w:txbxContent>
                </v:textbox>
                <w10:wrap type="topAndBottom" anchorx="page"/>
              </v:shape>
            </w:pict>
          </mc:Fallback>
        </mc:AlternateContent>
      </w:r>
    </w:p>
    <w:p w:rsidR="00A07A12" w:rsidRDefault="00A07A12">
      <w:pPr>
        <w:pStyle w:val="Tekstpodstawowy"/>
        <w:rPr>
          <w:sz w:val="10"/>
        </w:rPr>
      </w:pPr>
    </w:p>
    <w:p w:rsidR="00A07A12" w:rsidRDefault="007F670D">
      <w:pPr>
        <w:spacing w:before="94"/>
        <w:ind w:left="106"/>
        <w:rPr>
          <w:sz w:val="18"/>
        </w:rPr>
      </w:pPr>
      <w:r>
        <w:rPr>
          <w:b/>
          <w:sz w:val="18"/>
        </w:rPr>
        <w:t xml:space="preserve">7.1.) Zamawiający przewiduje udzielenia zaliczek: </w:t>
      </w:r>
      <w:r>
        <w:rPr>
          <w:sz w:val="18"/>
        </w:rPr>
        <w:t>Nie</w:t>
      </w:r>
    </w:p>
    <w:p w:rsidR="00A07A12" w:rsidRDefault="007F670D">
      <w:pPr>
        <w:spacing w:before="177"/>
        <w:ind w:left="106"/>
        <w:rPr>
          <w:sz w:val="18"/>
        </w:rPr>
      </w:pPr>
      <w:r>
        <w:rPr>
          <w:b/>
          <w:sz w:val="18"/>
        </w:rPr>
        <w:t xml:space="preserve">7.3.) Zamawiający przewiduje zmiany umowy: </w:t>
      </w:r>
      <w:r>
        <w:rPr>
          <w:sz w:val="18"/>
        </w:rPr>
        <w:t>Tak</w:t>
      </w:r>
    </w:p>
    <w:p w:rsidR="00A07A12" w:rsidRDefault="00A07A12">
      <w:pPr>
        <w:rPr>
          <w:sz w:val="18"/>
        </w:rPr>
        <w:sectPr w:rsidR="00A07A12">
          <w:pgSz w:w="11900" w:h="16840"/>
          <w:pgMar w:top="720" w:right="560" w:bottom="140" w:left="560" w:header="56" w:footer="0" w:gutter="0"/>
          <w:cols w:space="708"/>
        </w:sectPr>
      </w:pPr>
    </w:p>
    <w:p w:rsidR="00A07A12" w:rsidRDefault="007F670D">
      <w:pPr>
        <w:spacing w:before="84"/>
        <w:ind w:left="106"/>
        <w:rPr>
          <w:b/>
          <w:sz w:val="18"/>
        </w:rPr>
      </w:pPr>
      <w:r>
        <w:rPr>
          <w:b/>
          <w:sz w:val="18"/>
        </w:rPr>
        <w:lastRenderedPageBreak/>
        <w:t>7.4.) Rodzaj i zakres zmian umowy oraz warunki ich wprowadzenia:</w:t>
      </w:r>
    </w:p>
    <w:p w:rsidR="00A07A12" w:rsidRDefault="007F670D">
      <w:pPr>
        <w:spacing w:before="12" w:line="249" w:lineRule="auto"/>
        <w:ind w:left="106" w:right="239"/>
        <w:rPr>
          <w:sz w:val="19"/>
        </w:rPr>
      </w:pPr>
      <w:r>
        <w:rPr>
          <w:sz w:val="19"/>
        </w:rPr>
        <w:t>1. Zmiany umowy są dopuszczalne bez ograniczeń w zakresie dozwolonym prz</w:t>
      </w:r>
      <w:r>
        <w:rPr>
          <w:sz w:val="19"/>
        </w:rPr>
        <w:t>ez art.455 ust. 1 pkt. 2-4 i ust. 2 ustawy Prawo Zamówień Publicznych. Zmiana umowy w stosunku do treści oferty, na podstawie której dokonano wyboru Wykonawcy jest możliwa, w szczególności gdy:</w:t>
      </w:r>
    </w:p>
    <w:p w:rsidR="00A07A12" w:rsidRDefault="007F670D">
      <w:pPr>
        <w:pStyle w:val="Akapitzlist"/>
        <w:numPr>
          <w:ilvl w:val="0"/>
          <w:numId w:val="1"/>
        </w:numPr>
        <w:tabs>
          <w:tab w:val="left" w:pos="330"/>
        </w:tabs>
        <w:spacing w:before="2" w:line="249" w:lineRule="auto"/>
        <w:ind w:right="624" w:firstLine="0"/>
        <w:rPr>
          <w:sz w:val="19"/>
        </w:rPr>
      </w:pPr>
      <w:r>
        <w:rPr>
          <w:sz w:val="19"/>
        </w:rPr>
        <w:t>Zamawiający przewiduje możliwość przedłużenia terminu obowiązywania umowy w przypadku niepełnej realizacji w okresie jej obowiązywania,</w:t>
      </w:r>
    </w:p>
    <w:p w:rsidR="00A07A12" w:rsidRDefault="007F670D">
      <w:pPr>
        <w:pStyle w:val="Akapitzlist"/>
        <w:numPr>
          <w:ilvl w:val="0"/>
          <w:numId w:val="1"/>
        </w:numPr>
        <w:tabs>
          <w:tab w:val="left" w:pos="330"/>
        </w:tabs>
        <w:spacing w:before="2"/>
        <w:ind w:left="329"/>
        <w:rPr>
          <w:sz w:val="19"/>
        </w:rPr>
      </w:pPr>
      <w:r>
        <w:rPr>
          <w:sz w:val="19"/>
        </w:rPr>
        <w:t>Zamawiający przewiduje możliwość udzielenia zamówienia dodatkowego w wysokości do 10% wartości</w:t>
      </w:r>
      <w:r>
        <w:rPr>
          <w:spacing w:val="14"/>
          <w:sz w:val="19"/>
        </w:rPr>
        <w:t xml:space="preserve"> </w:t>
      </w:r>
      <w:r>
        <w:rPr>
          <w:sz w:val="19"/>
        </w:rPr>
        <w:t>umowy,</w:t>
      </w:r>
    </w:p>
    <w:p w:rsidR="00A07A12" w:rsidRDefault="007F670D">
      <w:pPr>
        <w:pStyle w:val="Akapitzlist"/>
        <w:numPr>
          <w:ilvl w:val="0"/>
          <w:numId w:val="1"/>
        </w:numPr>
        <w:tabs>
          <w:tab w:val="left" w:pos="330"/>
        </w:tabs>
        <w:spacing w:line="249" w:lineRule="auto"/>
        <w:ind w:right="186" w:firstLine="0"/>
        <w:rPr>
          <w:sz w:val="19"/>
        </w:rPr>
      </w:pPr>
      <w:r>
        <w:rPr>
          <w:sz w:val="19"/>
        </w:rPr>
        <w:t>ze względów organi</w:t>
      </w:r>
      <w:r>
        <w:rPr>
          <w:sz w:val="19"/>
        </w:rPr>
        <w:t>zacyjnych oraz gdy wymagać tego będzie prawidłowa realizacja przez Zamawiającego zadań polegających na udzielaniu świadczeń zdrowotnych, w tym ze względu na liczbę hospitalizowanych pacjentów, ich potrzeb żywieniowych i rodzaj zastosowanych diet, Zamawiają</w:t>
      </w:r>
      <w:r>
        <w:rPr>
          <w:sz w:val="19"/>
        </w:rPr>
        <w:t>cy zastrzega sobie prawo do zmian w zakresie ilości poszczególnego asortymentu w danej pozycji z tym zastrzeżeniem, że zmiany te nie mogą spowodować zmiany cen poszczególnych pozycji asortymentowych ani też zwiększenia wartości brutto na jaką opiewa</w:t>
      </w:r>
      <w:r>
        <w:rPr>
          <w:spacing w:val="2"/>
          <w:sz w:val="19"/>
        </w:rPr>
        <w:t xml:space="preserve"> </w:t>
      </w:r>
      <w:r>
        <w:rPr>
          <w:sz w:val="19"/>
        </w:rPr>
        <w:t>umowa.</w:t>
      </w:r>
    </w:p>
    <w:p w:rsidR="00A07A12" w:rsidRDefault="007F670D">
      <w:pPr>
        <w:spacing w:before="170" w:line="249" w:lineRule="auto"/>
        <w:ind w:left="106" w:right="100"/>
        <w:rPr>
          <w:sz w:val="18"/>
        </w:rPr>
      </w:pPr>
      <w:r>
        <w:rPr>
          <w:b/>
          <w:sz w:val="18"/>
        </w:rPr>
        <w:t xml:space="preserve">7.5.) Zamawiający uwzględnił aspekty społeczne, środowiskowe, innowacyjne lub etykiety związane z realizacją zamówienia: </w:t>
      </w:r>
      <w:r>
        <w:rPr>
          <w:sz w:val="18"/>
        </w:rPr>
        <w:t>Nie</w:t>
      </w:r>
    </w:p>
    <w:p w:rsidR="00A07A12" w:rsidRDefault="00054597">
      <w:pPr>
        <w:pStyle w:val="Tekstpodstawowy"/>
        <w:spacing w:before="4"/>
        <w:rPr>
          <w:sz w:val="10"/>
        </w:rPr>
      </w:pPr>
      <w:r>
        <w:rPr>
          <w:noProof/>
          <w:lang w:eastAsia="pl-PL"/>
        </w:rPr>
        <mc:AlternateContent>
          <mc:Choice Requires="wps">
            <w:drawing>
              <wp:anchor distT="0" distB="0" distL="0" distR="0" simplePos="0" relativeHeight="487591424" behindDoc="1" locked="0" layoutInCell="1" allowOverlap="1">
                <wp:simplePos x="0" y="0"/>
                <wp:positionH relativeFrom="page">
                  <wp:posOffset>426720</wp:posOffset>
                </wp:positionH>
                <wp:positionV relativeFrom="paragraph">
                  <wp:posOffset>104775</wp:posOffset>
                </wp:positionV>
                <wp:extent cx="6699885" cy="15303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53035"/>
                        </a:xfrm>
                        <a:prstGeom prst="rect">
                          <a:avLst/>
                        </a:prstGeom>
                        <a:solidFill>
                          <a:srgbClr val="BFBFBF"/>
                        </a:solidFill>
                        <a:ln w="7622">
                          <a:solidFill>
                            <a:srgbClr val="000000"/>
                          </a:solidFill>
                          <a:prstDash val="solid"/>
                          <a:miter lim="800000"/>
                          <a:headEnd/>
                          <a:tailEnd/>
                        </a:ln>
                      </wps:spPr>
                      <wps:txbx>
                        <w:txbxContent>
                          <w:p w:rsidR="00A07A12" w:rsidRDefault="007F670D">
                            <w:pPr>
                              <w:spacing w:before="2"/>
                              <w:ind w:left="84"/>
                              <w:rPr>
                                <w:b/>
                                <w:sz w:val="19"/>
                              </w:rPr>
                            </w:pPr>
                            <w:r>
                              <w:rPr>
                                <w:b/>
                                <w:sz w:val="19"/>
                              </w:rPr>
                              <w:t>SEKCJA VIII – PROCEDURA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33.6pt;margin-top:8.25pt;width:527.55pt;height:12.0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" fillcolor="#bfbfbf" strokeweight=".21172mm">
                <v:textbox inset="0,0,0,0">
                  <w:txbxContent>
                    <w:p w:rsidR="00A07A12" w:rsidRDefault="007F670D">
                      <w:pPr>
                        <w:spacing w:before="2"/>
                        <w:ind w:left="84"/>
                        <w:rPr>
                          <w:b/>
                          <w:sz w:val="19"/>
                        </w:rPr>
                      </w:pPr>
                      <w:r>
                        <w:rPr>
                          <w:b/>
                          <w:sz w:val="19"/>
                        </w:rPr>
                        <w:t>SEKCJA VIII – PROCEDURA</w:t>
                      </w:r>
                    </w:p>
                  </w:txbxContent>
                </v:textbox>
                <w10:wrap type="topAndBottom" anchorx="page"/>
              </v:shape>
            </w:pict>
          </mc:Fallback>
        </mc:AlternateContent>
      </w:r>
    </w:p>
    <w:p w:rsidR="00A07A12" w:rsidRDefault="00A07A12">
      <w:pPr>
        <w:pStyle w:val="Tekstpodstawowy"/>
        <w:rPr>
          <w:sz w:val="10"/>
        </w:rPr>
      </w:pPr>
    </w:p>
    <w:p w:rsidR="00A07A12" w:rsidRDefault="007F670D">
      <w:pPr>
        <w:spacing w:before="94"/>
        <w:ind w:left="106"/>
        <w:rPr>
          <w:sz w:val="18"/>
        </w:rPr>
      </w:pPr>
      <w:r>
        <w:rPr>
          <w:b/>
          <w:sz w:val="18"/>
        </w:rPr>
        <w:t xml:space="preserve">8.1.) Termin składania ofert: </w:t>
      </w:r>
      <w:r>
        <w:rPr>
          <w:sz w:val="18"/>
        </w:rPr>
        <w:t>2023-01-18 08:00</w:t>
      </w:r>
    </w:p>
    <w:p w:rsidR="00A07A12" w:rsidRDefault="007F670D">
      <w:pPr>
        <w:spacing w:before="177"/>
        <w:ind w:left="106"/>
        <w:rPr>
          <w:sz w:val="18"/>
        </w:rPr>
      </w:pPr>
      <w:r>
        <w:rPr>
          <w:b/>
          <w:sz w:val="18"/>
        </w:rPr>
        <w:t xml:space="preserve">8.2.) Miejsce składania ofert: </w:t>
      </w:r>
      <w:r>
        <w:rPr>
          <w:sz w:val="18"/>
        </w:rPr>
        <w:t>za pośrednictwem platfo</w:t>
      </w:r>
      <w:r>
        <w:rPr>
          <w:sz w:val="18"/>
        </w:rPr>
        <w:t>rmy: https://e-propublico.pl</w:t>
      </w:r>
    </w:p>
    <w:p w:rsidR="00A07A12" w:rsidRDefault="007F670D">
      <w:pPr>
        <w:spacing w:before="177"/>
        <w:ind w:left="106"/>
        <w:rPr>
          <w:sz w:val="18"/>
        </w:rPr>
      </w:pPr>
      <w:r>
        <w:rPr>
          <w:b/>
          <w:sz w:val="18"/>
        </w:rPr>
        <w:t xml:space="preserve">8.3.) Termin otwarcia ofert: </w:t>
      </w:r>
      <w:r>
        <w:rPr>
          <w:sz w:val="18"/>
        </w:rPr>
        <w:t>2023-01-18 08:15</w:t>
      </w:r>
    </w:p>
    <w:p w:rsidR="00A07A12" w:rsidRDefault="007F670D">
      <w:pPr>
        <w:spacing w:before="177"/>
        <w:ind w:left="106"/>
        <w:rPr>
          <w:sz w:val="18"/>
        </w:rPr>
      </w:pPr>
      <w:r>
        <w:rPr>
          <w:b/>
          <w:sz w:val="18"/>
        </w:rPr>
        <w:t xml:space="preserve">8.4.) Termin związania ofertą: </w:t>
      </w:r>
      <w:r>
        <w:rPr>
          <w:sz w:val="18"/>
        </w:rPr>
        <w:t>do 2023-02-16</w:t>
      </w:r>
    </w:p>
    <w:p w:rsidR="00054597" w:rsidRDefault="00054597">
      <w:pPr>
        <w:spacing w:before="177"/>
        <w:ind w:left="106"/>
        <w:rPr>
          <w:sz w:val="18"/>
        </w:rPr>
      </w:pPr>
    </w:p>
    <w:p w:rsidR="00054597" w:rsidRDefault="00054597">
      <w:pPr>
        <w:spacing w:before="177"/>
        <w:ind w:left="106"/>
        <w:rPr>
          <w:sz w:val="18"/>
        </w:rPr>
      </w:pPr>
    </w:p>
    <w:p w:rsidR="00054597" w:rsidRDefault="00054597">
      <w:pPr>
        <w:spacing w:before="177"/>
        <w:ind w:left="106"/>
        <w:rPr>
          <w:sz w:val="18"/>
        </w:rPr>
      </w:pPr>
    </w:p>
    <w:p w:rsidR="00054597" w:rsidRPr="00570CF5" w:rsidRDefault="00570CF5" w:rsidP="00570CF5">
      <w:pPr>
        <w:spacing w:before="177"/>
        <w:ind w:left="106"/>
        <w:rPr>
          <w:rFonts w:ascii="Arial Narrow" w:hAnsi="Arial Narrow"/>
          <w:i/>
          <w:sz w:val="20"/>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570CF5">
        <w:rPr>
          <w:rFonts w:ascii="Arial Narrow" w:hAnsi="Arial Narrow"/>
          <w:i/>
          <w:sz w:val="20"/>
        </w:rPr>
        <w:t>Zamawiający</w:t>
      </w:r>
    </w:p>
    <w:p w:rsidR="00054597" w:rsidRDefault="00054597">
      <w:pPr>
        <w:spacing w:before="177"/>
        <w:ind w:left="106"/>
        <w:rPr>
          <w:sz w:val="18"/>
        </w:rPr>
      </w:pPr>
    </w:p>
    <w:p w:rsidR="00054597" w:rsidRDefault="00054597">
      <w:pPr>
        <w:spacing w:before="177"/>
        <w:ind w:left="106"/>
        <w:rPr>
          <w:sz w:val="18"/>
        </w:rPr>
      </w:pPr>
    </w:p>
    <w:p w:rsidR="00054597" w:rsidRDefault="00054597">
      <w:pPr>
        <w:spacing w:before="177"/>
        <w:ind w:left="106"/>
        <w:rPr>
          <w:sz w:val="18"/>
        </w:rPr>
      </w:pPr>
    </w:p>
    <w:p w:rsidR="00054597" w:rsidRDefault="00054597">
      <w:pPr>
        <w:spacing w:before="177"/>
        <w:ind w:left="106"/>
        <w:rPr>
          <w:rFonts w:ascii="Arial Narrow" w:hAnsi="Arial Narrow"/>
          <w:sz w:val="18"/>
        </w:rPr>
      </w:pPr>
    </w:p>
    <w:p w:rsidR="00054597" w:rsidRDefault="00054597">
      <w:pPr>
        <w:spacing w:before="177"/>
        <w:ind w:left="106"/>
        <w:rPr>
          <w:rFonts w:ascii="Arial Narrow" w:hAnsi="Arial Narrow"/>
          <w:sz w:val="18"/>
        </w:rPr>
      </w:pPr>
    </w:p>
    <w:p w:rsidR="00054597" w:rsidRDefault="00054597">
      <w:pPr>
        <w:spacing w:before="177"/>
        <w:ind w:left="106"/>
        <w:rPr>
          <w:rFonts w:ascii="Arial Narrow" w:hAnsi="Arial Narrow"/>
          <w:sz w:val="18"/>
        </w:rPr>
      </w:pPr>
    </w:p>
    <w:p w:rsidR="00054597" w:rsidRDefault="00054597">
      <w:pPr>
        <w:spacing w:before="177"/>
        <w:ind w:left="106"/>
        <w:rPr>
          <w:rFonts w:ascii="Arial Narrow" w:hAnsi="Arial Narrow"/>
          <w:sz w:val="18"/>
        </w:rPr>
      </w:pPr>
    </w:p>
    <w:p w:rsidR="00054597" w:rsidRDefault="00054597">
      <w:pPr>
        <w:spacing w:before="177"/>
        <w:ind w:left="106"/>
        <w:rPr>
          <w:rFonts w:ascii="Arial Narrow" w:hAnsi="Arial Narrow"/>
          <w:sz w:val="18"/>
        </w:rPr>
      </w:pPr>
    </w:p>
    <w:p w:rsidR="00054597" w:rsidRDefault="00054597">
      <w:pPr>
        <w:spacing w:before="177"/>
        <w:ind w:left="106"/>
        <w:rPr>
          <w:rFonts w:ascii="Arial Narrow" w:hAnsi="Arial Narrow"/>
          <w:sz w:val="18"/>
        </w:rPr>
      </w:pPr>
    </w:p>
    <w:p w:rsidR="00054597" w:rsidRDefault="00054597">
      <w:pPr>
        <w:spacing w:before="177"/>
        <w:ind w:left="106"/>
        <w:rPr>
          <w:rFonts w:ascii="Arial Narrow" w:hAnsi="Arial Narrow"/>
          <w:sz w:val="18"/>
        </w:rPr>
      </w:pPr>
    </w:p>
    <w:p w:rsidR="00054597" w:rsidRDefault="00054597">
      <w:pPr>
        <w:spacing w:before="177"/>
        <w:ind w:left="106"/>
        <w:rPr>
          <w:rFonts w:ascii="Arial Narrow" w:hAnsi="Arial Narrow"/>
          <w:sz w:val="18"/>
        </w:rPr>
      </w:pPr>
    </w:p>
    <w:p w:rsidR="00054597" w:rsidRDefault="00054597">
      <w:pPr>
        <w:spacing w:before="177"/>
        <w:ind w:left="106"/>
        <w:rPr>
          <w:rFonts w:ascii="Arial Narrow" w:hAnsi="Arial Narrow"/>
          <w:sz w:val="18"/>
        </w:rPr>
      </w:pPr>
    </w:p>
    <w:p w:rsidR="00054597" w:rsidRDefault="00054597">
      <w:pPr>
        <w:spacing w:before="177"/>
        <w:ind w:left="106"/>
        <w:rPr>
          <w:rFonts w:ascii="Arial Narrow" w:hAnsi="Arial Narrow"/>
          <w:sz w:val="18"/>
        </w:rPr>
      </w:pPr>
    </w:p>
    <w:p w:rsidR="00054597" w:rsidRDefault="00054597">
      <w:pPr>
        <w:spacing w:before="177"/>
        <w:ind w:left="106"/>
        <w:rPr>
          <w:rFonts w:ascii="Arial Narrow" w:hAnsi="Arial Narrow"/>
          <w:sz w:val="18"/>
        </w:rPr>
      </w:pPr>
    </w:p>
    <w:p w:rsidR="00054597" w:rsidRDefault="00054597">
      <w:pPr>
        <w:spacing w:before="177"/>
        <w:ind w:left="106"/>
        <w:rPr>
          <w:rFonts w:ascii="Arial Narrow" w:hAnsi="Arial Narrow"/>
          <w:sz w:val="18"/>
        </w:rPr>
      </w:pPr>
    </w:p>
    <w:p w:rsidR="00570CF5" w:rsidRDefault="00570CF5">
      <w:pPr>
        <w:spacing w:before="177"/>
        <w:ind w:left="106"/>
        <w:rPr>
          <w:rFonts w:ascii="Arial Narrow" w:hAnsi="Arial Narrow"/>
          <w:sz w:val="18"/>
        </w:rPr>
      </w:pPr>
    </w:p>
    <w:p w:rsidR="00570CF5" w:rsidRDefault="00570CF5">
      <w:pPr>
        <w:spacing w:before="177"/>
        <w:ind w:left="106"/>
        <w:rPr>
          <w:rFonts w:ascii="Arial Narrow" w:hAnsi="Arial Narrow"/>
          <w:sz w:val="18"/>
        </w:rPr>
      </w:pPr>
    </w:p>
    <w:p w:rsidR="00054597" w:rsidRDefault="00054597">
      <w:pPr>
        <w:spacing w:before="177"/>
        <w:ind w:left="106"/>
        <w:rPr>
          <w:rFonts w:ascii="Arial Narrow" w:hAnsi="Arial Narrow"/>
          <w:sz w:val="18"/>
        </w:rPr>
      </w:pPr>
      <w:bookmarkStart w:id="0" w:name="_GoBack"/>
      <w:bookmarkEnd w:id="0"/>
    </w:p>
    <w:p w:rsidR="00054597" w:rsidRPr="00054597" w:rsidRDefault="00054597">
      <w:pPr>
        <w:spacing w:before="177"/>
        <w:ind w:left="106"/>
        <w:rPr>
          <w:rFonts w:ascii="Arial Narrow" w:hAnsi="Arial Narrow"/>
          <w:sz w:val="18"/>
        </w:rPr>
      </w:pPr>
    </w:p>
    <w:p w:rsidR="00054597" w:rsidRPr="00054597" w:rsidRDefault="00054597">
      <w:pPr>
        <w:spacing w:before="177"/>
        <w:ind w:left="106"/>
        <w:rPr>
          <w:rFonts w:ascii="Arial Narrow" w:hAnsi="Arial Narrow"/>
          <w:sz w:val="18"/>
        </w:rPr>
      </w:pPr>
      <w:r w:rsidRPr="00054597">
        <w:rPr>
          <w:rFonts w:ascii="Arial Narrow" w:hAnsi="Arial Narrow"/>
          <w:sz w:val="18"/>
        </w:rPr>
        <w:t>Wykonano w 2 egz. na 3 ark.</w:t>
      </w:r>
      <w:r w:rsidRPr="00054597">
        <w:rPr>
          <w:rFonts w:ascii="Arial Narrow" w:hAnsi="Arial Narrow"/>
          <w:sz w:val="18"/>
        </w:rPr>
        <w:br/>
        <w:t>Egz. 1 – biuro przepustek</w:t>
      </w:r>
      <w:r w:rsidRPr="00054597">
        <w:rPr>
          <w:rFonts w:ascii="Arial Narrow" w:hAnsi="Arial Narrow"/>
          <w:sz w:val="18"/>
        </w:rPr>
        <w:br/>
        <w:t>Egz. 2 – hol szpitala</w:t>
      </w:r>
      <w:r w:rsidRPr="00054597">
        <w:rPr>
          <w:rFonts w:ascii="Arial Narrow" w:hAnsi="Arial Narrow"/>
          <w:sz w:val="18"/>
        </w:rPr>
        <w:br/>
        <w:t>Wyk. K. Makowska – tel. 261 417 449</w:t>
      </w:r>
      <w:r w:rsidRPr="00054597">
        <w:rPr>
          <w:rFonts w:ascii="Arial Narrow" w:hAnsi="Arial Narrow"/>
          <w:sz w:val="18"/>
        </w:rPr>
        <w:br/>
        <w:t xml:space="preserve">Data: 10.01.2023 r. </w:t>
      </w:r>
    </w:p>
    <w:sectPr w:rsidR="00054597" w:rsidRPr="00054597">
      <w:pgSz w:w="11900" w:h="16840"/>
      <w:pgMar w:top="720" w:right="560" w:bottom="140" w:left="560" w:header="5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0D" w:rsidRDefault="007F670D">
      <w:r>
        <w:separator/>
      </w:r>
    </w:p>
  </w:endnote>
  <w:endnote w:type="continuationSeparator" w:id="0">
    <w:p w:rsidR="007F670D" w:rsidRDefault="007F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12" w:rsidRDefault="00054597">
    <w:pPr>
      <w:pStyle w:val="Tekstpodstawowy"/>
      <w:spacing w:before="0" w:line="14" w:lineRule="auto"/>
      <w:rPr>
        <w:sz w:val="16"/>
      </w:rPr>
    </w:pPr>
    <w:r>
      <w:rPr>
        <w:noProof/>
        <w:lang w:eastAsia="pl-PL"/>
      </w:rPr>
      <mc:AlternateContent>
        <mc:Choice Requires="wps">
          <w:drawing>
            <wp:anchor distT="0" distB="0" distL="114300" distR="114300" simplePos="0" relativeHeight="487468544" behindDoc="1" locked="0" layoutInCell="1" allowOverlap="1">
              <wp:simplePos x="0" y="0"/>
              <wp:positionH relativeFrom="page">
                <wp:posOffset>422910</wp:posOffset>
              </wp:positionH>
              <wp:positionV relativeFrom="page">
                <wp:posOffset>10541635</wp:posOffset>
              </wp:positionV>
              <wp:extent cx="6707505"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3pt;margin-top:830.05pt;width:528.15pt;height:.6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" fillcolor="black" stroked="f">
              <w10:wrap anchorx="page" anchory="page"/>
            </v:rect>
          </w:pict>
        </mc:Fallback>
      </mc:AlternateContent>
    </w:r>
    <w:r>
      <w:rPr>
        <w:noProof/>
        <w:lang w:eastAsia="pl-PL"/>
      </w:rPr>
      <mc:AlternateContent>
        <mc:Choice Requires="wps">
          <w:drawing>
            <wp:anchor distT="0" distB="0" distL="114300" distR="114300" simplePos="0" relativeHeight="487469056" behindDoc="1" locked="0" layoutInCell="1" allowOverlap="1">
              <wp:simplePos x="0" y="0"/>
              <wp:positionH relativeFrom="page">
                <wp:posOffset>433070</wp:posOffset>
              </wp:positionH>
              <wp:positionV relativeFrom="page">
                <wp:posOffset>10564495</wp:posOffset>
              </wp:positionV>
              <wp:extent cx="1062355" cy="850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A12" w:rsidRDefault="007F670D">
                          <w:pPr>
                            <w:spacing w:before="21"/>
                            <w:ind w:left="20"/>
                            <w:rPr>
                              <w:sz w:val="8"/>
                            </w:rPr>
                          </w:pPr>
                          <w:r>
                            <w:rPr>
                              <w:w w:val="105"/>
                              <w:sz w:val="8"/>
                            </w:rPr>
                            <w:t>2023-01-10 Biuletyn Zamówień Publicznych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4.1pt;margin-top:831.85pt;width:83.65pt;height:6.7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TasAIAAK8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" filled="f" stroked="f">
              <v:textbox inset="0,0,0,0">
                <w:txbxContent>
                  <w:p w:rsidR="00A07A12" w:rsidRDefault="007F670D">
                    <w:pPr>
                      <w:spacing w:before="21"/>
                      <w:ind w:left="20"/>
                      <w:rPr>
                        <w:sz w:val="8"/>
                      </w:rPr>
                    </w:pPr>
                    <w:r>
                      <w:rPr>
                        <w:w w:val="105"/>
                        <w:sz w:val="8"/>
                      </w:rPr>
                      <w:t>2023-01-10 Biuletyn Zamówień Publicznych</w:t>
                    </w:r>
                  </w:p>
                </w:txbxContent>
              </v:textbox>
              <w10:wrap anchorx="page" anchory="page"/>
            </v:shape>
          </w:pict>
        </mc:Fallback>
      </mc:AlternateContent>
    </w:r>
    <w:r>
      <w:rPr>
        <w:noProof/>
        <w:lang w:eastAsia="pl-PL"/>
      </w:rPr>
      <mc:AlternateContent>
        <mc:Choice Requires="wps">
          <w:drawing>
            <wp:anchor distT="0" distB="0" distL="114300" distR="114300" simplePos="0" relativeHeight="487469568" behindDoc="1" locked="0" layoutInCell="1" allowOverlap="1">
              <wp:simplePos x="0" y="0"/>
              <wp:positionH relativeFrom="page">
                <wp:posOffset>4152900</wp:posOffset>
              </wp:positionH>
              <wp:positionV relativeFrom="page">
                <wp:posOffset>10564495</wp:posOffset>
              </wp:positionV>
              <wp:extent cx="2960370" cy="850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A12" w:rsidRDefault="007F670D">
                          <w:pPr>
                            <w:spacing w:before="21"/>
                            <w:ind w:left="20"/>
                            <w:rPr>
                              <w:sz w:val="8"/>
                            </w:rPr>
                          </w:pPr>
                          <w:r>
                            <w:rPr>
                              <w:w w:val="105"/>
                              <w:sz w:val="8"/>
                            </w:rPr>
                            <w:t>Ogłoszenie o zamówieniu - Zamówienie udzielane jest w trybie podstawowym na podstawie: art. 275 pkt 1 ustawy - Dostawy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327pt;margin-top:831.85pt;width:233.1pt;height:6.7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Dmrw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" filled="f" stroked="f">
              <v:textbox inset="0,0,0,0">
                <w:txbxContent>
                  <w:p w:rsidR="00A07A12" w:rsidRDefault="007F670D">
                    <w:pPr>
                      <w:spacing w:before="21"/>
                      <w:ind w:left="20"/>
                      <w:rPr>
                        <w:sz w:val="8"/>
                      </w:rPr>
                    </w:pPr>
                    <w:r>
                      <w:rPr>
                        <w:w w:val="105"/>
                        <w:sz w:val="8"/>
                      </w:rPr>
                      <w:t>Ogłoszenie o zamówieniu - Zamówienie udzielane jest w trybie podstawowym na podstawie: art. 275 pkt 1 ustawy - Dostawy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0D" w:rsidRDefault="007F670D">
      <w:r>
        <w:separator/>
      </w:r>
    </w:p>
  </w:footnote>
  <w:footnote w:type="continuationSeparator" w:id="0">
    <w:p w:rsidR="007F670D" w:rsidRDefault="007F6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12" w:rsidRDefault="00054597">
    <w:pPr>
      <w:pStyle w:val="Tekstpodstawowy"/>
      <w:spacing w:before="0" w:line="14" w:lineRule="auto"/>
      <w:rPr>
        <w:sz w:val="20"/>
      </w:rPr>
    </w:pPr>
    <w:r>
      <w:rPr>
        <w:noProof/>
        <w:lang w:eastAsia="pl-PL"/>
      </w:rPr>
      <mc:AlternateContent>
        <mc:Choice Requires="wps">
          <w:drawing>
            <wp:anchor distT="0" distB="0" distL="114300" distR="114300" simplePos="0" relativeHeight="487467520" behindDoc="1" locked="0" layoutInCell="1" allowOverlap="1">
              <wp:simplePos x="0" y="0"/>
              <wp:positionH relativeFrom="page">
                <wp:posOffset>422910</wp:posOffset>
              </wp:positionH>
              <wp:positionV relativeFrom="page">
                <wp:posOffset>154940</wp:posOffset>
              </wp:positionV>
              <wp:extent cx="6707505"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3pt;margin-top:12.2pt;width:528.15pt;height:.6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" fillcolor="black" stroked="f">
              <w10:wrap anchorx="page" anchory="page"/>
            </v:rect>
          </w:pict>
        </mc:Fallback>
      </mc:AlternateContent>
    </w:r>
    <w:r>
      <w:rPr>
        <w:noProof/>
        <w:lang w:eastAsia="pl-PL"/>
      </w:rPr>
      <mc:AlternateContent>
        <mc:Choice Requires="wps">
          <w:drawing>
            <wp:anchor distT="0" distB="0" distL="114300" distR="114300" simplePos="0" relativeHeight="487468032" behindDoc="1" locked="0" layoutInCell="1" allowOverlap="1">
              <wp:simplePos x="0" y="0"/>
              <wp:positionH relativeFrom="page">
                <wp:posOffset>433070</wp:posOffset>
              </wp:positionH>
              <wp:positionV relativeFrom="page">
                <wp:posOffset>55880</wp:posOffset>
              </wp:positionV>
              <wp:extent cx="1376680" cy="850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A12" w:rsidRDefault="007F670D">
                          <w:pPr>
                            <w:spacing w:before="21"/>
                            <w:ind w:left="20"/>
                            <w:rPr>
                              <w:sz w:val="8"/>
                            </w:rPr>
                          </w:pPr>
                          <w:r>
                            <w:rPr>
                              <w:w w:val="105"/>
                              <w:sz w:val="8"/>
                            </w:rPr>
                            <w:t>Ogłoszenie nr 2023/BZP 00019186/01 z dnia 2023-01-10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4.1pt;margin-top:4.4pt;width:108.4pt;height:6.7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" filled="f" stroked="f">
              <v:textbox inset="0,0,0,0">
                <w:txbxContent>
                  <w:p w:rsidR="00A07A12" w:rsidRDefault="007F670D">
                    <w:pPr>
                      <w:spacing w:before="21"/>
                      <w:ind w:left="20"/>
                      <w:rPr>
                        <w:sz w:val="8"/>
                      </w:rPr>
                    </w:pPr>
                    <w:r>
                      <w:rPr>
                        <w:w w:val="105"/>
                        <w:sz w:val="8"/>
                      </w:rPr>
                      <w:t>Ogłoszenie nr 2023/BZP 00019186/01 z dnia 2023-01-10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86A"/>
    <w:multiLevelType w:val="hybridMultilevel"/>
    <w:tmpl w:val="C2E67070"/>
    <w:lvl w:ilvl="0" w:tplc="DFEA8E06">
      <w:start w:val="1"/>
      <w:numFmt w:val="decimal"/>
      <w:lvlText w:val="%1)"/>
      <w:lvlJc w:val="left"/>
      <w:pPr>
        <w:ind w:left="329" w:hanging="224"/>
        <w:jc w:val="left"/>
      </w:pPr>
      <w:rPr>
        <w:rFonts w:ascii="Arial" w:eastAsia="Arial" w:hAnsi="Arial" w:cs="Arial" w:hint="default"/>
        <w:spacing w:val="-1"/>
        <w:w w:val="101"/>
        <w:sz w:val="19"/>
        <w:szCs w:val="19"/>
        <w:lang w:val="pl-PL" w:eastAsia="en-US" w:bidi="ar-SA"/>
      </w:rPr>
    </w:lvl>
    <w:lvl w:ilvl="1" w:tplc="1DCC808E">
      <w:numFmt w:val="bullet"/>
      <w:lvlText w:val="•"/>
      <w:lvlJc w:val="left"/>
      <w:pPr>
        <w:ind w:left="1366" w:hanging="224"/>
      </w:pPr>
      <w:rPr>
        <w:rFonts w:hint="default"/>
        <w:lang w:val="pl-PL" w:eastAsia="en-US" w:bidi="ar-SA"/>
      </w:rPr>
    </w:lvl>
    <w:lvl w:ilvl="2" w:tplc="691AA37E">
      <w:numFmt w:val="bullet"/>
      <w:lvlText w:val="•"/>
      <w:lvlJc w:val="left"/>
      <w:pPr>
        <w:ind w:left="2412" w:hanging="224"/>
      </w:pPr>
      <w:rPr>
        <w:rFonts w:hint="default"/>
        <w:lang w:val="pl-PL" w:eastAsia="en-US" w:bidi="ar-SA"/>
      </w:rPr>
    </w:lvl>
    <w:lvl w:ilvl="3" w:tplc="BC6021E2">
      <w:numFmt w:val="bullet"/>
      <w:lvlText w:val="•"/>
      <w:lvlJc w:val="left"/>
      <w:pPr>
        <w:ind w:left="3458" w:hanging="224"/>
      </w:pPr>
      <w:rPr>
        <w:rFonts w:hint="default"/>
        <w:lang w:val="pl-PL" w:eastAsia="en-US" w:bidi="ar-SA"/>
      </w:rPr>
    </w:lvl>
    <w:lvl w:ilvl="4" w:tplc="1FF68062">
      <w:numFmt w:val="bullet"/>
      <w:lvlText w:val="•"/>
      <w:lvlJc w:val="left"/>
      <w:pPr>
        <w:ind w:left="4504" w:hanging="224"/>
      </w:pPr>
      <w:rPr>
        <w:rFonts w:hint="default"/>
        <w:lang w:val="pl-PL" w:eastAsia="en-US" w:bidi="ar-SA"/>
      </w:rPr>
    </w:lvl>
    <w:lvl w:ilvl="5" w:tplc="8D321DF2">
      <w:numFmt w:val="bullet"/>
      <w:lvlText w:val="•"/>
      <w:lvlJc w:val="left"/>
      <w:pPr>
        <w:ind w:left="5550" w:hanging="224"/>
      </w:pPr>
      <w:rPr>
        <w:rFonts w:hint="default"/>
        <w:lang w:val="pl-PL" w:eastAsia="en-US" w:bidi="ar-SA"/>
      </w:rPr>
    </w:lvl>
    <w:lvl w:ilvl="6" w:tplc="31EC87A4">
      <w:numFmt w:val="bullet"/>
      <w:lvlText w:val="•"/>
      <w:lvlJc w:val="left"/>
      <w:pPr>
        <w:ind w:left="6596" w:hanging="224"/>
      </w:pPr>
      <w:rPr>
        <w:rFonts w:hint="default"/>
        <w:lang w:val="pl-PL" w:eastAsia="en-US" w:bidi="ar-SA"/>
      </w:rPr>
    </w:lvl>
    <w:lvl w:ilvl="7" w:tplc="03C88B86">
      <w:numFmt w:val="bullet"/>
      <w:lvlText w:val="•"/>
      <w:lvlJc w:val="left"/>
      <w:pPr>
        <w:ind w:left="7642" w:hanging="224"/>
      </w:pPr>
      <w:rPr>
        <w:rFonts w:hint="default"/>
        <w:lang w:val="pl-PL" w:eastAsia="en-US" w:bidi="ar-SA"/>
      </w:rPr>
    </w:lvl>
    <w:lvl w:ilvl="8" w:tplc="3E34D238">
      <w:numFmt w:val="bullet"/>
      <w:lvlText w:val="•"/>
      <w:lvlJc w:val="left"/>
      <w:pPr>
        <w:ind w:left="8688" w:hanging="224"/>
      </w:pPr>
      <w:rPr>
        <w:rFonts w:hint="default"/>
        <w:lang w:val="pl-PL" w:eastAsia="en-US" w:bidi="ar-SA"/>
      </w:rPr>
    </w:lvl>
  </w:abstractNum>
  <w:abstractNum w:abstractNumId="1">
    <w:nsid w:val="2AEC5F56"/>
    <w:multiLevelType w:val="hybridMultilevel"/>
    <w:tmpl w:val="641E31B6"/>
    <w:lvl w:ilvl="0" w:tplc="5C20BC6C">
      <w:start w:val="1"/>
      <w:numFmt w:val="decimal"/>
      <w:lvlText w:val="%1."/>
      <w:lvlJc w:val="left"/>
      <w:pPr>
        <w:ind w:left="106" w:hanging="214"/>
        <w:jc w:val="left"/>
      </w:pPr>
      <w:rPr>
        <w:rFonts w:ascii="Arial" w:eastAsia="Arial" w:hAnsi="Arial" w:cs="Arial" w:hint="default"/>
        <w:spacing w:val="-1"/>
        <w:w w:val="101"/>
        <w:sz w:val="19"/>
        <w:szCs w:val="19"/>
        <w:lang w:val="pl-PL" w:eastAsia="en-US" w:bidi="ar-SA"/>
      </w:rPr>
    </w:lvl>
    <w:lvl w:ilvl="1" w:tplc="28EC5336">
      <w:numFmt w:val="bullet"/>
      <w:lvlText w:val="•"/>
      <w:lvlJc w:val="left"/>
      <w:pPr>
        <w:ind w:left="1168" w:hanging="214"/>
      </w:pPr>
      <w:rPr>
        <w:rFonts w:hint="default"/>
        <w:lang w:val="pl-PL" w:eastAsia="en-US" w:bidi="ar-SA"/>
      </w:rPr>
    </w:lvl>
    <w:lvl w:ilvl="2" w:tplc="BC327EDA">
      <w:numFmt w:val="bullet"/>
      <w:lvlText w:val="•"/>
      <w:lvlJc w:val="left"/>
      <w:pPr>
        <w:ind w:left="2236" w:hanging="214"/>
      </w:pPr>
      <w:rPr>
        <w:rFonts w:hint="default"/>
        <w:lang w:val="pl-PL" w:eastAsia="en-US" w:bidi="ar-SA"/>
      </w:rPr>
    </w:lvl>
    <w:lvl w:ilvl="3" w:tplc="E18667BE">
      <w:numFmt w:val="bullet"/>
      <w:lvlText w:val="•"/>
      <w:lvlJc w:val="left"/>
      <w:pPr>
        <w:ind w:left="3304" w:hanging="214"/>
      </w:pPr>
      <w:rPr>
        <w:rFonts w:hint="default"/>
        <w:lang w:val="pl-PL" w:eastAsia="en-US" w:bidi="ar-SA"/>
      </w:rPr>
    </w:lvl>
    <w:lvl w:ilvl="4" w:tplc="3F6A184A">
      <w:numFmt w:val="bullet"/>
      <w:lvlText w:val="•"/>
      <w:lvlJc w:val="left"/>
      <w:pPr>
        <w:ind w:left="4372" w:hanging="214"/>
      </w:pPr>
      <w:rPr>
        <w:rFonts w:hint="default"/>
        <w:lang w:val="pl-PL" w:eastAsia="en-US" w:bidi="ar-SA"/>
      </w:rPr>
    </w:lvl>
    <w:lvl w:ilvl="5" w:tplc="1B62097C">
      <w:numFmt w:val="bullet"/>
      <w:lvlText w:val="•"/>
      <w:lvlJc w:val="left"/>
      <w:pPr>
        <w:ind w:left="5440" w:hanging="214"/>
      </w:pPr>
      <w:rPr>
        <w:rFonts w:hint="default"/>
        <w:lang w:val="pl-PL" w:eastAsia="en-US" w:bidi="ar-SA"/>
      </w:rPr>
    </w:lvl>
    <w:lvl w:ilvl="6" w:tplc="38940E80">
      <w:numFmt w:val="bullet"/>
      <w:lvlText w:val="•"/>
      <w:lvlJc w:val="left"/>
      <w:pPr>
        <w:ind w:left="6508" w:hanging="214"/>
      </w:pPr>
      <w:rPr>
        <w:rFonts w:hint="default"/>
        <w:lang w:val="pl-PL" w:eastAsia="en-US" w:bidi="ar-SA"/>
      </w:rPr>
    </w:lvl>
    <w:lvl w:ilvl="7" w:tplc="B276E58E">
      <w:numFmt w:val="bullet"/>
      <w:lvlText w:val="•"/>
      <w:lvlJc w:val="left"/>
      <w:pPr>
        <w:ind w:left="7576" w:hanging="214"/>
      </w:pPr>
      <w:rPr>
        <w:rFonts w:hint="default"/>
        <w:lang w:val="pl-PL" w:eastAsia="en-US" w:bidi="ar-SA"/>
      </w:rPr>
    </w:lvl>
    <w:lvl w:ilvl="8" w:tplc="257A448A">
      <w:numFmt w:val="bullet"/>
      <w:lvlText w:val="•"/>
      <w:lvlJc w:val="left"/>
      <w:pPr>
        <w:ind w:left="8644" w:hanging="214"/>
      </w:pPr>
      <w:rPr>
        <w:rFonts w:hint="default"/>
        <w:lang w:val="pl-PL" w:eastAsia="en-US" w:bidi="ar-SA"/>
      </w:rPr>
    </w:lvl>
  </w:abstractNum>
  <w:abstractNum w:abstractNumId="2">
    <w:nsid w:val="3D80238E"/>
    <w:multiLevelType w:val="hybridMultilevel"/>
    <w:tmpl w:val="8D300868"/>
    <w:lvl w:ilvl="0" w:tplc="CA9A01E4">
      <w:start w:val="1"/>
      <w:numFmt w:val="decimal"/>
      <w:lvlText w:val="%1)"/>
      <w:lvlJc w:val="left"/>
      <w:pPr>
        <w:ind w:left="106" w:hanging="224"/>
        <w:jc w:val="left"/>
      </w:pPr>
      <w:rPr>
        <w:rFonts w:ascii="Arial" w:eastAsia="Arial" w:hAnsi="Arial" w:cs="Arial" w:hint="default"/>
        <w:spacing w:val="-1"/>
        <w:w w:val="101"/>
        <w:sz w:val="19"/>
        <w:szCs w:val="19"/>
        <w:lang w:val="pl-PL" w:eastAsia="en-US" w:bidi="ar-SA"/>
      </w:rPr>
    </w:lvl>
    <w:lvl w:ilvl="1" w:tplc="F67EC0F6">
      <w:numFmt w:val="bullet"/>
      <w:lvlText w:val="•"/>
      <w:lvlJc w:val="left"/>
      <w:pPr>
        <w:ind w:left="1168" w:hanging="224"/>
      </w:pPr>
      <w:rPr>
        <w:rFonts w:hint="default"/>
        <w:lang w:val="pl-PL" w:eastAsia="en-US" w:bidi="ar-SA"/>
      </w:rPr>
    </w:lvl>
    <w:lvl w:ilvl="2" w:tplc="573C0A92">
      <w:numFmt w:val="bullet"/>
      <w:lvlText w:val="•"/>
      <w:lvlJc w:val="left"/>
      <w:pPr>
        <w:ind w:left="2236" w:hanging="224"/>
      </w:pPr>
      <w:rPr>
        <w:rFonts w:hint="default"/>
        <w:lang w:val="pl-PL" w:eastAsia="en-US" w:bidi="ar-SA"/>
      </w:rPr>
    </w:lvl>
    <w:lvl w:ilvl="3" w:tplc="C360D7F2">
      <w:numFmt w:val="bullet"/>
      <w:lvlText w:val="•"/>
      <w:lvlJc w:val="left"/>
      <w:pPr>
        <w:ind w:left="3304" w:hanging="224"/>
      </w:pPr>
      <w:rPr>
        <w:rFonts w:hint="default"/>
        <w:lang w:val="pl-PL" w:eastAsia="en-US" w:bidi="ar-SA"/>
      </w:rPr>
    </w:lvl>
    <w:lvl w:ilvl="4" w:tplc="05CCB848">
      <w:numFmt w:val="bullet"/>
      <w:lvlText w:val="•"/>
      <w:lvlJc w:val="left"/>
      <w:pPr>
        <w:ind w:left="4372" w:hanging="224"/>
      </w:pPr>
      <w:rPr>
        <w:rFonts w:hint="default"/>
        <w:lang w:val="pl-PL" w:eastAsia="en-US" w:bidi="ar-SA"/>
      </w:rPr>
    </w:lvl>
    <w:lvl w:ilvl="5" w:tplc="472CB2BC">
      <w:numFmt w:val="bullet"/>
      <w:lvlText w:val="•"/>
      <w:lvlJc w:val="left"/>
      <w:pPr>
        <w:ind w:left="5440" w:hanging="224"/>
      </w:pPr>
      <w:rPr>
        <w:rFonts w:hint="default"/>
        <w:lang w:val="pl-PL" w:eastAsia="en-US" w:bidi="ar-SA"/>
      </w:rPr>
    </w:lvl>
    <w:lvl w:ilvl="6" w:tplc="6FC2D9B8">
      <w:numFmt w:val="bullet"/>
      <w:lvlText w:val="•"/>
      <w:lvlJc w:val="left"/>
      <w:pPr>
        <w:ind w:left="6508" w:hanging="224"/>
      </w:pPr>
      <w:rPr>
        <w:rFonts w:hint="default"/>
        <w:lang w:val="pl-PL" w:eastAsia="en-US" w:bidi="ar-SA"/>
      </w:rPr>
    </w:lvl>
    <w:lvl w:ilvl="7" w:tplc="EB28DB4A">
      <w:numFmt w:val="bullet"/>
      <w:lvlText w:val="•"/>
      <w:lvlJc w:val="left"/>
      <w:pPr>
        <w:ind w:left="7576" w:hanging="224"/>
      </w:pPr>
      <w:rPr>
        <w:rFonts w:hint="default"/>
        <w:lang w:val="pl-PL" w:eastAsia="en-US" w:bidi="ar-SA"/>
      </w:rPr>
    </w:lvl>
    <w:lvl w:ilvl="8" w:tplc="616CF186">
      <w:numFmt w:val="bullet"/>
      <w:lvlText w:val="•"/>
      <w:lvlJc w:val="left"/>
      <w:pPr>
        <w:ind w:left="8644" w:hanging="224"/>
      </w:pPr>
      <w:rPr>
        <w:rFonts w:hint="default"/>
        <w:lang w:val="pl-PL" w:eastAsia="en-US" w:bidi="ar-SA"/>
      </w:rPr>
    </w:lvl>
  </w:abstractNum>
  <w:abstractNum w:abstractNumId="3">
    <w:nsid w:val="5CFA296B"/>
    <w:multiLevelType w:val="multilevel"/>
    <w:tmpl w:val="577A45F2"/>
    <w:lvl w:ilvl="0">
      <w:start w:val="1"/>
      <w:numFmt w:val="decimal"/>
      <w:lvlText w:val="%1"/>
      <w:lvlJc w:val="left"/>
      <w:pPr>
        <w:ind w:left="465" w:hanging="360"/>
        <w:jc w:val="left"/>
      </w:pPr>
      <w:rPr>
        <w:rFonts w:hint="default"/>
        <w:lang w:val="pl-PL" w:eastAsia="en-US" w:bidi="ar-SA"/>
      </w:rPr>
    </w:lvl>
    <w:lvl w:ilvl="1">
      <w:start w:val="4"/>
      <w:numFmt w:val="decimal"/>
      <w:lvlText w:val="%1.%2)"/>
      <w:lvlJc w:val="left"/>
      <w:pPr>
        <w:ind w:left="465" w:hanging="360"/>
        <w:jc w:val="left"/>
      </w:pPr>
      <w:rPr>
        <w:rFonts w:ascii="Arial" w:eastAsia="Arial" w:hAnsi="Arial" w:cs="Arial" w:hint="default"/>
        <w:b/>
        <w:bCs/>
        <w:spacing w:val="-1"/>
        <w:w w:val="100"/>
        <w:sz w:val="18"/>
        <w:szCs w:val="18"/>
        <w:lang w:val="pl-PL" w:eastAsia="en-US" w:bidi="ar-SA"/>
      </w:rPr>
    </w:lvl>
    <w:lvl w:ilvl="2">
      <w:numFmt w:val="bullet"/>
      <w:lvlText w:val="•"/>
      <w:lvlJc w:val="left"/>
      <w:pPr>
        <w:ind w:left="2524" w:hanging="360"/>
      </w:pPr>
      <w:rPr>
        <w:rFonts w:hint="default"/>
        <w:lang w:val="pl-PL" w:eastAsia="en-US" w:bidi="ar-SA"/>
      </w:rPr>
    </w:lvl>
    <w:lvl w:ilvl="3">
      <w:numFmt w:val="bullet"/>
      <w:lvlText w:val="•"/>
      <w:lvlJc w:val="left"/>
      <w:pPr>
        <w:ind w:left="3556" w:hanging="360"/>
      </w:pPr>
      <w:rPr>
        <w:rFonts w:hint="default"/>
        <w:lang w:val="pl-PL" w:eastAsia="en-US" w:bidi="ar-SA"/>
      </w:rPr>
    </w:lvl>
    <w:lvl w:ilvl="4">
      <w:numFmt w:val="bullet"/>
      <w:lvlText w:val="•"/>
      <w:lvlJc w:val="left"/>
      <w:pPr>
        <w:ind w:left="4588" w:hanging="360"/>
      </w:pPr>
      <w:rPr>
        <w:rFonts w:hint="default"/>
        <w:lang w:val="pl-PL" w:eastAsia="en-US" w:bidi="ar-SA"/>
      </w:rPr>
    </w:lvl>
    <w:lvl w:ilvl="5">
      <w:numFmt w:val="bullet"/>
      <w:lvlText w:val="•"/>
      <w:lvlJc w:val="left"/>
      <w:pPr>
        <w:ind w:left="5620" w:hanging="360"/>
      </w:pPr>
      <w:rPr>
        <w:rFonts w:hint="default"/>
        <w:lang w:val="pl-PL" w:eastAsia="en-US" w:bidi="ar-SA"/>
      </w:rPr>
    </w:lvl>
    <w:lvl w:ilvl="6">
      <w:numFmt w:val="bullet"/>
      <w:lvlText w:val="•"/>
      <w:lvlJc w:val="left"/>
      <w:pPr>
        <w:ind w:left="6652" w:hanging="360"/>
      </w:pPr>
      <w:rPr>
        <w:rFonts w:hint="default"/>
        <w:lang w:val="pl-PL" w:eastAsia="en-US" w:bidi="ar-SA"/>
      </w:rPr>
    </w:lvl>
    <w:lvl w:ilvl="7">
      <w:numFmt w:val="bullet"/>
      <w:lvlText w:val="•"/>
      <w:lvlJc w:val="left"/>
      <w:pPr>
        <w:ind w:left="7684" w:hanging="360"/>
      </w:pPr>
      <w:rPr>
        <w:rFonts w:hint="default"/>
        <w:lang w:val="pl-PL" w:eastAsia="en-US" w:bidi="ar-SA"/>
      </w:rPr>
    </w:lvl>
    <w:lvl w:ilvl="8">
      <w:numFmt w:val="bullet"/>
      <w:lvlText w:val="•"/>
      <w:lvlJc w:val="left"/>
      <w:pPr>
        <w:ind w:left="8716" w:hanging="360"/>
      </w:pPr>
      <w:rPr>
        <w:rFonts w:hint="default"/>
        <w:lang w:val="pl-PL"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12"/>
    <w:rsid w:val="00054597"/>
    <w:rsid w:val="00570CF5"/>
    <w:rsid w:val="007F670D"/>
    <w:rsid w:val="00A07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
    </w:pPr>
    <w:rPr>
      <w:sz w:val="18"/>
      <w:szCs w:val="18"/>
    </w:rPr>
  </w:style>
  <w:style w:type="paragraph" w:styleId="Akapitzlist">
    <w:name w:val="List Paragraph"/>
    <w:basedOn w:val="Normalny"/>
    <w:uiPriority w:val="1"/>
    <w:qFormat/>
    <w:pPr>
      <w:spacing w:before="9"/>
      <w:ind w:left="106" w:hanging="224"/>
    </w:pPr>
  </w:style>
  <w:style w:type="paragraph" w:customStyle="1" w:styleId="TableParagraph">
    <w:name w:val="Table Paragraph"/>
    <w:basedOn w:val="Norma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
    </w:pPr>
    <w:rPr>
      <w:sz w:val="18"/>
      <w:szCs w:val="18"/>
    </w:rPr>
  </w:style>
  <w:style w:type="paragraph" w:styleId="Akapitzlist">
    <w:name w:val="List Paragraph"/>
    <w:basedOn w:val="Normalny"/>
    <w:uiPriority w:val="1"/>
    <w:qFormat/>
    <w:pPr>
      <w:spacing w:before="9"/>
      <w:ind w:left="106" w:hanging="224"/>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makowska@10wsk.mil.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powala@10wsk.mi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wsk.mil.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2449</Words>
  <Characters>14699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2023-01-10T10:34:00Z</cp:lastPrinted>
  <dcterms:created xsi:type="dcterms:W3CDTF">2023-01-10T10:32:00Z</dcterms:created>
  <dcterms:modified xsi:type="dcterms:W3CDTF">2023-01-10T10:36:00Z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wkhtmltopdf 0.12.4</vt:lpwstr>
  </property>
  <property fmtid="{D5CDD505-2E9C-101B-9397-08002B2CF9AE}" pid="4" name="LastSaved">
    <vt:filetime>2023-01-10T00:00:00Z</vt:filetime>
  </property>
</Properties>
</file>