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E7CEB" w:rsidRPr="004E7CE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E7CEB" w:rsidRPr="004E7CEB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4E7CE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E7CEB">
        <w:rPr>
          <w:rFonts w:ascii="Arial" w:eastAsia="Times New Roman" w:hAnsi="Arial" w:cs="Arial"/>
          <w:b/>
          <w:sz w:val="24"/>
          <w:szCs w:val="24"/>
          <w:lang w:eastAsia="pl-PL"/>
        </w:rPr>
        <w:t>Przebudowa drogi gminnej nr 191067C w miejscowości Baruchowo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E7CEB" w:rsidRPr="004E7CEB">
        <w:rPr>
          <w:rFonts w:ascii="Arial" w:eastAsia="Times New Roman" w:hAnsi="Arial" w:cs="Arial"/>
          <w:b/>
          <w:sz w:val="24"/>
          <w:szCs w:val="24"/>
          <w:lang w:eastAsia="pl-PL"/>
        </w:rPr>
        <w:t>IBR.271.25.2022.KG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4688" w:rsidRDefault="00DC4688" w:rsidP="00025386">
      <w:pPr>
        <w:spacing w:after="0" w:line="240" w:lineRule="auto"/>
      </w:pPr>
      <w:r>
        <w:separator/>
      </w:r>
    </w:p>
  </w:endnote>
  <w:endnote w:type="continuationSeparator" w:id="0">
    <w:p w:rsidR="00DC4688" w:rsidRDefault="00DC46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CEB" w:rsidRDefault="004E7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CEB" w:rsidRDefault="004E7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4688" w:rsidRDefault="00DC4688" w:rsidP="00025386">
      <w:pPr>
        <w:spacing w:after="0" w:line="240" w:lineRule="auto"/>
      </w:pPr>
      <w:r>
        <w:separator/>
      </w:r>
    </w:p>
  </w:footnote>
  <w:footnote w:type="continuationSeparator" w:id="0">
    <w:p w:rsidR="00DC4688" w:rsidRDefault="00DC46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CEB" w:rsidRDefault="004E7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CEB" w:rsidRDefault="004E7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CEB" w:rsidRDefault="004E7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051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68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4E7CEB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688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31E76EA-04C1-4BFF-AFDD-27F927B3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2022-12-12T11:10:00Z</dcterms:created>
  <dcterms:modified xsi:type="dcterms:W3CDTF">2022-12-12T11:10:00Z</dcterms:modified>
</cp:coreProperties>
</file>