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E354D" w:rsidRPr="007E354D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E354D" w:rsidRPr="007E354D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7E354D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E354D">
        <w:rPr>
          <w:rFonts w:ascii="Arial" w:eastAsia="Times New Roman" w:hAnsi="Arial" w:cs="Arial"/>
          <w:b/>
          <w:sz w:val="24"/>
          <w:szCs w:val="24"/>
          <w:lang w:eastAsia="pl-PL"/>
        </w:rPr>
        <w:t>Przebudowa drogi gminnej nr 191044C w miejscowości Goreń Nowy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7E354D" w:rsidRPr="007E354D">
        <w:rPr>
          <w:rFonts w:ascii="Arial" w:eastAsia="Times New Roman" w:hAnsi="Arial" w:cs="Arial"/>
          <w:b/>
          <w:sz w:val="24"/>
          <w:szCs w:val="24"/>
          <w:lang w:eastAsia="pl-PL"/>
        </w:rPr>
        <w:t>IBR.271.24.2022.KG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D5579" w:rsidRDefault="008D5579" w:rsidP="00025386">
      <w:pPr>
        <w:spacing w:after="0" w:line="240" w:lineRule="auto"/>
      </w:pPr>
      <w:r>
        <w:separator/>
      </w:r>
    </w:p>
  </w:endnote>
  <w:endnote w:type="continuationSeparator" w:id="0">
    <w:p w:rsidR="008D5579" w:rsidRDefault="008D557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E354D" w:rsidRDefault="007E35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E354D" w:rsidRDefault="007E3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D5579" w:rsidRDefault="008D5579" w:rsidP="00025386">
      <w:pPr>
        <w:spacing w:after="0" w:line="240" w:lineRule="auto"/>
      </w:pPr>
      <w:r>
        <w:separator/>
      </w:r>
    </w:p>
  </w:footnote>
  <w:footnote w:type="continuationSeparator" w:id="0">
    <w:p w:rsidR="008D5579" w:rsidRDefault="008D557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E354D" w:rsidRDefault="007E35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E354D" w:rsidRDefault="007E35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E354D" w:rsidRDefault="007E35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9057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557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E354D"/>
    <w:rsid w:val="00824D73"/>
    <w:rsid w:val="00830970"/>
    <w:rsid w:val="008833CF"/>
    <w:rsid w:val="008B797E"/>
    <w:rsid w:val="008D5579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9E6487A-EADC-4DB9-A750-4EF78995E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Gmina</cp:lastModifiedBy>
  <cp:revision>2</cp:revision>
  <dcterms:created xsi:type="dcterms:W3CDTF">2022-12-09T12:56:00Z</dcterms:created>
  <dcterms:modified xsi:type="dcterms:W3CDTF">2022-12-09T12:56:00Z</dcterms:modified>
</cp:coreProperties>
</file>