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0F212" w14:textId="77777777" w:rsidR="00266744" w:rsidRPr="00AC0795" w:rsidRDefault="00266744" w:rsidP="00AC0795">
      <w:pPr>
        <w:spacing w:after="0" w:line="360" w:lineRule="auto"/>
        <w:rPr>
          <w:rFonts w:ascii="Arial" w:eastAsia="Times New Roman" w:hAnsi="Arial" w:cs="Arial"/>
          <w:b/>
          <w:sz w:val="24"/>
          <w:szCs w:val="24"/>
          <w:lang w:eastAsia="pl-PL"/>
        </w:rPr>
      </w:pPr>
      <w:r w:rsidRPr="00AC0795">
        <w:rPr>
          <w:rFonts w:ascii="Arial" w:eastAsia="Times New Roman" w:hAnsi="Arial" w:cs="Arial"/>
          <w:b/>
          <w:sz w:val="24"/>
          <w:szCs w:val="24"/>
          <w:lang w:eastAsia="pl-PL"/>
        </w:rPr>
        <w:t>Opis przedmiotu zamówienia</w:t>
      </w:r>
    </w:p>
    <w:p w14:paraId="7DF342AD" w14:textId="77777777" w:rsidR="00413FAC" w:rsidRPr="00AC0795" w:rsidRDefault="00413FAC" w:rsidP="00AC0795">
      <w:pPr>
        <w:spacing w:after="0"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1. </w:t>
      </w:r>
      <w:r w:rsidRPr="00AC0795">
        <w:rPr>
          <w:rFonts w:ascii="Arial" w:eastAsia="Times New Roman" w:hAnsi="Arial" w:cs="Arial"/>
          <w:b/>
          <w:sz w:val="24"/>
          <w:szCs w:val="24"/>
          <w:lang w:eastAsia="pl-PL"/>
        </w:rPr>
        <w:t>Postanowienia ogólne</w:t>
      </w:r>
    </w:p>
    <w:p w14:paraId="7851D224" w14:textId="58AC250F" w:rsidR="00266744" w:rsidRPr="00AC0795" w:rsidRDefault="00413FAC" w:rsidP="00AC0795">
      <w:pPr>
        <w:pStyle w:val="Akapitzlist"/>
        <w:numPr>
          <w:ilvl w:val="1"/>
          <w:numId w:val="40"/>
        </w:numPr>
        <w:spacing w:after="0"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Przedmiotem zamówienia jest u</w:t>
      </w:r>
      <w:r w:rsidR="00266744" w:rsidRPr="00AC0795">
        <w:rPr>
          <w:rFonts w:ascii="Arial" w:eastAsia="Times New Roman" w:hAnsi="Arial" w:cs="Arial"/>
          <w:sz w:val="24"/>
          <w:szCs w:val="24"/>
          <w:lang w:eastAsia="pl-PL"/>
        </w:rPr>
        <w:t xml:space="preserve">sługa grupowego </w:t>
      </w:r>
      <w:r w:rsidR="00E764FC" w:rsidRPr="00AC0795">
        <w:rPr>
          <w:rFonts w:ascii="Arial" w:eastAsia="Times New Roman" w:hAnsi="Arial" w:cs="Arial"/>
          <w:sz w:val="24"/>
          <w:szCs w:val="24"/>
          <w:lang w:eastAsia="pl-PL"/>
        </w:rPr>
        <w:t>pakietu</w:t>
      </w:r>
      <w:r w:rsidR="00136E5F" w:rsidRPr="00AC0795">
        <w:rPr>
          <w:rFonts w:ascii="Arial" w:eastAsia="Times New Roman" w:hAnsi="Arial" w:cs="Arial"/>
          <w:sz w:val="24"/>
          <w:szCs w:val="24"/>
          <w:lang w:eastAsia="pl-PL"/>
        </w:rPr>
        <w:t xml:space="preserve"> opieki medycznej</w:t>
      </w:r>
      <w:r w:rsidR="008C7A5B" w:rsidRPr="00AC0795">
        <w:rPr>
          <w:rFonts w:ascii="Arial" w:eastAsia="Times New Roman" w:hAnsi="Arial" w:cs="Arial"/>
          <w:sz w:val="24"/>
          <w:szCs w:val="24"/>
          <w:lang w:eastAsia="pl-PL"/>
        </w:rPr>
        <w:t>.</w:t>
      </w:r>
      <w:r w:rsidR="00266744" w:rsidRPr="00AC0795">
        <w:rPr>
          <w:rFonts w:ascii="Arial" w:eastAsia="Times New Roman" w:hAnsi="Arial" w:cs="Arial"/>
          <w:sz w:val="24"/>
          <w:szCs w:val="24"/>
          <w:lang w:eastAsia="pl-PL"/>
        </w:rPr>
        <w:t xml:space="preserve"> </w:t>
      </w:r>
    </w:p>
    <w:p w14:paraId="75F7B379" w14:textId="77777777" w:rsidR="00413FAC" w:rsidRPr="00AC0795" w:rsidRDefault="00413FAC" w:rsidP="00AC0795">
      <w:pPr>
        <w:pStyle w:val="Akapitzlist"/>
        <w:numPr>
          <w:ilvl w:val="1"/>
          <w:numId w:val="40"/>
        </w:numPr>
        <w:spacing w:after="0"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Przystąpienie do usługi jest dobrowolne. </w:t>
      </w:r>
    </w:p>
    <w:p w14:paraId="3AAD27A9" w14:textId="77777777" w:rsidR="00413FAC" w:rsidRPr="00AC0795" w:rsidRDefault="00413FAC" w:rsidP="00AC0795">
      <w:pPr>
        <w:pStyle w:val="Akapitzlist"/>
        <w:numPr>
          <w:ilvl w:val="1"/>
          <w:numId w:val="40"/>
        </w:numPr>
        <w:spacing w:after="0"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Opisany poniżej zakres usługi to warunki minimalne. Jeżeli w oferowanych ogólnych warunkach usługi znajdą się zapisy korzystniejsze dla Zamawiającego i nie zostanie wyrażone zastrzeżenie  przez Wykonawcę, że nie będzie ono mieć zastosowania, to zostaną automatycznie włączone do usługi.  </w:t>
      </w:r>
    </w:p>
    <w:p w14:paraId="1FD75E3B" w14:textId="340D0623" w:rsidR="00413FAC" w:rsidRPr="00AC0795" w:rsidRDefault="00413FAC" w:rsidP="00AC0795">
      <w:pPr>
        <w:pStyle w:val="Akapitzlist"/>
        <w:numPr>
          <w:ilvl w:val="1"/>
          <w:numId w:val="40"/>
        </w:numPr>
        <w:spacing w:after="0"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w:t>
      </w:r>
      <w:r w:rsidR="00DD10FB" w:rsidRPr="00AC0795">
        <w:rPr>
          <w:rFonts w:ascii="Arial" w:eastAsia="Times New Roman" w:hAnsi="Arial" w:cs="Arial"/>
          <w:sz w:val="24"/>
          <w:szCs w:val="24"/>
          <w:lang w:eastAsia="pl-PL"/>
        </w:rPr>
        <w:t xml:space="preserve"> kwestiach nieuregulowanych w S</w:t>
      </w:r>
      <w:r w:rsidRPr="00AC0795">
        <w:rPr>
          <w:rFonts w:ascii="Arial" w:eastAsia="Times New Roman" w:hAnsi="Arial" w:cs="Arial"/>
          <w:sz w:val="24"/>
          <w:szCs w:val="24"/>
          <w:lang w:eastAsia="pl-PL"/>
        </w:rPr>
        <w:t xml:space="preserve">WZ będą miały zastosowanie ogólne warunki usługi oraz odpowiednie przepisy prawa. </w:t>
      </w:r>
    </w:p>
    <w:p w14:paraId="2446BD20" w14:textId="77777777" w:rsidR="003A0156" w:rsidRPr="00AC0795" w:rsidRDefault="003A0156" w:rsidP="00AC0795">
      <w:pPr>
        <w:pStyle w:val="Akapitzlist"/>
        <w:numPr>
          <w:ilvl w:val="0"/>
          <w:numId w:val="40"/>
        </w:numPr>
        <w:spacing w:after="0"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t>Uprawnieni do przystąpienia do pakietu</w:t>
      </w:r>
    </w:p>
    <w:p w14:paraId="1B66C934" w14:textId="3556B3E0" w:rsidR="003A0156" w:rsidRPr="00AC0795" w:rsidRDefault="003A0156"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Do usługi będą mieli prawo przystąpić pracownicy Zamawiają</w:t>
      </w:r>
      <w:r w:rsidR="00E764FC" w:rsidRPr="00AC0795">
        <w:rPr>
          <w:rFonts w:ascii="Arial" w:eastAsia="Times New Roman" w:hAnsi="Arial" w:cs="Arial"/>
          <w:sz w:val="24"/>
          <w:szCs w:val="24"/>
          <w:lang w:eastAsia="pl-PL"/>
        </w:rPr>
        <w:t>cego oraz członkowie</w:t>
      </w:r>
      <w:r w:rsidR="0036469E" w:rsidRPr="00AC0795">
        <w:rPr>
          <w:rFonts w:ascii="Arial" w:eastAsia="Times New Roman" w:hAnsi="Arial" w:cs="Arial"/>
          <w:sz w:val="24"/>
          <w:szCs w:val="24"/>
          <w:lang w:eastAsia="pl-PL"/>
        </w:rPr>
        <w:t xml:space="preserve"> ich</w:t>
      </w:r>
      <w:r w:rsidR="00E764FC" w:rsidRPr="00AC0795">
        <w:rPr>
          <w:rFonts w:ascii="Arial" w:eastAsia="Times New Roman" w:hAnsi="Arial" w:cs="Arial"/>
          <w:sz w:val="24"/>
          <w:szCs w:val="24"/>
          <w:lang w:eastAsia="pl-PL"/>
        </w:rPr>
        <w:t xml:space="preserve"> rodzin.</w:t>
      </w:r>
      <w:r w:rsidRPr="00AC0795">
        <w:rPr>
          <w:rFonts w:ascii="Arial" w:eastAsia="Times New Roman" w:hAnsi="Arial" w:cs="Arial"/>
          <w:sz w:val="24"/>
          <w:szCs w:val="24"/>
          <w:lang w:eastAsia="pl-PL"/>
        </w:rPr>
        <w:t xml:space="preserve"> </w:t>
      </w:r>
    </w:p>
    <w:p w14:paraId="51419D11" w14:textId="112980EE" w:rsidR="003A0156" w:rsidRPr="00AC0795" w:rsidRDefault="003A0156"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Pracownik </w:t>
      </w:r>
      <w:r w:rsidR="00FC4C7E" w:rsidRPr="00AC0795">
        <w:rPr>
          <w:rFonts w:ascii="Arial" w:eastAsia="Times New Roman" w:hAnsi="Arial" w:cs="Arial"/>
          <w:sz w:val="24"/>
          <w:szCs w:val="24"/>
          <w:lang w:eastAsia="pl-PL"/>
        </w:rPr>
        <w:t>–</w:t>
      </w:r>
      <w:r w:rsidRPr="00AC0795">
        <w:rPr>
          <w:rFonts w:ascii="Arial" w:eastAsia="Times New Roman" w:hAnsi="Arial" w:cs="Arial"/>
          <w:sz w:val="24"/>
          <w:szCs w:val="24"/>
          <w:lang w:eastAsia="pl-PL"/>
        </w:rPr>
        <w:t xml:space="preserve"> </w:t>
      </w:r>
      <w:r w:rsidR="00FC4C7E" w:rsidRPr="00AC0795">
        <w:rPr>
          <w:rFonts w:ascii="Arial" w:eastAsia="Times New Roman" w:hAnsi="Arial" w:cs="Arial"/>
          <w:sz w:val="24"/>
          <w:szCs w:val="24"/>
          <w:lang w:eastAsia="pl-PL"/>
        </w:rPr>
        <w:t>to osoba która</w:t>
      </w:r>
      <w:r w:rsidR="00E764FC" w:rsidRPr="00AC0795">
        <w:rPr>
          <w:rFonts w:ascii="Arial" w:eastAsia="Times New Roman" w:hAnsi="Arial" w:cs="Arial"/>
          <w:sz w:val="24"/>
          <w:szCs w:val="24"/>
          <w:lang w:eastAsia="pl-PL"/>
        </w:rPr>
        <w:t xml:space="preserve"> w dniu składania de</w:t>
      </w:r>
      <w:r w:rsidR="00FC4C7E" w:rsidRPr="00AC0795">
        <w:rPr>
          <w:rFonts w:ascii="Arial" w:eastAsia="Times New Roman" w:hAnsi="Arial" w:cs="Arial"/>
          <w:sz w:val="24"/>
          <w:szCs w:val="24"/>
          <w:lang w:eastAsia="pl-PL"/>
        </w:rPr>
        <w:t>klaracji przystąpienia ukończyła 18 rok życia i nie ukończyła</w:t>
      </w:r>
      <w:r w:rsidR="00E764FC" w:rsidRPr="00AC0795">
        <w:rPr>
          <w:rFonts w:ascii="Arial" w:eastAsia="Times New Roman" w:hAnsi="Arial" w:cs="Arial"/>
          <w:sz w:val="24"/>
          <w:szCs w:val="24"/>
          <w:lang w:eastAsia="pl-PL"/>
        </w:rPr>
        <w:t xml:space="preserve"> 69 roku życia</w:t>
      </w:r>
      <w:r w:rsidR="00FC4C7E" w:rsidRPr="00AC0795">
        <w:rPr>
          <w:rFonts w:ascii="Arial" w:eastAsia="Times New Roman" w:hAnsi="Arial" w:cs="Arial"/>
          <w:sz w:val="24"/>
          <w:szCs w:val="24"/>
          <w:lang w:eastAsia="pl-PL"/>
        </w:rPr>
        <w:t>,</w:t>
      </w:r>
      <w:r w:rsidRPr="00AC0795">
        <w:rPr>
          <w:rFonts w:ascii="Arial" w:eastAsia="Times New Roman" w:hAnsi="Arial" w:cs="Arial"/>
          <w:sz w:val="24"/>
          <w:szCs w:val="24"/>
          <w:lang w:eastAsia="pl-PL"/>
        </w:rPr>
        <w:t xml:space="preserve"> zatrudniona na podstawie </w:t>
      </w:r>
      <w:r w:rsidR="00AA05AC" w:rsidRPr="00AC0795">
        <w:rPr>
          <w:rFonts w:ascii="Arial" w:eastAsia="Times New Roman" w:hAnsi="Arial" w:cs="Arial"/>
          <w:sz w:val="24"/>
          <w:szCs w:val="24"/>
          <w:lang w:eastAsia="pl-PL"/>
        </w:rPr>
        <w:t xml:space="preserve">stosunku pracy </w:t>
      </w:r>
      <w:r w:rsidRPr="00AC0795">
        <w:rPr>
          <w:rFonts w:ascii="Arial" w:eastAsia="Times New Roman" w:hAnsi="Arial" w:cs="Arial"/>
          <w:sz w:val="24"/>
          <w:szCs w:val="24"/>
          <w:lang w:eastAsia="pl-PL"/>
        </w:rPr>
        <w:t>na rzecz Zamawiającego.</w:t>
      </w:r>
    </w:p>
    <w:p w14:paraId="5D337276" w14:textId="77777777" w:rsidR="003A0156" w:rsidRPr="00AC0795" w:rsidRDefault="003A0156"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Członek rodziny:</w:t>
      </w:r>
    </w:p>
    <w:p w14:paraId="19BAF82E" w14:textId="77777777" w:rsidR="003A0156" w:rsidRPr="00AC0795" w:rsidRDefault="003A0156" w:rsidP="00AC0795">
      <w:pPr>
        <w:pStyle w:val="Akapitzlist"/>
        <w:numPr>
          <w:ilvl w:val="0"/>
          <w:numId w:val="41"/>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małżonek - osoba pozostającą z pracownikiem w związku małżeńskim, w stosunku do której nie orzeczono separacji zgodnie z obowiązującymi przepisami, </w:t>
      </w:r>
    </w:p>
    <w:p w14:paraId="34CFB1FC" w14:textId="77777777" w:rsidR="003A0156" w:rsidRPr="00AC0795" w:rsidRDefault="003A0156" w:rsidP="00AC0795">
      <w:pPr>
        <w:pStyle w:val="Akapitzlist"/>
        <w:numPr>
          <w:ilvl w:val="0"/>
          <w:numId w:val="41"/>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partner</w:t>
      </w:r>
      <w:r w:rsidR="00BF31A6" w:rsidRPr="00AC0795">
        <w:rPr>
          <w:rFonts w:ascii="Arial" w:eastAsia="Times New Roman" w:hAnsi="Arial" w:cs="Arial"/>
          <w:sz w:val="24"/>
          <w:szCs w:val="24"/>
          <w:lang w:eastAsia="pl-PL"/>
        </w:rPr>
        <w:t xml:space="preserve"> życiowy - wskazana we wniosku</w:t>
      </w:r>
      <w:r w:rsidRPr="00AC0795">
        <w:rPr>
          <w:rFonts w:ascii="Arial" w:eastAsia="Times New Roman" w:hAnsi="Arial" w:cs="Arial"/>
          <w:sz w:val="24"/>
          <w:szCs w:val="24"/>
          <w:lang w:eastAsia="pl-PL"/>
        </w:rPr>
        <w:t xml:space="preserve"> przystąpienia płatnika (pracownika), osoba    nie będącą w formalnym związku małżeńskim, pozostająca z płatnikiem (pracownikiem) - we wspólnym pożyciu; partner życiowy nie może być spokrewniony z płatnikiem;</w:t>
      </w:r>
    </w:p>
    <w:p w14:paraId="1EEBF002" w14:textId="77777777" w:rsidR="003A0156" w:rsidRPr="00AC0795" w:rsidRDefault="003A0156" w:rsidP="00AC0795">
      <w:pPr>
        <w:pStyle w:val="Akapitzlist"/>
        <w:numPr>
          <w:ilvl w:val="0"/>
          <w:numId w:val="41"/>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dziecko pracownika – do ukończenia 25 roku życia uczące się  lub bez względu na wiek w razie jego całkowitej niezdolności do pracy.</w:t>
      </w:r>
    </w:p>
    <w:p w14:paraId="5C633FF0" w14:textId="25E77C81" w:rsidR="003A0156" w:rsidRPr="00AC0795" w:rsidRDefault="003A0156" w:rsidP="00AC0795">
      <w:pPr>
        <w:pStyle w:val="Akapitzlist"/>
        <w:numPr>
          <w:ilvl w:val="0"/>
          <w:numId w:val="40"/>
        </w:numPr>
        <w:spacing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t>Przystąpienie do usługi</w:t>
      </w:r>
    </w:p>
    <w:p w14:paraId="567B2952" w14:textId="56770CB2" w:rsidR="00FC4C7E" w:rsidRPr="00AC0795" w:rsidRDefault="00FC4C7E"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Do usługi może przystąpić pracownik będący osobą fizyczną i </w:t>
      </w:r>
      <w:r w:rsidR="00426C95" w:rsidRPr="00AC0795">
        <w:rPr>
          <w:rFonts w:ascii="Arial" w:eastAsia="Times New Roman" w:hAnsi="Arial" w:cs="Arial"/>
          <w:sz w:val="24"/>
          <w:szCs w:val="24"/>
          <w:lang w:eastAsia="pl-PL"/>
        </w:rPr>
        <w:t>zatrudniony u Zamawiającego na podstawie stosunku pracy</w:t>
      </w:r>
      <w:r w:rsidRPr="00AC0795">
        <w:rPr>
          <w:rFonts w:ascii="Arial" w:eastAsia="Times New Roman" w:hAnsi="Arial" w:cs="Arial"/>
          <w:sz w:val="24"/>
          <w:szCs w:val="24"/>
          <w:lang w:eastAsia="pl-PL"/>
        </w:rPr>
        <w:t>, który przystąpi do Pakietu usług na podstawie wniosku.</w:t>
      </w:r>
    </w:p>
    <w:p w14:paraId="6698B167" w14:textId="3FEFEE50" w:rsidR="006E117E" w:rsidRPr="00AC0795" w:rsidRDefault="006E117E"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Przewidywana liczba osób przystępują</w:t>
      </w:r>
      <w:r w:rsidR="000F4529" w:rsidRPr="00AC0795">
        <w:rPr>
          <w:rFonts w:ascii="Arial" w:eastAsia="Times New Roman" w:hAnsi="Arial" w:cs="Arial"/>
          <w:sz w:val="24"/>
          <w:szCs w:val="24"/>
          <w:lang w:eastAsia="pl-PL"/>
        </w:rPr>
        <w:t xml:space="preserve">cych do usługi </w:t>
      </w:r>
      <w:r w:rsidR="00426C95" w:rsidRPr="00AC0795">
        <w:rPr>
          <w:rFonts w:ascii="Arial" w:eastAsia="Times New Roman" w:hAnsi="Arial" w:cs="Arial"/>
          <w:sz w:val="24"/>
          <w:szCs w:val="24"/>
          <w:lang w:eastAsia="pl-PL"/>
        </w:rPr>
        <w:t>wynosi</w:t>
      </w:r>
      <w:r w:rsidR="000F4529" w:rsidRPr="00AC0795">
        <w:rPr>
          <w:rFonts w:ascii="Arial" w:eastAsia="Times New Roman" w:hAnsi="Arial" w:cs="Arial"/>
          <w:sz w:val="24"/>
          <w:szCs w:val="24"/>
          <w:lang w:eastAsia="pl-PL"/>
        </w:rPr>
        <w:t>: 1</w:t>
      </w:r>
      <w:r w:rsidR="00EF4C73" w:rsidRPr="00AC0795">
        <w:rPr>
          <w:rFonts w:ascii="Arial" w:eastAsia="Times New Roman" w:hAnsi="Arial" w:cs="Arial"/>
          <w:sz w:val="24"/>
          <w:szCs w:val="24"/>
          <w:lang w:eastAsia="pl-PL"/>
        </w:rPr>
        <w:t>75</w:t>
      </w:r>
      <w:r w:rsidR="000F4529" w:rsidRPr="00AC0795">
        <w:rPr>
          <w:rFonts w:ascii="Arial" w:eastAsia="Times New Roman" w:hAnsi="Arial" w:cs="Arial"/>
          <w:sz w:val="24"/>
          <w:szCs w:val="24"/>
          <w:lang w:eastAsia="pl-PL"/>
        </w:rPr>
        <w:t xml:space="preserve"> os</w:t>
      </w:r>
      <w:r w:rsidR="00D07B59" w:rsidRPr="00AC0795">
        <w:rPr>
          <w:rFonts w:ascii="Arial" w:eastAsia="Times New Roman" w:hAnsi="Arial" w:cs="Arial"/>
          <w:sz w:val="24"/>
          <w:szCs w:val="24"/>
          <w:lang w:eastAsia="pl-PL"/>
        </w:rPr>
        <w:t>ób</w:t>
      </w:r>
      <w:r w:rsidR="00426C95" w:rsidRPr="00AC0795">
        <w:rPr>
          <w:rFonts w:ascii="Arial" w:eastAsia="Times New Roman" w:hAnsi="Arial" w:cs="Arial"/>
          <w:sz w:val="24"/>
          <w:szCs w:val="24"/>
          <w:lang w:eastAsia="pl-PL"/>
        </w:rPr>
        <w:t>/m-c</w:t>
      </w:r>
      <w:r w:rsidR="000F4529" w:rsidRPr="00AC0795">
        <w:rPr>
          <w:rFonts w:ascii="Arial" w:eastAsia="Times New Roman" w:hAnsi="Arial" w:cs="Arial"/>
          <w:sz w:val="24"/>
          <w:szCs w:val="24"/>
          <w:lang w:eastAsia="pl-PL"/>
        </w:rPr>
        <w:t>.</w:t>
      </w:r>
      <w:r w:rsidRPr="00AC0795">
        <w:rPr>
          <w:rFonts w:ascii="Arial" w:eastAsia="Times New Roman" w:hAnsi="Arial" w:cs="Arial"/>
          <w:sz w:val="24"/>
          <w:szCs w:val="24"/>
          <w:lang w:eastAsia="pl-PL"/>
        </w:rPr>
        <w:t xml:space="preserve"> </w:t>
      </w:r>
      <w:r w:rsidR="000F344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Wskazana przewidywana liczba osób została ustalona na podstawie liczby </w:t>
      </w:r>
      <w:r w:rsidR="00D23A74" w:rsidRPr="00AC0795">
        <w:rPr>
          <w:rFonts w:ascii="Arial" w:eastAsia="Times New Roman" w:hAnsi="Arial" w:cs="Arial"/>
          <w:sz w:val="24"/>
          <w:szCs w:val="24"/>
          <w:lang w:eastAsia="pl-PL"/>
        </w:rPr>
        <w:t>osób</w:t>
      </w:r>
      <w:r w:rsidRPr="00AC0795">
        <w:rPr>
          <w:rFonts w:ascii="Arial" w:eastAsia="Times New Roman" w:hAnsi="Arial" w:cs="Arial"/>
          <w:sz w:val="24"/>
          <w:szCs w:val="24"/>
          <w:lang w:eastAsia="pl-PL"/>
        </w:rPr>
        <w:t xml:space="preserve">, </w:t>
      </w:r>
      <w:r w:rsidR="009F6F96" w:rsidRPr="00AC0795">
        <w:rPr>
          <w:rFonts w:ascii="Arial" w:eastAsia="Times New Roman" w:hAnsi="Arial" w:cs="Arial"/>
          <w:sz w:val="24"/>
          <w:szCs w:val="24"/>
          <w:lang w:eastAsia="pl-PL"/>
        </w:rPr>
        <w:t xml:space="preserve">obecnie korzystających z </w:t>
      </w:r>
      <w:r w:rsidRPr="00AC0795">
        <w:rPr>
          <w:rFonts w:ascii="Arial" w:eastAsia="Times New Roman" w:hAnsi="Arial" w:cs="Arial"/>
          <w:sz w:val="24"/>
          <w:szCs w:val="24"/>
          <w:lang w:eastAsia="pl-PL"/>
        </w:rPr>
        <w:t>usługi</w:t>
      </w:r>
      <w:r w:rsidR="00D07B59" w:rsidRPr="00AC0795">
        <w:rPr>
          <w:rFonts w:ascii="Arial" w:eastAsia="Times New Roman" w:hAnsi="Arial" w:cs="Arial"/>
          <w:sz w:val="24"/>
          <w:szCs w:val="24"/>
          <w:lang w:eastAsia="pl-PL"/>
        </w:rPr>
        <w:t>.</w:t>
      </w:r>
      <w:r w:rsidR="000F3448" w:rsidRPr="00AC0795">
        <w:rPr>
          <w:rFonts w:ascii="Arial" w:eastAsia="Times New Roman" w:hAnsi="Arial" w:cs="Arial"/>
          <w:sz w:val="24"/>
          <w:szCs w:val="24"/>
          <w:lang w:eastAsia="pl-PL"/>
        </w:rPr>
        <w:t xml:space="preserve"> Natomiast przewidywana liczba zamawianych pakietów szacowana jest następująco: 40 Pakietów indywidualnych, 20 Pakietów partnerskich i 25 Pakietów rodzinnych.   </w:t>
      </w:r>
      <w:r w:rsidRPr="00AC0795">
        <w:rPr>
          <w:rFonts w:ascii="Arial" w:eastAsia="Times New Roman" w:hAnsi="Arial" w:cs="Arial"/>
          <w:sz w:val="24"/>
          <w:szCs w:val="24"/>
          <w:lang w:eastAsia="pl-PL"/>
        </w:rPr>
        <w:t xml:space="preserve">Zamawiający </w:t>
      </w:r>
      <w:r w:rsidR="00426C95" w:rsidRPr="00AC0795">
        <w:rPr>
          <w:rFonts w:ascii="Arial" w:eastAsia="Times New Roman" w:hAnsi="Arial" w:cs="Arial"/>
          <w:sz w:val="24"/>
          <w:szCs w:val="24"/>
          <w:lang w:eastAsia="pl-PL"/>
        </w:rPr>
        <w:t>gwarantuje</w:t>
      </w:r>
      <w:r w:rsidR="00E3246C" w:rsidRPr="00AC0795">
        <w:rPr>
          <w:rFonts w:ascii="Arial" w:eastAsia="Times New Roman" w:hAnsi="Arial" w:cs="Arial"/>
          <w:sz w:val="24"/>
          <w:szCs w:val="24"/>
          <w:lang w:eastAsia="pl-PL"/>
        </w:rPr>
        <w:t xml:space="preserve"> średnio </w:t>
      </w:r>
      <w:r w:rsidR="00273F7C" w:rsidRPr="00AC0795">
        <w:rPr>
          <w:rFonts w:ascii="Arial" w:eastAsia="Times New Roman" w:hAnsi="Arial" w:cs="Arial"/>
          <w:sz w:val="24"/>
          <w:szCs w:val="24"/>
          <w:lang w:eastAsia="pl-PL"/>
        </w:rPr>
        <w:t>5</w:t>
      </w:r>
      <w:r w:rsidRPr="00AC0795">
        <w:rPr>
          <w:rFonts w:ascii="Arial" w:eastAsia="Times New Roman" w:hAnsi="Arial" w:cs="Arial"/>
          <w:sz w:val="24"/>
          <w:szCs w:val="24"/>
          <w:lang w:eastAsia="pl-PL"/>
        </w:rPr>
        <w:t xml:space="preserve"> osób</w:t>
      </w:r>
      <w:r w:rsidR="00426C95" w:rsidRPr="00AC0795">
        <w:rPr>
          <w:rFonts w:ascii="Arial" w:eastAsia="Times New Roman" w:hAnsi="Arial" w:cs="Arial"/>
          <w:sz w:val="24"/>
          <w:szCs w:val="24"/>
          <w:lang w:eastAsia="pl-PL"/>
        </w:rPr>
        <w:t>/m-c</w:t>
      </w:r>
      <w:r w:rsidRPr="00AC0795">
        <w:rPr>
          <w:rFonts w:ascii="Arial" w:eastAsia="Times New Roman" w:hAnsi="Arial" w:cs="Arial"/>
          <w:sz w:val="24"/>
          <w:szCs w:val="24"/>
          <w:lang w:eastAsia="pl-PL"/>
        </w:rPr>
        <w:t xml:space="preserve"> przystępujących do usługi.</w:t>
      </w:r>
    </w:p>
    <w:p w14:paraId="0ADAA6BF" w14:textId="78AD499F" w:rsidR="006E117E" w:rsidRPr="00AC0795" w:rsidRDefault="006E117E"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Zamawiający zastrzega, iż faktyczna liczba zamawianych Pakietów zależeć będzie od bieżących potrzeb Zamawiającego oraz liczby wniosków złożonych przez pracowników o objęcie danym Pakietem. Wykonawcy nie przysługuje wobec Zamawiającego roszczenie o zakup większej ilości Pakietów.</w:t>
      </w:r>
    </w:p>
    <w:p w14:paraId="013B9733" w14:textId="16CA7916" w:rsidR="006E117E" w:rsidRPr="00AC0795" w:rsidRDefault="006E117E"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W okresie obowiązywania umowy mogą następować zmiany </w:t>
      </w:r>
      <w:r w:rsidR="00232D95" w:rsidRPr="00AC0795">
        <w:rPr>
          <w:rFonts w:ascii="Arial" w:eastAsia="Times New Roman" w:hAnsi="Arial" w:cs="Arial"/>
          <w:sz w:val="24"/>
          <w:szCs w:val="24"/>
          <w:lang w:eastAsia="pl-PL"/>
        </w:rPr>
        <w:t>liczby osób zamawiających Pakiet</w:t>
      </w:r>
      <w:r w:rsidRPr="00AC0795">
        <w:rPr>
          <w:rFonts w:ascii="Arial" w:eastAsia="Times New Roman" w:hAnsi="Arial" w:cs="Arial"/>
          <w:sz w:val="24"/>
          <w:szCs w:val="24"/>
          <w:lang w:eastAsia="pl-PL"/>
        </w:rPr>
        <w:t>.</w:t>
      </w:r>
    </w:p>
    <w:p w14:paraId="662440A3" w14:textId="29077FC3" w:rsidR="006E117E" w:rsidRPr="00AC0795" w:rsidRDefault="006E117E"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Wykonawca przyjmie do usługi także osoby przebywające na zwolnieniach lekarskich, urlopach maci</w:t>
      </w:r>
      <w:r w:rsidR="00E764FC" w:rsidRPr="00AC0795">
        <w:rPr>
          <w:rFonts w:ascii="Arial" w:eastAsia="Times New Roman" w:hAnsi="Arial" w:cs="Arial"/>
          <w:sz w:val="24"/>
          <w:szCs w:val="24"/>
          <w:lang w:eastAsia="pl-PL"/>
        </w:rPr>
        <w:t>erzyńskich, wychowawczych i rodzicielskich</w:t>
      </w:r>
      <w:r w:rsidRPr="00AC0795">
        <w:rPr>
          <w:rFonts w:ascii="Arial" w:eastAsia="Times New Roman" w:hAnsi="Arial" w:cs="Arial"/>
          <w:sz w:val="24"/>
          <w:szCs w:val="24"/>
          <w:lang w:eastAsia="pl-PL"/>
        </w:rPr>
        <w:t>.</w:t>
      </w:r>
    </w:p>
    <w:p w14:paraId="17D0A780" w14:textId="77777777" w:rsidR="00814FCC" w:rsidRPr="00AC0795" w:rsidRDefault="00814FCC"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 stosunku do pracowników i członków ich rodzin nie będzie dokonywana żadna medyczna ocena ryzyka</w:t>
      </w:r>
      <w:r w:rsidR="00B13068" w:rsidRPr="00AC0795">
        <w:rPr>
          <w:rFonts w:ascii="Arial" w:eastAsia="Times New Roman" w:hAnsi="Arial" w:cs="Arial"/>
          <w:sz w:val="24"/>
          <w:szCs w:val="24"/>
          <w:lang w:eastAsia="pl-PL"/>
        </w:rPr>
        <w:t xml:space="preserve"> stanu zdrowia i wieku (ankiety medyczne)</w:t>
      </w:r>
      <w:r w:rsidRPr="00AC0795">
        <w:rPr>
          <w:rFonts w:ascii="Arial" w:eastAsia="Times New Roman" w:hAnsi="Arial" w:cs="Arial"/>
          <w:sz w:val="24"/>
          <w:szCs w:val="24"/>
          <w:lang w:eastAsia="pl-PL"/>
        </w:rPr>
        <w:t xml:space="preserve">. Wykonawca nie będzie wymagał przedstawienia informacji na temat stanu zdrowia osób zamawiających Pakiety. </w:t>
      </w:r>
    </w:p>
    <w:p w14:paraId="3AB6A939" w14:textId="288F5984" w:rsidR="006E117E" w:rsidRPr="00AC0795" w:rsidRDefault="008E0B52"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bCs/>
          <w:iCs/>
          <w:kern w:val="28"/>
          <w:sz w:val="24"/>
          <w:szCs w:val="24"/>
        </w:rPr>
        <w:t>Przystąpienie do Pakietu w zakresie wynikającym z umowy w odniesieniu do każdej z osób, rozpoczyna się pierwszego dnia miesiąca kalendarzowego, po miesiącu, w którym dana osoba przystąpiła do Pakietów.</w:t>
      </w:r>
    </w:p>
    <w:p w14:paraId="0C86D3BD" w14:textId="27B1C5EF" w:rsidR="00CE4647" w:rsidRDefault="008C464B" w:rsidP="00AC0795">
      <w:pPr>
        <w:pStyle w:val="Akapitzlist"/>
        <w:numPr>
          <w:ilvl w:val="1"/>
          <w:numId w:val="40"/>
        </w:numPr>
        <w:spacing w:line="360" w:lineRule="auto"/>
        <w:jc w:val="both"/>
        <w:rPr>
          <w:rFonts w:ascii="Arial" w:eastAsia="Times New Roman" w:hAnsi="Arial" w:cs="Arial"/>
          <w:sz w:val="24"/>
          <w:szCs w:val="24"/>
          <w:lang w:eastAsia="pl-PL"/>
        </w:rPr>
      </w:pPr>
      <w:r w:rsidRPr="00AC0795">
        <w:rPr>
          <w:rFonts w:ascii="Arial" w:eastAsia="Times New Roman" w:hAnsi="Arial" w:cs="Arial"/>
          <w:bCs/>
          <w:iCs/>
          <w:kern w:val="28"/>
          <w:sz w:val="24"/>
          <w:szCs w:val="24"/>
        </w:rPr>
        <w:t>W trakcie okresu obowiązywania umowy osoba, która przystąpiła do Pakietu będzie mogła odstąpić od usługi przez złożenie stosownego wniosku do 20 dnia każdego miesiąca. Odstąpienie będzie skutkować zakończeniem możliwości korzystania ze świadczeń z upływem ostatniego dnia miesiąca, za który została przekazana opłata za Pakiet</w:t>
      </w:r>
      <w:r w:rsidR="00CE4647" w:rsidRPr="00AC0795">
        <w:rPr>
          <w:rFonts w:ascii="Arial" w:eastAsia="Times New Roman" w:hAnsi="Arial" w:cs="Arial"/>
          <w:sz w:val="24"/>
          <w:szCs w:val="24"/>
          <w:lang w:eastAsia="pl-PL"/>
        </w:rPr>
        <w:t xml:space="preserve">. Zamawiający w takim przypadku  nie będzie  zobowiązany  do zapłacenia </w:t>
      </w:r>
      <w:r w:rsidR="00136AEF" w:rsidRPr="00AC0795">
        <w:rPr>
          <w:rFonts w:ascii="Arial" w:eastAsia="Times New Roman" w:hAnsi="Arial" w:cs="Arial"/>
          <w:sz w:val="24"/>
          <w:szCs w:val="24"/>
          <w:lang w:eastAsia="pl-PL"/>
        </w:rPr>
        <w:t>opłaty za Pakiet</w:t>
      </w:r>
      <w:r w:rsidR="00CE4647" w:rsidRPr="00AC0795">
        <w:rPr>
          <w:rFonts w:ascii="Arial" w:eastAsia="Times New Roman" w:hAnsi="Arial" w:cs="Arial"/>
          <w:sz w:val="24"/>
          <w:szCs w:val="24"/>
          <w:lang w:eastAsia="pl-PL"/>
        </w:rPr>
        <w:t xml:space="preserve"> po okresie ustania ochrony z tytułu złożonego wniosku o rezygnacji.   </w:t>
      </w:r>
    </w:p>
    <w:p w14:paraId="6A03319F" w14:textId="17938BC3" w:rsidR="00AC0795" w:rsidRDefault="00AC0795" w:rsidP="00AC0795">
      <w:pPr>
        <w:pStyle w:val="Akapitzlist"/>
        <w:spacing w:line="360" w:lineRule="auto"/>
        <w:ind w:left="792"/>
        <w:jc w:val="both"/>
        <w:rPr>
          <w:rFonts w:ascii="Arial" w:eastAsia="Times New Roman" w:hAnsi="Arial" w:cs="Arial"/>
          <w:sz w:val="24"/>
          <w:szCs w:val="24"/>
          <w:lang w:eastAsia="pl-PL"/>
        </w:rPr>
      </w:pPr>
    </w:p>
    <w:p w14:paraId="12657A01" w14:textId="77777777" w:rsidR="00AC0795" w:rsidRPr="00AC0795" w:rsidRDefault="00AC0795" w:rsidP="00AC0795">
      <w:pPr>
        <w:pStyle w:val="Akapitzlist"/>
        <w:spacing w:line="360" w:lineRule="auto"/>
        <w:ind w:left="792"/>
        <w:jc w:val="both"/>
        <w:rPr>
          <w:rFonts w:ascii="Arial" w:eastAsia="Times New Roman" w:hAnsi="Arial" w:cs="Arial"/>
          <w:sz w:val="24"/>
          <w:szCs w:val="24"/>
          <w:lang w:eastAsia="pl-PL"/>
        </w:rPr>
      </w:pPr>
    </w:p>
    <w:p w14:paraId="2B75BFF2" w14:textId="77777777" w:rsidR="000A3254" w:rsidRPr="00AC0795" w:rsidRDefault="000A3254" w:rsidP="00AC0795">
      <w:pPr>
        <w:pStyle w:val="Akapitzlist"/>
        <w:numPr>
          <w:ilvl w:val="0"/>
          <w:numId w:val="40"/>
        </w:numPr>
        <w:spacing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lastRenderedPageBreak/>
        <w:t>Karencje</w:t>
      </w:r>
    </w:p>
    <w:p w14:paraId="5F5168ED" w14:textId="7F5B1768" w:rsidR="000A3254" w:rsidRPr="00AC0795" w:rsidRDefault="006B3229" w:rsidP="00AC0795">
      <w:pPr>
        <w:pStyle w:val="Akapitzlist"/>
        <w:numPr>
          <w:ilvl w:val="1"/>
          <w:numId w:val="40"/>
        </w:numPr>
        <w:spacing w:before="120" w:after="0" w:line="360" w:lineRule="auto"/>
        <w:jc w:val="both"/>
        <w:rPr>
          <w:rFonts w:ascii="Arial" w:eastAsia="Times New Roman" w:hAnsi="Arial" w:cs="Arial"/>
          <w:sz w:val="24"/>
          <w:szCs w:val="24"/>
        </w:rPr>
      </w:pPr>
      <w:r w:rsidRPr="00AC0795">
        <w:rPr>
          <w:rFonts w:ascii="Arial" w:eastAsia="Times New Roman" w:hAnsi="Arial" w:cs="Arial"/>
          <w:sz w:val="24"/>
          <w:szCs w:val="24"/>
        </w:rPr>
        <w:t xml:space="preserve">Wykonawca wyraża zgodę na zniesienie wszelkich okresów karencji i innych czasowych ograniczeń ochrony dla osób, które przystąpią do usługi w dowolnym momencie trwania umowy. </w:t>
      </w:r>
    </w:p>
    <w:p w14:paraId="649DDB8D" w14:textId="537C0272" w:rsidR="00FC4C7E" w:rsidRPr="00AC0795" w:rsidRDefault="00BD410F" w:rsidP="00AC0795">
      <w:pPr>
        <w:pStyle w:val="Akapitzlist"/>
        <w:numPr>
          <w:ilvl w:val="1"/>
          <w:numId w:val="40"/>
        </w:numPr>
        <w:spacing w:before="120" w:after="0" w:line="360" w:lineRule="auto"/>
        <w:jc w:val="both"/>
        <w:rPr>
          <w:rFonts w:ascii="Arial" w:eastAsia="Times New Roman" w:hAnsi="Arial" w:cs="Arial"/>
          <w:sz w:val="24"/>
          <w:szCs w:val="24"/>
        </w:rPr>
      </w:pPr>
      <w:r w:rsidRPr="00AC0795">
        <w:rPr>
          <w:rFonts w:ascii="Arial" w:eastAsia="Times New Roman" w:hAnsi="Arial" w:cs="Arial"/>
          <w:sz w:val="24"/>
          <w:szCs w:val="24"/>
        </w:rPr>
        <w:t>Osoby przystępujące do pakietu</w:t>
      </w:r>
      <w:r w:rsidR="00FC42BA" w:rsidRPr="00AC0795">
        <w:rPr>
          <w:rFonts w:ascii="Arial" w:eastAsia="Times New Roman" w:hAnsi="Arial" w:cs="Arial"/>
          <w:sz w:val="24"/>
          <w:szCs w:val="24"/>
        </w:rPr>
        <w:t xml:space="preserve"> będą zobowiązane do pozostania w </w:t>
      </w:r>
      <w:r w:rsidR="003F050D" w:rsidRPr="00AC0795">
        <w:rPr>
          <w:rFonts w:ascii="Arial" w:eastAsia="Times New Roman" w:hAnsi="Arial" w:cs="Arial"/>
          <w:sz w:val="24"/>
          <w:szCs w:val="24"/>
        </w:rPr>
        <w:t>Pakiecie medycznym</w:t>
      </w:r>
      <w:r w:rsidR="00FC42BA" w:rsidRPr="00AC0795">
        <w:rPr>
          <w:rFonts w:ascii="Arial" w:eastAsia="Times New Roman" w:hAnsi="Arial" w:cs="Arial"/>
          <w:sz w:val="24"/>
          <w:szCs w:val="24"/>
        </w:rPr>
        <w:t xml:space="preserve"> przez okres </w:t>
      </w:r>
      <w:r w:rsidR="006352F0" w:rsidRPr="00AC0795">
        <w:rPr>
          <w:rFonts w:ascii="Arial" w:eastAsia="Times New Roman" w:hAnsi="Arial" w:cs="Arial"/>
          <w:sz w:val="24"/>
          <w:szCs w:val="24"/>
        </w:rPr>
        <w:t xml:space="preserve">minimum 6 miesięcy od miesiąca, za który została pobrana pierwsza </w:t>
      </w:r>
      <w:r w:rsidR="005A1C38" w:rsidRPr="00AC0795">
        <w:rPr>
          <w:rFonts w:ascii="Arial" w:eastAsia="Times New Roman" w:hAnsi="Arial" w:cs="Arial"/>
          <w:sz w:val="24"/>
          <w:szCs w:val="24"/>
        </w:rPr>
        <w:t>opłata</w:t>
      </w:r>
      <w:r w:rsidR="00426C95" w:rsidRPr="00AC0795">
        <w:rPr>
          <w:rFonts w:ascii="Arial" w:eastAsia="Times New Roman" w:hAnsi="Arial" w:cs="Arial"/>
          <w:sz w:val="24"/>
          <w:szCs w:val="24"/>
        </w:rPr>
        <w:t>, z wyjątkiem pracowników, z którymi Zamawiający rozwiązał stosunek pracy</w:t>
      </w:r>
      <w:r w:rsidR="006352F0" w:rsidRPr="00AC0795">
        <w:rPr>
          <w:rFonts w:ascii="Arial" w:eastAsia="Times New Roman" w:hAnsi="Arial" w:cs="Arial"/>
          <w:sz w:val="24"/>
          <w:szCs w:val="24"/>
        </w:rPr>
        <w:t>.</w:t>
      </w:r>
    </w:p>
    <w:p w14:paraId="513326E9" w14:textId="77777777" w:rsidR="003B6643" w:rsidRPr="00AC0795" w:rsidRDefault="00712978" w:rsidP="00AC0795">
      <w:pPr>
        <w:pStyle w:val="Akapitzlist"/>
        <w:numPr>
          <w:ilvl w:val="0"/>
          <w:numId w:val="40"/>
        </w:numPr>
        <w:spacing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t>Umowa</w:t>
      </w:r>
      <w:r w:rsidR="003B6643" w:rsidRPr="00AC0795">
        <w:rPr>
          <w:rFonts w:ascii="Arial" w:eastAsia="Times New Roman" w:hAnsi="Arial" w:cs="Arial"/>
          <w:b/>
          <w:sz w:val="24"/>
          <w:szCs w:val="24"/>
          <w:lang w:eastAsia="pl-PL"/>
        </w:rPr>
        <w:t xml:space="preserve"> </w:t>
      </w:r>
    </w:p>
    <w:p w14:paraId="3268982E" w14:textId="3C5A1DD7" w:rsidR="00240495" w:rsidRPr="00AC0795" w:rsidRDefault="00033D09"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Termin realizacji umowy: </w:t>
      </w:r>
      <w:r w:rsidR="00937D40" w:rsidRPr="00AC0795">
        <w:rPr>
          <w:rFonts w:ascii="Arial" w:eastAsia="Times New Roman" w:hAnsi="Arial" w:cs="Arial"/>
          <w:b/>
          <w:sz w:val="24"/>
          <w:szCs w:val="24"/>
          <w:lang w:eastAsia="pl-PL"/>
        </w:rPr>
        <w:t xml:space="preserve">12 miesięcy </w:t>
      </w:r>
      <w:r w:rsidR="00996AAB" w:rsidRPr="00AC0795">
        <w:rPr>
          <w:rFonts w:ascii="Arial" w:eastAsia="Times New Roman" w:hAnsi="Arial" w:cs="Arial"/>
          <w:b/>
          <w:sz w:val="24"/>
          <w:szCs w:val="24"/>
          <w:lang w:eastAsia="pl-PL"/>
        </w:rPr>
        <w:t xml:space="preserve">począwszy </w:t>
      </w:r>
      <w:r w:rsidR="00937D40" w:rsidRPr="00AC0795">
        <w:rPr>
          <w:rFonts w:ascii="Arial" w:eastAsia="Times New Roman" w:hAnsi="Arial" w:cs="Arial"/>
          <w:b/>
          <w:sz w:val="24"/>
          <w:szCs w:val="24"/>
          <w:lang w:eastAsia="pl-PL"/>
        </w:rPr>
        <w:t>od pierwszego dnia miesiąca</w:t>
      </w:r>
      <w:r w:rsidR="00BD5EAE" w:rsidRPr="00AC0795">
        <w:rPr>
          <w:rFonts w:ascii="Arial" w:eastAsia="Times New Roman" w:hAnsi="Arial" w:cs="Arial"/>
          <w:b/>
          <w:sz w:val="24"/>
          <w:szCs w:val="24"/>
          <w:lang w:eastAsia="pl-PL"/>
        </w:rPr>
        <w:t xml:space="preserve"> następującego</w:t>
      </w:r>
      <w:r w:rsidR="00937D40" w:rsidRPr="00AC0795">
        <w:rPr>
          <w:rFonts w:ascii="Arial" w:eastAsia="Times New Roman" w:hAnsi="Arial" w:cs="Arial"/>
          <w:b/>
          <w:sz w:val="24"/>
          <w:szCs w:val="24"/>
          <w:lang w:eastAsia="pl-PL"/>
        </w:rPr>
        <w:t xml:space="preserve"> po miesiącu, w którym zostanie podpisana umowa</w:t>
      </w:r>
      <w:r w:rsidRPr="00AC0795">
        <w:rPr>
          <w:rFonts w:ascii="Arial" w:eastAsia="Times New Roman" w:hAnsi="Arial" w:cs="Arial"/>
          <w:sz w:val="24"/>
          <w:szCs w:val="24"/>
          <w:lang w:eastAsia="pl-PL"/>
        </w:rPr>
        <w:t>.</w:t>
      </w:r>
      <w:r w:rsidR="00266744" w:rsidRPr="00AC0795">
        <w:rPr>
          <w:rFonts w:ascii="Arial" w:eastAsia="Times New Roman" w:hAnsi="Arial" w:cs="Arial"/>
          <w:sz w:val="24"/>
          <w:szCs w:val="24"/>
          <w:lang w:eastAsia="pl-PL"/>
        </w:rPr>
        <w:t xml:space="preserve"> </w:t>
      </w:r>
    </w:p>
    <w:p w14:paraId="71A2E6E3" w14:textId="128E2E0F" w:rsidR="00712978" w:rsidRPr="00AC0795" w:rsidRDefault="00712978"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 umowie zostaną uregulowane warunki i zakres</w:t>
      </w:r>
      <w:r w:rsidR="00DD10FB" w:rsidRPr="00AC0795">
        <w:rPr>
          <w:rFonts w:ascii="Arial" w:eastAsia="Times New Roman" w:hAnsi="Arial" w:cs="Arial"/>
          <w:sz w:val="24"/>
          <w:szCs w:val="24"/>
          <w:lang w:eastAsia="pl-PL"/>
        </w:rPr>
        <w:t xml:space="preserve"> usługi wynikające z zapisów SW</w:t>
      </w:r>
      <w:r w:rsidRPr="00AC0795">
        <w:rPr>
          <w:rFonts w:ascii="Arial" w:eastAsia="Times New Roman" w:hAnsi="Arial" w:cs="Arial"/>
          <w:sz w:val="24"/>
          <w:szCs w:val="24"/>
          <w:lang w:eastAsia="pl-PL"/>
        </w:rPr>
        <w:t>Z oraz ze złożonej oferty.</w:t>
      </w:r>
    </w:p>
    <w:p w14:paraId="11808BED" w14:textId="0A339E61" w:rsidR="004849B2" w:rsidRPr="00AC0795" w:rsidRDefault="004849B2"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Wykonawca zapewni niezmienność warunków usługi (m.in. wysokość </w:t>
      </w:r>
      <w:r w:rsidR="000E3AE6" w:rsidRPr="00AC0795">
        <w:rPr>
          <w:rFonts w:ascii="Arial" w:eastAsia="Times New Roman" w:hAnsi="Arial" w:cs="Arial"/>
          <w:sz w:val="24"/>
          <w:szCs w:val="24"/>
          <w:lang w:eastAsia="pl-PL"/>
        </w:rPr>
        <w:t>stawek za Pakiety</w:t>
      </w:r>
      <w:r w:rsidRPr="00AC0795">
        <w:rPr>
          <w:rFonts w:ascii="Arial" w:eastAsia="Times New Roman" w:hAnsi="Arial" w:cs="Arial"/>
          <w:sz w:val="24"/>
          <w:szCs w:val="24"/>
          <w:lang w:eastAsia="pl-PL"/>
        </w:rPr>
        <w:t>, zakres świadczeń) na czas trwania umowy.</w:t>
      </w:r>
    </w:p>
    <w:p w14:paraId="0B84C783" w14:textId="2DB3957B" w:rsidR="003B6643" w:rsidRPr="00AC0795" w:rsidRDefault="00A82F39" w:rsidP="00AC0795">
      <w:pPr>
        <w:pStyle w:val="Akapitzlist"/>
        <w:numPr>
          <w:ilvl w:val="0"/>
          <w:numId w:val="40"/>
        </w:numPr>
        <w:spacing w:after="0"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t>Wynagrodzenie za usługę</w:t>
      </w:r>
    </w:p>
    <w:p w14:paraId="7FE699D8" w14:textId="6EE63BF0" w:rsidR="003B6643" w:rsidRPr="00AC0795" w:rsidRDefault="00A82F39"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Wynagrodzenie</w:t>
      </w:r>
      <w:r w:rsidR="00136E5F" w:rsidRPr="00AC0795">
        <w:rPr>
          <w:rFonts w:ascii="Arial" w:eastAsia="Times New Roman" w:hAnsi="Arial" w:cs="Arial"/>
          <w:sz w:val="24"/>
          <w:szCs w:val="24"/>
          <w:lang w:eastAsia="pl-PL"/>
        </w:rPr>
        <w:t xml:space="preserve"> </w:t>
      </w:r>
      <w:r w:rsidR="009810F7" w:rsidRPr="00AC0795">
        <w:rPr>
          <w:rFonts w:ascii="Arial" w:eastAsia="Times New Roman" w:hAnsi="Arial" w:cs="Arial"/>
          <w:sz w:val="24"/>
          <w:szCs w:val="24"/>
          <w:lang w:eastAsia="pl-PL"/>
        </w:rPr>
        <w:t>za</w:t>
      </w:r>
      <w:r w:rsidR="00136E5F" w:rsidRPr="00AC0795">
        <w:rPr>
          <w:rFonts w:ascii="Arial" w:eastAsia="Times New Roman" w:hAnsi="Arial" w:cs="Arial"/>
          <w:sz w:val="24"/>
          <w:szCs w:val="24"/>
          <w:lang w:eastAsia="pl-PL"/>
        </w:rPr>
        <w:t xml:space="preserve"> usługę</w:t>
      </w:r>
      <w:r w:rsidRPr="00AC0795">
        <w:rPr>
          <w:rFonts w:ascii="Arial" w:eastAsia="Times New Roman" w:hAnsi="Arial" w:cs="Arial"/>
          <w:sz w:val="24"/>
          <w:szCs w:val="24"/>
          <w:lang w:eastAsia="pl-PL"/>
        </w:rPr>
        <w:t xml:space="preserve"> będzie płatne</w:t>
      </w:r>
      <w:r w:rsidR="00266744" w:rsidRPr="00AC0795">
        <w:rPr>
          <w:rFonts w:ascii="Arial" w:eastAsia="Times New Roman" w:hAnsi="Arial" w:cs="Arial"/>
          <w:sz w:val="24"/>
          <w:szCs w:val="24"/>
          <w:lang w:eastAsia="pl-PL"/>
        </w:rPr>
        <w:t xml:space="preserve"> przez okres realizacji zamówienia, w stosunku miesięcznym. </w:t>
      </w:r>
    </w:p>
    <w:p w14:paraId="4CA8E895" w14:textId="537A743D" w:rsidR="003B6643" w:rsidRPr="00AC0795" w:rsidRDefault="00EA16FE"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Wysokość stawki </w:t>
      </w:r>
      <w:r w:rsidR="00FF07EF" w:rsidRPr="00AC0795">
        <w:rPr>
          <w:rFonts w:ascii="Arial" w:eastAsia="Times New Roman" w:hAnsi="Arial" w:cs="Arial"/>
          <w:sz w:val="24"/>
          <w:szCs w:val="24"/>
          <w:lang w:eastAsia="pl-PL"/>
        </w:rPr>
        <w:t xml:space="preserve"> za Pakiet </w:t>
      </w:r>
      <w:r w:rsidRPr="00AC0795">
        <w:rPr>
          <w:rFonts w:ascii="Arial" w:eastAsia="Times New Roman" w:hAnsi="Arial" w:cs="Arial"/>
          <w:sz w:val="24"/>
          <w:szCs w:val="24"/>
          <w:lang w:eastAsia="pl-PL"/>
        </w:rPr>
        <w:t>jest stała i nie ulega podwyższeniu przez cały okres trwania umowy</w:t>
      </w:r>
      <w:r w:rsidR="00506FC7" w:rsidRPr="00AC0795">
        <w:rPr>
          <w:rFonts w:ascii="Arial" w:eastAsia="Times New Roman" w:hAnsi="Arial" w:cs="Arial"/>
          <w:sz w:val="24"/>
          <w:szCs w:val="24"/>
          <w:lang w:eastAsia="pl-PL"/>
        </w:rPr>
        <w:t xml:space="preserve">, </w:t>
      </w:r>
      <w:r w:rsidR="00B76659" w:rsidRPr="00AC0795">
        <w:rPr>
          <w:rFonts w:ascii="Arial" w:eastAsia="Times New Roman" w:hAnsi="Arial" w:cs="Arial"/>
          <w:sz w:val="24"/>
          <w:szCs w:val="24"/>
          <w:lang w:eastAsia="pl-PL"/>
        </w:rPr>
        <w:t xml:space="preserve"> </w:t>
      </w:r>
      <w:r w:rsidR="00506FC7" w:rsidRPr="00AC0795">
        <w:rPr>
          <w:rFonts w:ascii="Arial" w:hAnsi="Arial" w:cs="Arial"/>
          <w:sz w:val="24"/>
          <w:szCs w:val="24"/>
        </w:rPr>
        <w:t>z zastrzeżeniem postanowień ust. 16 i 17 &amp; 3 Projektu umowy.</w:t>
      </w:r>
    </w:p>
    <w:p w14:paraId="06EF7260" w14:textId="1BC350C2" w:rsidR="003B6643" w:rsidRPr="00AC0795" w:rsidRDefault="003B6643"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Każdy pracownik przystępujący do usługi wyrazi zgodę na comiesięczne potrącenie przez Zamawiającego </w:t>
      </w:r>
      <w:r w:rsidR="0065307A" w:rsidRPr="00AC0795">
        <w:rPr>
          <w:rFonts w:ascii="Arial" w:eastAsia="Times New Roman" w:hAnsi="Arial" w:cs="Arial"/>
          <w:sz w:val="24"/>
          <w:szCs w:val="24"/>
          <w:lang w:eastAsia="pl-PL"/>
        </w:rPr>
        <w:t>stawki</w:t>
      </w:r>
      <w:r w:rsidR="00A82F39" w:rsidRPr="00AC0795">
        <w:rPr>
          <w:rFonts w:ascii="Arial" w:eastAsia="Times New Roman" w:hAnsi="Arial" w:cs="Arial"/>
          <w:sz w:val="24"/>
          <w:szCs w:val="24"/>
          <w:lang w:eastAsia="pl-PL"/>
        </w:rPr>
        <w:t xml:space="preserve"> za</w:t>
      </w:r>
      <w:r w:rsidRPr="00AC0795">
        <w:rPr>
          <w:rFonts w:ascii="Arial" w:eastAsia="Times New Roman" w:hAnsi="Arial" w:cs="Arial"/>
          <w:sz w:val="24"/>
          <w:szCs w:val="24"/>
          <w:lang w:eastAsia="pl-PL"/>
        </w:rPr>
        <w:t xml:space="preserve"> usługę z jego wynagrodzenia.</w:t>
      </w:r>
    </w:p>
    <w:p w14:paraId="2B0382FA" w14:textId="5A0998F8" w:rsidR="00240495" w:rsidRPr="00AC0795" w:rsidRDefault="0065307A"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Wynagrodzenie</w:t>
      </w:r>
      <w:r w:rsidR="00240495" w:rsidRPr="00AC0795">
        <w:rPr>
          <w:rFonts w:ascii="Arial" w:eastAsia="Times New Roman" w:hAnsi="Arial" w:cs="Arial"/>
          <w:sz w:val="24"/>
          <w:szCs w:val="24"/>
          <w:lang w:eastAsia="pl-PL"/>
        </w:rPr>
        <w:t xml:space="preserve"> miesięczne płatne </w:t>
      </w:r>
      <w:r w:rsidRPr="00AC0795">
        <w:rPr>
          <w:rFonts w:ascii="Arial" w:eastAsia="Times New Roman" w:hAnsi="Arial" w:cs="Arial"/>
          <w:sz w:val="24"/>
          <w:szCs w:val="24"/>
          <w:lang w:eastAsia="pl-PL"/>
        </w:rPr>
        <w:t>będzie</w:t>
      </w:r>
      <w:r w:rsidR="00DE6BA6" w:rsidRPr="00AC0795">
        <w:rPr>
          <w:rFonts w:ascii="Arial" w:eastAsia="Times New Roman" w:hAnsi="Arial" w:cs="Arial"/>
          <w:sz w:val="24"/>
          <w:szCs w:val="24"/>
          <w:lang w:eastAsia="pl-PL"/>
        </w:rPr>
        <w:t xml:space="preserve"> z góry do 15</w:t>
      </w:r>
      <w:r w:rsidR="003726CC" w:rsidRPr="00AC0795">
        <w:rPr>
          <w:rFonts w:ascii="Arial" w:eastAsia="Times New Roman" w:hAnsi="Arial" w:cs="Arial"/>
          <w:sz w:val="24"/>
          <w:szCs w:val="24"/>
          <w:lang w:eastAsia="pl-PL"/>
        </w:rPr>
        <w:t>-go</w:t>
      </w:r>
      <w:r w:rsidR="00DE6BA6" w:rsidRPr="00AC0795">
        <w:rPr>
          <w:rFonts w:ascii="Arial" w:eastAsia="Times New Roman" w:hAnsi="Arial" w:cs="Arial"/>
          <w:sz w:val="24"/>
          <w:szCs w:val="24"/>
          <w:lang w:eastAsia="pl-PL"/>
        </w:rPr>
        <w:t xml:space="preserve"> dnia </w:t>
      </w:r>
      <w:r w:rsidR="00FF5636" w:rsidRPr="00AC0795">
        <w:rPr>
          <w:rFonts w:ascii="Arial" w:eastAsia="Times New Roman" w:hAnsi="Arial" w:cs="Arial"/>
          <w:sz w:val="24"/>
          <w:szCs w:val="24"/>
          <w:lang w:eastAsia="pl-PL"/>
        </w:rPr>
        <w:t>każdego miesiąca</w:t>
      </w:r>
      <w:r w:rsidR="00240495" w:rsidRPr="00AC0795">
        <w:rPr>
          <w:rFonts w:ascii="Arial" w:eastAsia="Times New Roman" w:hAnsi="Arial" w:cs="Arial"/>
          <w:sz w:val="24"/>
          <w:szCs w:val="24"/>
          <w:lang w:eastAsia="pl-PL"/>
        </w:rPr>
        <w:t xml:space="preserve">, za który </w:t>
      </w:r>
      <w:r w:rsidR="001423ED" w:rsidRPr="00AC0795">
        <w:rPr>
          <w:rFonts w:ascii="Arial" w:eastAsia="Times New Roman" w:hAnsi="Arial" w:cs="Arial"/>
          <w:sz w:val="24"/>
          <w:szCs w:val="24"/>
          <w:lang w:eastAsia="pl-PL"/>
        </w:rPr>
        <w:t>jest</w:t>
      </w:r>
      <w:r w:rsidR="00240495" w:rsidRPr="00AC0795">
        <w:rPr>
          <w:rFonts w:ascii="Arial" w:eastAsia="Times New Roman" w:hAnsi="Arial" w:cs="Arial"/>
          <w:sz w:val="24"/>
          <w:szCs w:val="24"/>
          <w:lang w:eastAsia="pl-PL"/>
        </w:rPr>
        <w:t xml:space="preserve"> należne. </w:t>
      </w:r>
      <w:r w:rsidR="00FF5636" w:rsidRPr="00AC0795">
        <w:rPr>
          <w:rFonts w:ascii="Arial" w:eastAsia="Times New Roman" w:hAnsi="Arial" w:cs="Arial"/>
          <w:sz w:val="24"/>
          <w:szCs w:val="24"/>
          <w:lang w:eastAsia="pl-PL"/>
        </w:rPr>
        <w:t xml:space="preserve">Wykonawca udzieli prolongaty w terminie wniesienia </w:t>
      </w:r>
      <w:r w:rsidRPr="00AC0795">
        <w:rPr>
          <w:rFonts w:ascii="Arial" w:eastAsia="Times New Roman" w:hAnsi="Arial" w:cs="Arial"/>
          <w:sz w:val="24"/>
          <w:szCs w:val="24"/>
          <w:lang w:eastAsia="pl-PL"/>
        </w:rPr>
        <w:t>wynagrodzenia</w:t>
      </w:r>
      <w:r w:rsidR="00FF5636" w:rsidRPr="00AC0795">
        <w:rPr>
          <w:rFonts w:ascii="Arial" w:eastAsia="Times New Roman" w:hAnsi="Arial" w:cs="Arial"/>
          <w:sz w:val="24"/>
          <w:szCs w:val="24"/>
          <w:lang w:eastAsia="pl-PL"/>
        </w:rPr>
        <w:t xml:space="preserve"> za pierwszy miesiąc </w:t>
      </w:r>
      <w:r w:rsidRPr="00AC0795">
        <w:rPr>
          <w:rFonts w:ascii="Arial" w:eastAsia="Times New Roman" w:hAnsi="Arial" w:cs="Arial"/>
          <w:sz w:val="24"/>
          <w:szCs w:val="24"/>
          <w:lang w:eastAsia="pl-PL"/>
        </w:rPr>
        <w:t>świadczenia usług</w:t>
      </w:r>
      <w:r w:rsidR="00961E9C" w:rsidRPr="00AC0795">
        <w:rPr>
          <w:rFonts w:ascii="Arial" w:eastAsia="Times New Roman" w:hAnsi="Arial" w:cs="Arial"/>
          <w:sz w:val="24"/>
          <w:szCs w:val="24"/>
          <w:lang w:eastAsia="pl-PL"/>
        </w:rPr>
        <w:t>i</w:t>
      </w:r>
      <w:r w:rsidR="00FF5636" w:rsidRPr="00AC0795">
        <w:rPr>
          <w:rFonts w:ascii="Arial" w:eastAsia="Times New Roman" w:hAnsi="Arial" w:cs="Arial"/>
          <w:sz w:val="24"/>
          <w:szCs w:val="24"/>
          <w:lang w:eastAsia="pl-PL"/>
        </w:rPr>
        <w:t xml:space="preserve"> do 15-go dnia następnego miesiąca.</w:t>
      </w:r>
    </w:p>
    <w:p w14:paraId="4E516379" w14:textId="77777777" w:rsidR="00506FC7" w:rsidRPr="00AC0795" w:rsidRDefault="00506FC7"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Nieopłacenie wynagrodzenia w terminie nie powoduje rozwiązania umowy na usługę ani zawieszenia świadczenia usług pod warunkiem, że wynagrodzenie to zostanie przekazane do końca miesiąca za który jest należne. W przypadku braku wpłaty do </w:t>
      </w:r>
      <w:r w:rsidRPr="00AC0795">
        <w:rPr>
          <w:rFonts w:ascii="Arial" w:eastAsia="Times New Roman" w:hAnsi="Arial" w:cs="Arial"/>
          <w:sz w:val="24"/>
          <w:szCs w:val="24"/>
          <w:lang w:eastAsia="pl-PL"/>
        </w:rPr>
        <w:lastRenderedPageBreak/>
        <w:t>końca miesiąca, Wykonawca może zawiesić realizację umowy do momentu opłacenia brakującego wynagrodzenia. Wykonawca powiadomi Zamawiającego o fakcie braku wpłaty i wyznaczy dodatkowy termin zapłaty, który nie może być krótszy niż 7 dni. Po uregulowaniu zaległego wynagrodzenia usługa zostaje wznowiona i Wykonawca wypłaca świadczenia za okres zawieszenia.</w:t>
      </w:r>
    </w:p>
    <w:p w14:paraId="4FFA1F19" w14:textId="77777777" w:rsidR="006B04C4" w:rsidRPr="00AC0795" w:rsidRDefault="00814FCC" w:rsidP="00AC0795">
      <w:pPr>
        <w:pStyle w:val="Akapitzlist"/>
        <w:numPr>
          <w:ilvl w:val="0"/>
          <w:numId w:val="40"/>
        </w:numPr>
        <w:spacing w:after="0"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t>Obowiązki Wykonawcy</w:t>
      </w:r>
    </w:p>
    <w:p w14:paraId="4987D806" w14:textId="16D3E5A5" w:rsidR="00CE4647" w:rsidRPr="00AC0795" w:rsidRDefault="00CE4647" w:rsidP="00AC0795">
      <w:pPr>
        <w:pStyle w:val="Akapitzlist"/>
        <w:numPr>
          <w:ilvl w:val="1"/>
          <w:numId w:val="4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Wybrany wykonawca na własny koszt zorganizuje realizację wszelkich procedur niezbędnych do zawarcia i obsługi umowy</w:t>
      </w:r>
      <w:r w:rsidR="00042E58" w:rsidRPr="00AC0795">
        <w:rPr>
          <w:rFonts w:ascii="Arial" w:eastAsia="Times New Roman" w:hAnsi="Arial" w:cs="Arial"/>
          <w:sz w:val="24"/>
          <w:szCs w:val="24"/>
          <w:lang w:eastAsia="pl-PL"/>
        </w:rPr>
        <w:t xml:space="preserve"> poprzez portal elektroniczny</w:t>
      </w:r>
      <w:r w:rsidR="00130C19" w:rsidRPr="00AC0795">
        <w:rPr>
          <w:rFonts w:ascii="Arial" w:eastAsia="Times New Roman" w:hAnsi="Arial" w:cs="Arial"/>
          <w:sz w:val="24"/>
          <w:szCs w:val="24"/>
          <w:lang w:eastAsia="pl-PL"/>
        </w:rPr>
        <w:t xml:space="preserve"> </w:t>
      </w:r>
      <w:r w:rsidR="00042E58" w:rsidRPr="00AC0795">
        <w:rPr>
          <w:rFonts w:ascii="Arial" w:eastAsia="Times New Roman" w:hAnsi="Arial" w:cs="Arial"/>
          <w:sz w:val="24"/>
          <w:szCs w:val="24"/>
          <w:lang w:eastAsia="pl-PL"/>
        </w:rPr>
        <w:t>lub</w:t>
      </w:r>
      <w:r w:rsidR="00130C19" w:rsidRPr="00AC0795">
        <w:rPr>
          <w:rFonts w:ascii="Arial" w:eastAsia="Times New Roman" w:hAnsi="Arial" w:cs="Arial"/>
          <w:sz w:val="24"/>
          <w:szCs w:val="24"/>
          <w:lang w:eastAsia="pl-PL"/>
        </w:rPr>
        <w:t xml:space="preserve"> w siedzibie Zamawiającego w terminie i miejscu przez niego wyznaczonym. </w:t>
      </w:r>
    </w:p>
    <w:p w14:paraId="7B774521" w14:textId="5CEF0F06" w:rsidR="00CE4647" w:rsidRPr="00AC0795" w:rsidRDefault="00CE4647" w:rsidP="00AC0795">
      <w:pPr>
        <w:pStyle w:val="Akapitzlist"/>
        <w:numPr>
          <w:ilvl w:val="1"/>
          <w:numId w:val="4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Wykonawca zapewnia niezmienność warunków usługi niezależnie od liczby z</w:t>
      </w:r>
      <w:r w:rsidR="00970E2F" w:rsidRPr="00AC0795">
        <w:rPr>
          <w:rFonts w:ascii="Arial" w:eastAsia="Times New Roman" w:hAnsi="Arial" w:cs="Arial"/>
          <w:sz w:val="24"/>
          <w:szCs w:val="24"/>
          <w:lang w:eastAsia="pl-PL"/>
        </w:rPr>
        <w:t>a</w:t>
      </w:r>
      <w:r w:rsidRPr="00AC0795">
        <w:rPr>
          <w:rFonts w:ascii="Arial" w:eastAsia="Times New Roman" w:hAnsi="Arial" w:cs="Arial"/>
          <w:sz w:val="24"/>
          <w:szCs w:val="24"/>
          <w:lang w:eastAsia="pl-PL"/>
        </w:rPr>
        <w:t>mówionych Pakietów.</w:t>
      </w:r>
    </w:p>
    <w:p w14:paraId="29A3F2DC" w14:textId="77777777" w:rsidR="00814FCC" w:rsidRPr="00AC0795" w:rsidRDefault="00814FCC"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Wykonawca udostępni korzystanie z usług poprzez rejestrację przez ogólnopolską infolinię, stronę online lub bezpośrednio w placówce.</w:t>
      </w:r>
    </w:p>
    <w:p w14:paraId="11A89CBE" w14:textId="77777777" w:rsidR="00814FCC" w:rsidRPr="00AC0795" w:rsidRDefault="00814FCC"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Rezerwacja terminów będzie określona na konkrety dzień i godzinę. </w:t>
      </w:r>
    </w:p>
    <w:p w14:paraId="558CB13E" w14:textId="1F659D69" w:rsidR="00B76659" w:rsidRPr="00AC0795" w:rsidRDefault="00050E92"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Wykonawca</w:t>
      </w:r>
      <w:r w:rsidR="00240495" w:rsidRPr="00AC0795">
        <w:rPr>
          <w:rFonts w:ascii="Arial" w:eastAsia="Times New Roman" w:hAnsi="Arial" w:cs="Arial"/>
          <w:sz w:val="24"/>
          <w:szCs w:val="24"/>
          <w:lang w:eastAsia="pl-PL"/>
        </w:rPr>
        <w:t xml:space="preserve"> wykonywać będzie zobowiązania </w:t>
      </w:r>
      <w:r w:rsidRPr="00AC0795">
        <w:rPr>
          <w:rFonts w:ascii="Arial" w:eastAsia="Times New Roman" w:hAnsi="Arial" w:cs="Arial"/>
          <w:sz w:val="24"/>
          <w:szCs w:val="24"/>
          <w:lang w:eastAsia="pl-PL"/>
        </w:rPr>
        <w:t>wynikające z umowy usługi</w:t>
      </w:r>
      <w:r w:rsidR="00240495" w:rsidRPr="00AC0795">
        <w:rPr>
          <w:rFonts w:ascii="Arial" w:eastAsia="Times New Roman" w:hAnsi="Arial" w:cs="Arial"/>
          <w:sz w:val="24"/>
          <w:szCs w:val="24"/>
          <w:lang w:eastAsia="pl-PL"/>
        </w:rPr>
        <w:t xml:space="preserve"> za pośrednictwem sieci placówek na terenie całego kraju</w:t>
      </w:r>
      <w:r w:rsidR="009F4521" w:rsidRPr="00AC0795">
        <w:rPr>
          <w:rFonts w:ascii="Arial" w:eastAsia="Times New Roman" w:hAnsi="Arial" w:cs="Arial"/>
          <w:sz w:val="24"/>
          <w:szCs w:val="24"/>
          <w:lang w:eastAsia="pl-PL"/>
        </w:rPr>
        <w:t>, w szczególności m. Częstochowa</w:t>
      </w:r>
      <w:r w:rsidR="00240495" w:rsidRPr="00AC0795">
        <w:rPr>
          <w:rFonts w:ascii="Arial" w:eastAsia="Times New Roman" w:hAnsi="Arial" w:cs="Arial"/>
          <w:sz w:val="24"/>
          <w:szCs w:val="24"/>
          <w:lang w:eastAsia="pl-PL"/>
        </w:rPr>
        <w:t xml:space="preserve">. </w:t>
      </w:r>
    </w:p>
    <w:p w14:paraId="0EA56426" w14:textId="77777777" w:rsidR="00274561" w:rsidRPr="00AC0795" w:rsidRDefault="00CE4647"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Wykonawca zapewni dostęp do minimum 10 placówek dostępnych na terenie m. Częstochowy</w:t>
      </w:r>
      <w:r w:rsidR="00EA1815" w:rsidRPr="00AC0795">
        <w:rPr>
          <w:rFonts w:ascii="Arial" w:eastAsia="Times New Roman" w:hAnsi="Arial" w:cs="Arial"/>
          <w:sz w:val="24"/>
          <w:szCs w:val="24"/>
          <w:lang w:eastAsia="pl-PL"/>
        </w:rPr>
        <w:t xml:space="preserve"> oferujących zakres zgody z opisem przedmiotu zam</w:t>
      </w:r>
      <w:r w:rsidR="00130C19" w:rsidRPr="00AC0795">
        <w:rPr>
          <w:rFonts w:ascii="Arial" w:eastAsia="Times New Roman" w:hAnsi="Arial" w:cs="Arial"/>
          <w:sz w:val="24"/>
          <w:szCs w:val="24"/>
          <w:lang w:eastAsia="pl-PL"/>
        </w:rPr>
        <w:t>ó</w:t>
      </w:r>
      <w:r w:rsidR="00EA1815" w:rsidRPr="00AC0795">
        <w:rPr>
          <w:rFonts w:ascii="Arial" w:eastAsia="Times New Roman" w:hAnsi="Arial" w:cs="Arial"/>
          <w:sz w:val="24"/>
          <w:szCs w:val="24"/>
          <w:lang w:eastAsia="pl-PL"/>
        </w:rPr>
        <w:t>wienia</w:t>
      </w:r>
      <w:r w:rsidRPr="00AC0795">
        <w:rPr>
          <w:rFonts w:ascii="Arial" w:eastAsia="Times New Roman" w:hAnsi="Arial" w:cs="Arial"/>
          <w:sz w:val="24"/>
          <w:szCs w:val="24"/>
          <w:lang w:eastAsia="pl-PL"/>
        </w:rPr>
        <w:t>.</w:t>
      </w:r>
    </w:p>
    <w:p w14:paraId="52F5C280" w14:textId="77777777" w:rsidR="00274561" w:rsidRPr="00AC0795" w:rsidRDefault="00274561"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Wykonawca zagwarantuje skorzystanie z wizyty u lekarza podstawowej opieki zdrowotnej w ciągu 1 dnia roboczego oraz z wizyty u lekarzy specjalistów w ciągu 5 dni roboczych.</w:t>
      </w:r>
      <w:bookmarkStart w:id="0" w:name="_Hlk77242449"/>
    </w:p>
    <w:p w14:paraId="2C9EC944" w14:textId="65F9154C" w:rsidR="0005610A" w:rsidRPr="00AC0795" w:rsidRDefault="00CE4647"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Wykonawca zagwarantuje możliwość korzystania z porad formie </w:t>
      </w:r>
      <w:proofErr w:type="spellStart"/>
      <w:r w:rsidRPr="00AC0795">
        <w:rPr>
          <w:rFonts w:ascii="Arial" w:eastAsia="Times New Roman" w:hAnsi="Arial" w:cs="Arial"/>
          <w:sz w:val="24"/>
          <w:szCs w:val="24"/>
          <w:lang w:eastAsia="pl-PL"/>
        </w:rPr>
        <w:t>teleporady</w:t>
      </w:r>
      <w:proofErr w:type="spellEnd"/>
      <w:r w:rsidRPr="00AC0795">
        <w:rPr>
          <w:rFonts w:ascii="Arial" w:eastAsia="Times New Roman" w:hAnsi="Arial" w:cs="Arial"/>
          <w:sz w:val="24"/>
          <w:szCs w:val="24"/>
          <w:lang w:eastAsia="pl-PL"/>
        </w:rPr>
        <w:t xml:space="preserve"> lub wideokonferencji, </w:t>
      </w:r>
      <w:proofErr w:type="spellStart"/>
      <w:r w:rsidRPr="00AC0795">
        <w:rPr>
          <w:rFonts w:ascii="Arial" w:eastAsia="Times New Roman" w:hAnsi="Arial" w:cs="Arial"/>
          <w:sz w:val="24"/>
          <w:szCs w:val="24"/>
          <w:lang w:eastAsia="pl-PL"/>
        </w:rPr>
        <w:t>sms-owe</w:t>
      </w:r>
      <w:proofErr w:type="spellEnd"/>
      <w:r w:rsidRPr="00AC0795">
        <w:rPr>
          <w:rFonts w:ascii="Arial" w:eastAsia="Times New Roman" w:hAnsi="Arial" w:cs="Arial"/>
          <w:sz w:val="24"/>
          <w:szCs w:val="24"/>
          <w:lang w:eastAsia="pl-PL"/>
        </w:rPr>
        <w:t xml:space="preserve"> przypomnienie o terminach badań, konsultacji i wizyt lekarskich oraz dostęp do wyników badań online.</w:t>
      </w:r>
    </w:p>
    <w:p w14:paraId="1FB30078" w14:textId="56F6C869" w:rsidR="009E3984" w:rsidRPr="00AC0795" w:rsidRDefault="003913EA"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eastAsia="Times New Roman" w:hAnsi="Arial" w:cs="Arial"/>
          <w:bCs/>
          <w:iCs/>
          <w:kern w:val="28"/>
          <w:sz w:val="24"/>
          <w:szCs w:val="24"/>
        </w:rPr>
        <w:t xml:space="preserve">Wykonawca przez cały okres trwania umowy zobowiązuje się do comiesięcznego przekazywania,  osobom  wskazanym  przez Zamawiającego, </w:t>
      </w:r>
      <w:r w:rsidRPr="00AC0795">
        <w:rPr>
          <w:rFonts w:ascii="Arial" w:eastAsia="Times New Roman" w:hAnsi="Arial" w:cs="Arial"/>
          <w:sz w:val="24"/>
          <w:szCs w:val="24"/>
        </w:rPr>
        <w:t>wynagrodzenia za obsługę  umowy usługi grupowego pakietu opieki medycznej</w:t>
      </w:r>
      <w:r w:rsidRPr="00AC0795">
        <w:rPr>
          <w:rFonts w:ascii="Arial" w:eastAsia="Times New Roman" w:hAnsi="Arial" w:cs="Arial"/>
          <w:bCs/>
          <w:iCs/>
          <w:kern w:val="28"/>
          <w:sz w:val="24"/>
          <w:szCs w:val="24"/>
        </w:rPr>
        <w:t>, w łącznej wysokości 3% przypisu miesięcznego brutto</w:t>
      </w:r>
      <w:r w:rsidRPr="00AC0795">
        <w:rPr>
          <w:rFonts w:ascii="Arial" w:eastAsia="Times New Roman" w:hAnsi="Arial" w:cs="Arial"/>
          <w:sz w:val="24"/>
          <w:szCs w:val="24"/>
        </w:rPr>
        <w:t xml:space="preserve"> na podstawie odrębnie zawartych z nimi umów</w:t>
      </w:r>
      <w:r w:rsidR="009E3984" w:rsidRPr="00AC0795">
        <w:rPr>
          <w:rFonts w:ascii="Arial" w:eastAsia="Times New Roman" w:hAnsi="Arial" w:cs="Arial"/>
          <w:sz w:val="24"/>
          <w:szCs w:val="24"/>
          <w:lang w:eastAsia="pl-PL"/>
        </w:rPr>
        <w:t>.</w:t>
      </w:r>
    </w:p>
    <w:bookmarkEnd w:id="0"/>
    <w:p w14:paraId="629C0E57" w14:textId="77777777" w:rsidR="00B13068" w:rsidRPr="00AC0795" w:rsidRDefault="00B13068" w:rsidP="00AC0795">
      <w:pPr>
        <w:pStyle w:val="Akapitzlist"/>
        <w:numPr>
          <w:ilvl w:val="0"/>
          <w:numId w:val="40"/>
        </w:numPr>
        <w:spacing w:after="0" w:line="360" w:lineRule="auto"/>
        <w:jc w:val="both"/>
        <w:rPr>
          <w:rFonts w:ascii="Arial" w:eastAsia="Times New Roman" w:hAnsi="Arial" w:cs="Arial"/>
          <w:b/>
          <w:sz w:val="24"/>
          <w:szCs w:val="24"/>
          <w:lang w:eastAsia="pl-PL"/>
        </w:rPr>
      </w:pPr>
      <w:r w:rsidRPr="00AC0795">
        <w:rPr>
          <w:rFonts w:ascii="Arial" w:eastAsia="Times New Roman" w:hAnsi="Arial" w:cs="Arial"/>
          <w:b/>
          <w:sz w:val="24"/>
          <w:szCs w:val="24"/>
          <w:lang w:eastAsia="pl-PL"/>
        </w:rPr>
        <w:lastRenderedPageBreak/>
        <w:t>Powinność Zamawiającego</w:t>
      </w:r>
    </w:p>
    <w:p w14:paraId="6524C1C2" w14:textId="5DF0E52A" w:rsidR="00B13068" w:rsidRPr="00AC0795" w:rsidRDefault="00136A98"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hAnsi="Arial" w:cs="Arial"/>
          <w:sz w:val="24"/>
          <w:szCs w:val="24"/>
        </w:rPr>
        <w:t>Zamawiający zobowiązuje się do wskazani</w:t>
      </w:r>
      <w:r w:rsidR="00130C19" w:rsidRPr="00AC0795">
        <w:rPr>
          <w:rFonts w:ascii="Arial" w:hAnsi="Arial" w:cs="Arial"/>
          <w:sz w:val="24"/>
          <w:szCs w:val="24"/>
        </w:rPr>
        <w:t>a</w:t>
      </w:r>
      <w:r w:rsidRPr="00AC0795">
        <w:rPr>
          <w:rFonts w:ascii="Arial" w:hAnsi="Arial" w:cs="Arial"/>
          <w:sz w:val="24"/>
          <w:szCs w:val="24"/>
        </w:rPr>
        <w:t xml:space="preserve"> osób, które będą prowadzić powyższą obsługę.</w:t>
      </w:r>
    </w:p>
    <w:p w14:paraId="40D07646" w14:textId="51DABBD4" w:rsidR="008F016A" w:rsidRPr="00AC0795" w:rsidRDefault="008F016A" w:rsidP="00AC0795">
      <w:pPr>
        <w:pStyle w:val="Akapitzlist"/>
        <w:numPr>
          <w:ilvl w:val="1"/>
          <w:numId w:val="40"/>
        </w:numPr>
        <w:spacing w:after="0" w:line="360" w:lineRule="auto"/>
        <w:jc w:val="both"/>
        <w:rPr>
          <w:rFonts w:ascii="Arial" w:eastAsia="Times New Roman" w:hAnsi="Arial" w:cs="Arial"/>
          <w:sz w:val="24"/>
          <w:szCs w:val="24"/>
          <w:lang w:eastAsia="pl-PL"/>
        </w:rPr>
      </w:pPr>
      <w:r w:rsidRPr="00AC0795">
        <w:rPr>
          <w:rFonts w:ascii="Arial" w:hAnsi="Arial" w:cs="Arial"/>
          <w:sz w:val="24"/>
          <w:szCs w:val="24"/>
        </w:rPr>
        <w:t xml:space="preserve">Do obowiązków Zamawiającego należeć będzie: </w:t>
      </w:r>
    </w:p>
    <w:p w14:paraId="3F9C7A59" w14:textId="4F462CBB" w:rsidR="00B13068" w:rsidRPr="00AC0795" w:rsidRDefault="008F016A" w:rsidP="00AC0795">
      <w:pPr>
        <w:pStyle w:val="Tekstpodstawowy"/>
        <w:numPr>
          <w:ilvl w:val="0"/>
          <w:numId w:val="43"/>
        </w:numPr>
        <w:spacing w:after="0" w:line="360" w:lineRule="auto"/>
        <w:jc w:val="both"/>
        <w:rPr>
          <w:rFonts w:ascii="Arial" w:hAnsi="Arial" w:cs="Arial"/>
        </w:rPr>
      </w:pPr>
      <w:r w:rsidRPr="00AC0795">
        <w:rPr>
          <w:rFonts w:ascii="Arial" w:hAnsi="Arial" w:cs="Arial"/>
        </w:rPr>
        <w:t xml:space="preserve">informowanie pracowników Zamawiającego o możliwości przystąpienia do grupowego </w:t>
      </w:r>
      <w:r w:rsidR="00775BBF" w:rsidRPr="00AC0795">
        <w:rPr>
          <w:rFonts w:ascii="Arial" w:hAnsi="Arial" w:cs="Arial"/>
        </w:rPr>
        <w:t>pakietu opieki medycznej</w:t>
      </w:r>
      <w:r w:rsidRPr="00AC0795">
        <w:rPr>
          <w:rFonts w:ascii="Arial" w:hAnsi="Arial" w:cs="Arial"/>
        </w:rPr>
        <w:t>,</w:t>
      </w:r>
    </w:p>
    <w:p w14:paraId="55D27613" w14:textId="1CE6D076" w:rsidR="00B13068" w:rsidRPr="00AC0795" w:rsidRDefault="008F6F22" w:rsidP="00AC0795">
      <w:pPr>
        <w:pStyle w:val="Tekstpodstawowy"/>
        <w:numPr>
          <w:ilvl w:val="0"/>
          <w:numId w:val="43"/>
        </w:numPr>
        <w:spacing w:after="0" w:line="360" w:lineRule="auto"/>
        <w:jc w:val="both"/>
        <w:rPr>
          <w:rFonts w:ascii="Arial" w:hAnsi="Arial" w:cs="Arial"/>
        </w:rPr>
      </w:pPr>
      <w:r w:rsidRPr="00AC0795">
        <w:rPr>
          <w:rFonts w:ascii="Arial" w:hAnsi="Arial" w:cs="Arial"/>
        </w:rPr>
        <w:t>potrącanie</w:t>
      </w:r>
      <w:r w:rsidR="008F016A" w:rsidRPr="00AC0795">
        <w:rPr>
          <w:rFonts w:ascii="Arial" w:hAnsi="Arial" w:cs="Arial"/>
        </w:rPr>
        <w:t xml:space="preserve"> comiesi</w:t>
      </w:r>
      <w:r w:rsidR="00775BBF" w:rsidRPr="00AC0795">
        <w:rPr>
          <w:rFonts w:ascii="Arial" w:hAnsi="Arial" w:cs="Arial"/>
        </w:rPr>
        <w:t xml:space="preserve">ęcznych </w:t>
      </w:r>
      <w:r w:rsidR="00422063" w:rsidRPr="00AC0795">
        <w:rPr>
          <w:rFonts w:ascii="Arial" w:hAnsi="Arial" w:cs="Arial"/>
        </w:rPr>
        <w:t>opłat za Pakiety</w:t>
      </w:r>
      <w:r w:rsidR="00775BBF" w:rsidRPr="00AC0795">
        <w:rPr>
          <w:rFonts w:ascii="Arial" w:hAnsi="Arial" w:cs="Arial"/>
        </w:rPr>
        <w:t xml:space="preserve"> </w:t>
      </w:r>
      <w:r w:rsidR="00AA472E" w:rsidRPr="00AC0795">
        <w:rPr>
          <w:rFonts w:ascii="Arial" w:hAnsi="Arial" w:cs="Arial"/>
        </w:rPr>
        <w:t>z wynagrodzeń pracowników,</w:t>
      </w:r>
    </w:p>
    <w:p w14:paraId="6F17666A" w14:textId="0BFAB101" w:rsidR="00A76671" w:rsidRPr="00AC0795" w:rsidRDefault="00F33C8A" w:rsidP="00AC0795">
      <w:pPr>
        <w:pStyle w:val="Tekstpodstawowy"/>
        <w:numPr>
          <w:ilvl w:val="0"/>
          <w:numId w:val="43"/>
        </w:numPr>
        <w:spacing w:after="0" w:line="360" w:lineRule="auto"/>
        <w:jc w:val="both"/>
        <w:rPr>
          <w:rFonts w:ascii="Arial" w:hAnsi="Arial" w:cs="Arial"/>
        </w:rPr>
      </w:pPr>
      <w:r w:rsidRPr="00AC0795">
        <w:rPr>
          <w:rFonts w:ascii="Arial" w:hAnsi="Arial" w:cs="Arial"/>
        </w:rPr>
        <w:t>sporządzani</w:t>
      </w:r>
      <w:r w:rsidR="00654E84" w:rsidRPr="00AC0795">
        <w:rPr>
          <w:rFonts w:ascii="Arial" w:hAnsi="Arial" w:cs="Arial"/>
        </w:rPr>
        <w:t>e</w:t>
      </w:r>
      <w:r w:rsidRPr="00AC0795">
        <w:rPr>
          <w:rFonts w:ascii="Arial" w:hAnsi="Arial" w:cs="Arial"/>
        </w:rPr>
        <w:t xml:space="preserve"> comiesięcznych zestawień osób przystępujących i rezygnujących z Pakietów</w:t>
      </w:r>
      <w:r w:rsidR="00654E84" w:rsidRPr="00AC0795">
        <w:rPr>
          <w:rFonts w:ascii="Arial" w:hAnsi="Arial" w:cs="Arial"/>
        </w:rPr>
        <w:t xml:space="preserve"> </w:t>
      </w:r>
      <w:r w:rsidR="00A76671" w:rsidRPr="00AC0795">
        <w:rPr>
          <w:rFonts w:ascii="Arial" w:hAnsi="Arial" w:cs="Arial"/>
        </w:rPr>
        <w:t>do 20-go dnia każdego miesiąca, poprzedzającego miesiąc, którego dotyczy</w:t>
      </w:r>
      <w:r w:rsidR="008F6F22" w:rsidRPr="00AC0795">
        <w:rPr>
          <w:rFonts w:ascii="Arial" w:hAnsi="Arial" w:cs="Arial"/>
        </w:rPr>
        <w:t>. (Za wyjątkiem miesiąca, poprzedzającego pierwszy miesiąc obowiązywania umowy, w którym</w:t>
      </w:r>
      <w:r w:rsidR="00EF0166" w:rsidRPr="00AC0795">
        <w:rPr>
          <w:rFonts w:ascii="Arial" w:hAnsi="Arial" w:cs="Arial"/>
        </w:rPr>
        <w:t xml:space="preserve"> to</w:t>
      </w:r>
      <w:r w:rsidR="008F6F22" w:rsidRPr="00AC0795">
        <w:rPr>
          <w:rFonts w:ascii="Arial" w:hAnsi="Arial" w:cs="Arial"/>
        </w:rPr>
        <w:t xml:space="preserve"> ww. zestawienie zostanie przesłane do ostatniego dnia tego miesiąca )</w:t>
      </w:r>
      <w:r w:rsidR="00A76671" w:rsidRPr="00AC0795">
        <w:rPr>
          <w:rFonts w:ascii="Arial" w:hAnsi="Arial" w:cs="Arial"/>
        </w:rPr>
        <w:t>.</w:t>
      </w:r>
    </w:p>
    <w:p w14:paraId="086A3F9F" w14:textId="77777777" w:rsidR="00A76671" w:rsidRPr="00AC0795" w:rsidRDefault="00A76671" w:rsidP="00AC0795">
      <w:pPr>
        <w:pStyle w:val="Tekstpodstawowy"/>
        <w:spacing w:after="0" w:line="360" w:lineRule="auto"/>
        <w:ind w:left="1080"/>
        <w:jc w:val="both"/>
        <w:rPr>
          <w:rFonts w:ascii="Arial" w:hAnsi="Arial" w:cs="Arial"/>
        </w:rPr>
      </w:pPr>
    </w:p>
    <w:p w14:paraId="15BBEBA0" w14:textId="77777777" w:rsidR="00333C4E" w:rsidRPr="00AC0795" w:rsidRDefault="003C4AAC" w:rsidP="00AC0795">
      <w:pPr>
        <w:pStyle w:val="Tekstpodstawowy"/>
        <w:numPr>
          <w:ilvl w:val="0"/>
          <w:numId w:val="40"/>
        </w:numPr>
        <w:spacing w:after="0" w:line="360" w:lineRule="auto"/>
        <w:jc w:val="both"/>
        <w:rPr>
          <w:rFonts w:ascii="Arial" w:hAnsi="Arial" w:cs="Arial"/>
          <w:b/>
        </w:rPr>
      </w:pPr>
      <w:r w:rsidRPr="00AC0795">
        <w:rPr>
          <w:rFonts w:ascii="Arial" w:hAnsi="Arial" w:cs="Arial"/>
          <w:b/>
        </w:rPr>
        <w:t>Opis Pakietu</w:t>
      </w:r>
    </w:p>
    <w:p w14:paraId="654B0841" w14:textId="77777777" w:rsidR="00053A12" w:rsidRPr="00AC0795" w:rsidRDefault="00053A12" w:rsidP="00AC0795">
      <w:pPr>
        <w:pStyle w:val="Tekstpodstawowy"/>
        <w:numPr>
          <w:ilvl w:val="1"/>
          <w:numId w:val="40"/>
        </w:numPr>
        <w:spacing w:after="0" w:line="360" w:lineRule="auto"/>
        <w:jc w:val="both"/>
        <w:rPr>
          <w:rFonts w:ascii="Arial" w:hAnsi="Arial" w:cs="Arial"/>
          <w:b/>
        </w:rPr>
      </w:pPr>
      <w:r w:rsidRPr="00AC0795">
        <w:rPr>
          <w:rFonts w:ascii="Arial" w:hAnsi="Arial" w:cs="Arial"/>
          <w:b/>
        </w:rPr>
        <w:t>Usługi powinny by</w:t>
      </w:r>
      <w:r w:rsidRPr="00AC0795">
        <w:rPr>
          <w:rFonts w:ascii="Arial" w:eastAsia="TimesNewRoman" w:hAnsi="Arial" w:cs="Arial"/>
          <w:b/>
        </w:rPr>
        <w:t>ć ś</w:t>
      </w:r>
      <w:r w:rsidRPr="00AC0795">
        <w:rPr>
          <w:rFonts w:ascii="Arial" w:hAnsi="Arial" w:cs="Arial"/>
          <w:b/>
        </w:rPr>
        <w:t>wiadczone w nast</w:t>
      </w:r>
      <w:r w:rsidRPr="00AC0795">
        <w:rPr>
          <w:rFonts w:ascii="Arial" w:eastAsia="TimesNewRoman" w:hAnsi="Arial" w:cs="Arial"/>
          <w:b/>
        </w:rPr>
        <w:t>ę</w:t>
      </w:r>
      <w:r w:rsidRPr="00AC0795">
        <w:rPr>
          <w:rFonts w:ascii="Arial" w:hAnsi="Arial" w:cs="Arial"/>
          <w:b/>
        </w:rPr>
        <w:t>puj</w:t>
      </w:r>
      <w:r w:rsidRPr="00AC0795">
        <w:rPr>
          <w:rFonts w:ascii="Arial" w:eastAsia="TimesNewRoman" w:hAnsi="Arial" w:cs="Arial"/>
          <w:b/>
        </w:rPr>
        <w:t>ą</w:t>
      </w:r>
      <w:r w:rsidRPr="00AC0795">
        <w:rPr>
          <w:rFonts w:ascii="Arial" w:hAnsi="Arial" w:cs="Arial"/>
          <w:b/>
        </w:rPr>
        <w:t>cych Pakietach Usług:</w:t>
      </w:r>
    </w:p>
    <w:p w14:paraId="0A88891F" w14:textId="77777777" w:rsidR="00C92F6E" w:rsidRPr="00AC0795" w:rsidRDefault="00186E32" w:rsidP="00AC0795">
      <w:pPr>
        <w:pStyle w:val="Akapitzlist"/>
        <w:numPr>
          <w:ilvl w:val="0"/>
          <w:numId w:val="37"/>
        </w:numPr>
        <w:spacing w:after="0" w:line="360" w:lineRule="auto"/>
        <w:rPr>
          <w:rFonts w:ascii="Arial" w:eastAsia="Times New Roman" w:hAnsi="Arial" w:cs="Arial"/>
          <w:sz w:val="24"/>
          <w:szCs w:val="24"/>
          <w:u w:val="single"/>
          <w:lang w:eastAsia="pl-PL"/>
        </w:rPr>
      </w:pPr>
      <w:r w:rsidRPr="00AC0795">
        <w:rPr>
          <w:rFonts w:ascii="Arial" w:eastAsia="Times New Roman" w:hAnsi="Arial" w:cs="Arial"/>
          <w:sz w:val="24"/>
          <w:szCs w:val="24"/>
          <w:u w:val="single"/>
          <w:lang w:eastAsia="pl-PL"/>
        </w:rPr>
        <w:t xml:space="preserve">Indywidualny </w:t>
      </w:r>
      <w:r w:rsidR="00053A12" w:rsidRPr="00AC0795">
        <w:rPr>
          <w:rFonts w:ascii="Arial" w:eastAsia="Times New Roman" w:hAnsi="Arial" w:cs="Arial"/>
          <w:sz w:val="24"/>
          <w:szCs w:val="24"/>
          <w:u w:val="single"/>
          <w:lang w:eastAsia="pl-PL"/>
        </w:rPr>
        <w:t>(sam pracownik),</w:t>
      </w:r>
    </w:p>
    <w:p w14:paraId="33012621" w14:textId="6829A723" w:rsidR="00DB17C3" w:rsidRPr="00AC0795" w:rsidRDefault="00186E32" w:rsidP="00AC0795">
      <w:pPr>
        <w:pStyle w:val="Akapitzlist"/>
        <w:numPr>
          <w:ilvl w:val="0"/>
          <w:numId w:val="37"/>
        </w:numPr>
        <w:spacing w:after="0" w:line="360" w:lineRule="auto"/>
        <w:rPr>
          <w:rFonts w:ascii="Arial" w:eastAsia="Times New Roman" w:hAnsi="Arial" w:cs="Arial"/>
          <w:sz w:val="24"/>
          <w:szCs w:val="24"/>
          <w:u w:val="single"/>
          <w:lang w:eastAsia="pl-PL"/>
        </w:rPr>
      </w:pPr>
      <w:r w:rsidRPr="00AC0795">
        <w:rPr>
          <w:rFonts w:ascii="Arial" w:eastAsia="Times New Roman" w:hAnsi="Arial" w:cs="Arial"/>
          <w:sz w:val="24"/>
          <w:szCs w:val="24"/>
          <w:u w:val="single"/>
          <w:lang w:eastAsia="pl-PL"/>
        </w:rPr>
        <w:t>Partner</w:t>
      </w:r>
      <w:r w:rsidR="00E764FC" w:rsidRPr="00AC0795">
        <w:rPr>
          <w:rFonts w:ascii="Arial" w:eastAsia="Times New Roman" w:hAnsi="Arial" w:cs="Arial"/>
          <w:sz w:val="24"/>
          <w:szCs w:val="24"/>
          <w:u w:val="single"/>
          <w:lang w:eastAsia="pl-PL"/>
        </w:rPr>
        <w:t>s</w:t>
      </w:r>
      <w:r w:rsidRPr="00AC0795">
        <w:rPr>
          <w:rFonts w:ascii="Arial" w:eastAsia="Times New Roman" w:hAnsi="Arial" w:cs="Arial"/>
          <w:sz w:val="24"/>
          <w:szCs w:val="24"/>
          <w:u w:val="single"/>
          <w:lang w:eastAsia="pl-PL"/>
        </w:rPr>
        <w:t xml:space="preserve">ki (pracownik + 1 osoba: małżonek/partner życiowy/dziecko) </w:t>
      </w:r>
    </w:p>
    <w:p w14:paraId="4E209ED9" w14:textId="77777777" w:rsidR="00053A12" w:rsidRPr="00AC0795" w:rsidRDefault="00053A12" w:rsidP="00AC0795">
      <w:pPr>
        <w:pStyle w:val="Akapitzlist"/>
        <w:numPr>
          <w:ilvl w:val="0"/>
          <w:numId w:val="37"/>
        </w:numPr>
        <w:spacing w:after="0" w:line="360" w:lineRule="auto"/>
        <w:rPr>
          <w:rFonts w:ascii="Arial" w:eastAsia="Times New Roman" w:hAnsi="Arial" w:cs="Arial"/>
          <w:sz w:val="24"/>
          <w:szCs w:val="24"/>
          <w:u w:val="single"/>
          <w:lang w:eastAsia="pl-PL"/>
        </w:rPr>
      </w:pPr>
      <w:r w:rsidRPr="00AC0795">
        <w:rPr>
          <w:rFonts w:ascii="Arial" w:eastAsia="Times New Roman" w:hAnsi="Arial" w:cs="Arial"/>
          <w:sz w:val="24"/>
          <w:szCs w:val="24"/>
          <w:u w:val="single"/>
          <w:lang w:eastAsia="pl-PL"/>
        </w:rPr>
        <w:t xml:space="preserve">Rodzinny (pracownik + małżonek/partner życiowy + dzieci) </w:t>
      </w:r>
    </w:p>
    <w:p w14:paraId="775D9126" w14:textId="77777777" w:rsidR="008E3B65" w:rsidRPr="00AC0795" w:rsidRDefault="008E3B65" w:rsidP="00AC0795">
      <w:pPr>
        <w:pStyle w:val="Akapitzlist"/>
        <w:numPr>
          <w:ilvl w:val="1"/>
          <w:numId w:val="40"/>
        </w:numPr>
        <w:spacing w:after="0" w:line="360" w:lineRule="auto"/>
        <w:rPr>
          <w:rFonts w:ascii="Arial" w:eastAsia="Times New Roman" w:hAnsi="Arial" w:cs="Arial"/>
          <w:sz w:val="24"/>
          <w:szCs w:val="24"/>
          <w:u w:val="single"/>
          <w:lang w:eastAsia="pl-PL"/>
        </w:rPr>
      </w:pPr>
      <w:r w:rsidRPr="00AC0795">
        <w:rPr>
          <w:rFonts w:ascii="Arial" w:eastAsia="Times New Roman" w:hAnsi="Arial" w:cs="Arial"/>
          <w:sz w:val="24"/>
          <w:szCs w:val="24"/>
          <w:u w:val="single"/>
          <w:lang w:eastAsia="pl-PL"/>
        </w:rPr>
        <w:t>Liczba dostępnych wizyt i badań nie może być limitowana przez Wykonawcę.</w:t>
      </w:r>
    </w:p>
    <w:p w14:paraId="5B96580A" w14:textId="0E1B3618" w:rsidR="002B53B6" w:rsidRPr="00AC0795" w:rsidRDefault="002B53B6" w:rsidP="00AC0795">
      <w:pPr>
        <w:pStyle w:val="Akapitzlist"/>
        <w:numPr>
          <w:ilvl w:val="1"/>
          <w:numId w:val="40"/>
        </w:numPr>
        <w:spacing w:after="0" w:line="360" w:lineRule="auto"/>
        <w:rPr>
          <w:rFonts w:ascii="Arial" w:eastAsia="Times New Roman" w:hAnsi="Arial" w:cs="Arial"/>
          <w:sz w:val="24"/>
          <w:szCs w:val="24"/>
          <w:u w:val="single"/>
          <w:lang w:eastAsia="pl-PL"/>
        </w:rPr>
      </w:pPr>
      <w:r w:rsidRPr="00AC0795">
        <w:rPr>
          <w:rFonts w:ascii="Arial" w:eastAsia="Times New Roman" w:hAnsi="Arial" w:cs="Arial"/>
          <w:sz w:val="24"/>
          <w:szCs w:val="24"/>
          <w:u w:val="single"/>
          <w:lang w:eastAsia="pl-PL"/>
        </w:rPr>
        <w:t>Usługi we wskazanych przez Wykonawcę placówkach medyc</w:t>
      </w:r>
      <w:r w:rsidR="00E764FC" w:rsidRPr="00AC0795">
        <w:rPr>
          <w:rFonts w:ascii="Arial" w:eastAsia="Times New Roman" w:hAnsi="Arial" w:cs="Arial"/>
          <w:sz w:val="24"/>
          <w:szCs w:val="24"/>
          <w:u w:val="single"/>
          <w:lang w:eastAsia="pl-PL"/>
        </w:rPr>
        <w:t xml:space="preserve">znych będą dostępne </w:t>
      </w:r>
      <w:r w:rsidR="00E764FC" w:rsidRPr="00AC0795">
        <w:rPr>
          <w:rFonts w:ascii="Arial" w:eastAsia="Times New Roman" w:hAnsi="Arial" w:cs="Arial"/>
          <w:sz w:val="24"/>
          <w:szCs w:val="24"/>
          <w:u w:val="single"/>
          <w:lang w:eastAsia="pl-PL"/>
        </w:rPr>
        <w:br/>
        <w:t>w cenie pakietu</w:t>
      </w:r>
      <w:r w:rsidRPr="00AC0795">
        <w:rPr>
          <w:rFonts w:ascii="Arial" w:eastAsia="Times New Roman" w:hAnsi="Arial" w:cs="Arial"/>
          <w:sz w:val="24"/>
          <w:szCs w:val="24"/>
          <w:u w:val="single"/>
          <w:lang w:eastAsia="pl-PL"/>
        </w:rPr>
        <w:t>.</w:t>
      </w:r>
    </w:p>
    <w:p w14:paraId="2AD05791" w14:textId="77777777" w:rsidR="00414810" w:rsidRPr="00AC0795" w:rsidRDefault="00414810" w:rsidP="00AC0795">
      <w:pPr>
        <w:spacing w:after="0" w:line="360" w:lineRule="auto"/>
        <w:rPr>
          <w:rFonts w:ascii="Arial" w:eastAsia="Times New Roman" w:hAnsi="Arial" w:cs="Arial"/>
          <w:sz w:val="24"/>
          <w:szCs w:val="24"/>
          <w:u w:val="single"/>
          <w:lang w:eastAsia="pl-PL"/>
        </w:rPr>
      </w:pPr>
    </w:p>
    <w:p w14:paraId="15BC106C" w14:textId="77777777" w:rsidR="00240495" w:rsidRPr="00AC0795" w:rsidRDefault="00053A12" w:rsidP="00AC0795">
      <w:pPr>
        <w:pStyle w:val="Akapitzlist"/>
        <w:numPr>
          <w:ilvl w:val="0"/>
          <w:numId w:val="40"/>
        </w:numPr>
        <w:spacing w:after="0" w:line="360" w:lineRule="auto"/>
        <w:rPr>
          <w:rFonts w:ascii="Arial" w:eastAsia="Times New Roman" w:hAnsi="Arial" w:cs="Arial"/>
          <w:sz w:val="24"/>
          <w:szCs w:val="24"/>
          <w:u w:val="single"/>
          <w:lang w:eastAsia="pl-PL"/>
        </w:rPr>
      </w:pPr>
      <w:r w:rsidRPr="00AC0795">
        <w:rPr>
          <w:rFonts w:ascii="Arial" w:eastAsia="TimesNewRoman" w:hAnsi="Arial" w:cs="Arial"/>
          <w:b/>
          <w:sz w:val="24"/>
          <w:szCs w:val="24"/>
          <w:lang w:eastAsia="pl-PL"/>
        </w:rPr>
        <w:t>Rodzaje świadczeń wykonywanych w ramach pakietów:</w:t>
      </w:r>
    </w:p>
    <w:p w14:paraId="6ACEC24B" w14:textId="5148FCCB" w:rsidR="00DB17C3" w:rsidRPr="00AC0795" w:rsidRDefault="00DB17C3"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D</w:t>
      </w:r>
      <w:r w:rsidR="00053A12" w:rsidRPr="00AC0795">
        <w:rPr>
          <w:rFonts w:ascii="Arial" w:eastAsia="Times New Roman" w:hAnsi="Arial" w:cs="Arial"/>
          <w:b/>
          <w:sz w:val="24"/>
          <w:szCs w:val="24"/>
          <w:u w:val="single"/>
          <w:lang w:eastAsia="pl-PL"/>
        </w:rPr>
        <w:t>ostęp do minimum</w:t>
      </w:r>
      <w:r w:rsidR="00BF5D9D" w:rsidRPr="00AC0795">
        <w:rPr>
          <w:rFonts w:ascii="Arial" w:eastAsia="Times New Roman" w:hAnsi="Arial" w:cs="Arial"/>
          <w:b/>
          <w:sz w:val="24"/>
          <w:szCs w:val="24"/>
          <w:u w:val="single"/>
          <w:lang w:eastAsia="pl-PL"/>
        </w:rPr>
        <w:t xml:space="preserve"> 23</w:t>
      </w:r>
      <w:r w:rsidRPr="00AC0795">
        <w:rPr>
          <w:rFonts w:ascii="Arial" w:eastAsia="Times New Roman" w:hAnsi="Arial" w:cs="Arial"/>
          <w:b/>
          <w:sz w:val="24"/>
          <w:szCs w:val="24"/>
          <w:u w:val="single"/>
          <w:lang w:eastAsia="pl-PL"/>
        </w:rPr>
        <w:t xml:space="preserve"> lekarzy </w:t>
      </w:r>
      <w:r w:rsidR="00BB5995" w:rsidRPr="00AC0795">
        <w:rPr>
          <w:rFonts w:ascii="Arial" w:eastAsia="Times New Roman" w:hAnsi="Arial" w:cs="Arial"/>
          <w:b/>
          <w:sz w:val="24"/>
          <w:szCs w:val="24"/>
          <w:u w:val="single"/>
          <w:lang w:eastAsia="pl-PL"/>
        </w:rPr>
        <w:t>z poniżej wymienionymi specjalizacjami</w:t>
      </w:r>
      <w:r w:rsidR="00042E58" w:rsidRPr="00AC0795">
        <w:rPr>
          <w:rFonts w:ascii="Arial" w:eastAsia="Times New Roman" w:hAnsi="Arial" w:cs="Arial"/>
          <w:b/>
          <w:sz w:val="24"/>
          <w:szCs w:val="24"/>
          <w:u w:val="single"/>
          <w:lang w:eastAsia="pl-PL"/>
        </w:rPr>
        <w:t xml:space="preserve"> na terenie miasta Częstochowy</w:t>
      </w:r>
      <w:r w:rsidRPr="00AC0795">
        <w:rPr>
          <w:rFonts w:ascii="Arial" w:eastAsia="Times New Roman" w:hAnsi="Arial" w:cs="Arial"/>
          <w:b/>
          <w:sz w:val="24"/>
          <w:szCs w:val="24"/>
          <w:u w:val="single"/>
          <w:lang w:eastAsia="pl-PL"/>
        </w:rPr>
        <w:t>:</w:t>
      </w:r>
    </w:p>
    <w:p w14:paraId="1900A6E4"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lekarz rodzinny</w:t>
      </w:r>
    </w:p>
    <w:p w14:paraId="490F452E"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pediatra </w:t>
      </w:r>
    </w:p>
    <w:p w14:paraId="69DDD312"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internista </w:t>
      </w:r>
    </w:p>
    <w:p w14:paraId="7DF73FD0"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alergolog </w:t>
      </w:r>
    </w:p>
    <w:p w14:paraId="11580C72" w14:textId="77777777" w:rsidR="00BF5D9D"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chirurg ogólny</w:t>
      </w:r>
    </w:p>
    <w:p w14:paraId="79E22AE1" w14:textId="77777777" w:rsidR="00DB17C3"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chirurg onkolog </w:t>
      </w:r>
    </w:p>
    <w:p w14:paraId="74940627"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dermatolog </w:t>
      </w:r>
    </w:p>
    <w:p w14:paraId="6DBCEF4A"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diabetolog </w:t>
      </w:r>
    </w:p>
    <w:p w14:paraId="0434E418"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endokrynolog </w:t>
      </w:r>
    </w:p>
    <w:p w14:paraId="7C1F2A15"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gastrolog </w:t>
      </w:r>
    </w:p>
    <w:p w14:paraId="529E5EC4"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ginekolog </w:t>
      </w:r>
    </w:p>
    <w:p w14:paraId="20A657DA" w14:textId="77777777" w:rsidR="00BF5D9D"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hematolog</w:t>
      </w:r>
    </w:p>
    <w:p w14:paraId="28850716"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kardiolog </w:t>
      </w:r>
    </w:p>
    <w:p w14:paraId="126D9603" w14:textId="77777777" w:rsidR="00BF5D9D"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laryngolog </w:t>
      </w:r>
    </w:p>
    <w:p w14:paraId="11209B5A"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nefrolog </w:t>
      </w:r>
    </w:p>
    <w:p w14:paraId="2AF49042" w14:textId="5ADF6A94"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neurolog </w:t>
      </w:r>
    </w:p>
    <w:p w14:paraId="4808991D" w14:textId="454A290B" w:rsidR="00C71C7C" w:rsidRPr="00AC0795" w:rsidRDefault="00C71C7C"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neurochirurg</w:t>
      </w:r>
    </w:p>
    <w:p w14:paraId="034EEF2D"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okulista </w:t>
      </w:r>
    </w:p>
    <w:p w14:paraId="063A317F" w14:textId="77777777" w:rsidR="00BF5D9D"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onkolog</w:t>
      </w:r>
    </w:p>
    <w:p w14:paraId="018985B2"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ortopeda </w:t>
      </w:r>
    </w:p>
    <w:p w14:paraId="13DABCBF" w14:textId="77777777" w:rsidR="00DB17C3" w:rsidRPr="00AC0795" w:rsidRDefault="00DB17C3"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pulmonolog </w:t>
      </w:r>
    </w:p>
    <w:p w14:paraId="76069172" w14:textId="77777777" w:rsidR="00BF5D9D"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reumatolog </w:t>
      </w:r>
    </w:p>
    <w:p w14:paraId="7506B6DA" w14:textId="77777777" w:rsidR="00BF5D9D" w:rsidRPr="00AC0795" w:rsidRDefault="00BF5D9D" w:rsidP="00AC0795">
      <w:pPr>
        <w:pStyle w:val="Akapitzlist"/>
        <w:numPr>
          <w:ilvl w:val="0"/>
          <w:numId w:val="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urolog </w:t>
      </w:r>
    </w:p>
    <w:p w14:paraId="1DA1AD87" w14:textId="77777777" w:rsidR="00BF5D9D" w:rsidRPr="00AC0795" w:rsidRDefault="00BF5D9D" w:rsidP="00AC0795">
      <w:pPr>
        <w:pStyle w:val="Akapitzlist"/>
        <w:spacing w:line="360" w:lineRule="auto"/>
        <w:ind w:left="1440"/>
        <w:rPr>
          <w:rFonts w:ascii="Arial" w:eastAsia="Times New Roman" w:hAnsi="Arial" w:cs="Arial"/>
          <w:sz w:val="24"/>
          <w:szCs w:val="24"/>
          <w:lang w:eastAsia="pl-PL"/>
        </w:rPr>
      </w:pPr>
    </w:p>
    <w:p w14:paraId="5E8ACFE9" w14:textId="77777777" w:rsidR="00E642F5" w:rsidRPr="00AC0795" w:rsidRDefault="00E642F5" w:rsidP="00AC0795">
      <w:pPr>
        <w:pStyle w:val="Akapitzlist"/>
        <w:numPr>
          <w:ilvl w:val="1"/>
          <w:numId w:val="40"/>
        </w:numPr>
        <w:spacing w:line="360" w:lineRule="auto"/>
        <w:rPr>
          <w:rFonts w:ascii="Arial" w:eastAsia="Times New Roman" w:hAnsi="Arial" w:cs="Arial"/>
          <w:b/>
          <w:bCs/>
          <w:sz w:val="24"/>
          <w:szCs w:val="24"/>
          <w:u w:val="single"/>
          <w:lang w:eastAsia="pl-PL"/>
        </w:rPr>
      </w:pPr>
      <w:r w:rsidRPr="00AC0795">
        <w:rPr>
          <w:rFonts w:ascii="Arial" w:eastAsia="Times New Roman" w:hAnsi="Arial" w:cs="Arial"/>
          <w:b/>
          <w:bCs/>
          <w:sz w:val="24"/>
          <w:szCs w:val="24"/>
          <w:u w:val="single"/>
          <w:lang w:eastAsia="pl-PL"/>
        </w:rPr>
        <w:t>Zabiegi ambulatoryjne pielęgniarskie:</w:t>
      </w:r>
    </w:p>
    <w:p w14:paraId="0E56FC82" w14:textId="77777777" w:rsidR="00E642F5" w:rsidRPr="00AC0795" w:rsidRDefault="00E642F5"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Iniekcja dożylna.</w:t>
      </w:r>
    </w:p>
    <w:p w14:paraId="3A21B90E" w14:textId="77777777" w:rsidR="00E642F5" w:rsidRPr="00AC0795" w:rsidRDefault="00E642F5"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Iniekcja podskórna / domięśniowa.</w:t>
      </w:r>
    </w:p>
    <w:p w14:paraId="3AC51FE9" w14:textId="77777777" w:rsidR="00E642F5" w:rsidRPr="00AC0795" w:rsidRDefault="00E642F5"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Kroplówka w sytuacji doraźnej.</w:t>
      </w:r>
    </w:p>
    <w:p w14:paraId="26A9A589" w14:textId="77777777" w:rsidR="00E642F5" w:rsidRPr="00AC0795" w:rsidRDefault="00E642F5"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Założenie / zmiana / usunięcie – opatrunek mały.</w:t>
      </w:r>
    </w:p>
    <w:p w14:paraId="55403DB4" w14:textId="77777777" w:rsidR="00E642F5" w:rsidRPr="00AC0795" w:rsidRDefault="00E642F5"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Pobranie krwi.</w:t>
      </w:r>
    </w:p>
    <w:p w14:paraId="1C8C006E" w14:textId="76BC7348" w:rsidR="00E642F5" w:rsidRPr="00AC0795" w:rsidRDefault="00C71C7C"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Mierzenie</w:t>
      </w:r>
      <w:r w:rsidR="00E642F5" w:rsidRPr="00AC0795">
        <w:rPr>
          <w:rFonts w:ascii="Arial" w:eastAsia="Times New Roman" w:hAnsi="Arial" w:cs="Arial"/>
          <w:sz w:val="24"/>
          <w:szCs w:val="24"/>
          <w:lang w:eastAsia="pl-PL"/>
        </w:rPr>
        <w:t xml:space="preserve"> ciś</w:t>
      </w:r>
      <w:r w:rsidRPr="00AC0795">
        <w:rPr>
          <w:rFonts w:ascii="Arial" w:eastAsia="Times New Roman" w:hAnsi="Arial" w:cs="Arial"/>
          <w:sz w:val="24"/>
          <w:szCs w:val="24"/>
          <w:lang w:eastAsia="pl-PL"/>
        </w:rPr>
        <w:t>nienia</w:t>
      </w:r>
      <w:r w:rsidR="00E642F5" w:rsidRPr="00AC0795">
        <w:rPr>
          <w:rFonts w:ascii="Arial" w:eastAsia="Times New Roman" w:hAnsi="Arial" w:cs="Arial"/>
          <w:sz w:val="24"/>
          <w:szCs w:val="24"/>
          <w:lang w:eastAsia="pl-PL"/>
        </w:rPr>
        <w:t>.</w:t>
      </w:r>
    </w:p>
    <w:p w14:paraId="41F92DDD" w14:textId="1E503856" w:rsidR="00E642F5" w:rsidRPr="00AC0795" w:rsidRDefault="00C71C7C" w:rsidP="00AC0795">
      <w:pPr>
        <w:pStyle w:val="Akapitzlist"/>
        <w:numPr>
          <w:ilvl w:val="0"/>
          <w:numId w:val="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Pomiar wzrostu i wagi ciała.</w:t>
      </w:r>
    </w:p>
    <w:p w14:paraId="602FE6F0" w14:textId="77777777" w:rsidR="00E642F5" w:rsidRPr="00AC0795" w:rsidRDefault="00E642F5"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lastRenderedPageBreak/>
        <w:t>Zabiegi ambulatoryjne chirurgiczne:</w:t>
      </w:r>
    </w:p>
    <w:p w14:paraId="28BB7236" w14:textId="068E07AC" w:rsidR="009866BA" w:rsidRPr="00AC0795" w:rsidRDefault="00E642F5" w:rsidP="00AC0795">
      <w:pPr>
        <w:pStyle w:val="Akapitzlist"/>
        <w:numPr>
          <w:ilvl w:val="0"/>
          <w:numId w:val="4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Szycie rany.</w:t>
      </w:r>
    </w:p>
    <w:p w14:paraId="3A19401C" w14:textId="77777777" w:rsidR="009866BA" w:rsidRPr="00AC0795" w:rsidRDefault="0018236D" w:rsidP="00AC0795">
      <w:pPr>
        <w:pStyle w:val="Akapitzlist"/>
        <w:numPr>
          <w:ilvl w:val="0"/>
          <w:numId w:val="4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Usunięcie kleszcza</w:t>
      </w:r>
      <w:r w:rsidR="00E642F5" w:rsidRPr="00AC0795">
        <w:rPr>
          <w:rFonts w:ascii="Arial" w:eastAsia="Times New Roman" w:hAnsi="Arial" w:cs="Arial"/>
          <w:sz w:val="24"/>
          <w:szCs w:val="24"/>
          <w:lang w:eastAsia="pl-PL"/>
        </w:rPr>
        <w:t>.</w:t>
      </w:r>
    </w:p>
    <w:p w14:paraId="7728C2A4" w14:textId="11C90F74" w:rsidR="009866BA" w:rsidRPr="00AC0795" w:rsidRDefault="00E642F5" w:rsidP="00AC0795">
      <w:pPr>
        <w:pStyle w:val="Akapitzlist"/>
        <w:numPr>
          <w:ilvl w:val="0"/>
          <w:numId w:val="4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Usunięcie innego ciała obcego.</w:t>
      </w:r>
    </w:p>
    <w:p w14:paraId="70A0FA9B" w14:textId="568F26AC" w:rsidR="00E642F5" w:rsidRPr="00AC0795" w:rsidRDefault="00C71C7C" w:rsidP="00AC0795">
      <w:pPr>
        <w:pStyle w:val="Akapitzlist"/>
        <w:numPr>
          <w:ilvl w:val="0"/>
          <w:numId w:val="4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Zdjęcie szwów.</w:t>
      </w:r>
    </w:p>
    <w:p w14:paraId="6ABB076A" w14:textId="77777777" w:rsidR="0018236D" w:rsidRPr="00AC0795" w:rsidRDefault="00E642F5"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Zabiegi</w:t>
      </w:r>
      <w:r w:rsidR="0018236D" w:rsidRPr="00AC0795">
        <w:rPr>
          <w:rFonts w:ascii="Arial" w:eastAsia="Times New Roman" w:hAnsi="Arial" w:cs="Arial"/>
          <w:b/>
          <w:sz w:val="24"/>
          <w:szCs w:val="24"/>
          <w:u w:val="single"/>
          <w:lang w:eastAsia="pl-PL"/>
        </w:rPr>
        <w:t xml:space="preserve"> ambulatoryjne laryngologiczne:</w:t>
      </w:r>
    </w:p>
    <w:p w14:paraId="24185822" w14:textId="45C7D5D3" w:rsidR="0018236D" w:rsidRPr="00AC0795" w:rsidRDefault="00E642F5" w:rsidP="00AC0795">
      <w:pPr>
        <w:pStyle w:val="Akapitzlist"/>
        <w:numPr>
          <w:ilvl w:val="0"/>
          <w:numId w:val="10"/>
        </w:numPr>
        <w:spacing w:line="360" w:lineRule="auto"/>
        <w:rPr>
          <w:rFonts w:ascii="Arial" w:eastAsia="Times New Roman" w:hAnsi="Arial" w:cs="Arial"/>
          <w:b/>
          <w:sz w:val="24"/>
          <w:szCs w:val="24"/>
          <w:u w:val="single"/>
          <w:lang w:eastAsia="pl-PL"/>
        </w:rPr>
      </w:pPr>
      <w:r w:rsidRPr="00AC0795">
        <w:rPr>
          <w:rFonts w:ascii="Arial" w:eastAsia="Times New Roman" w:hAnsi="Arial" w:cs="Arial"/>
          <w:sz w:val="24"/>
          <w:szCs w:val="24"/>
          <w:lang w:eastAsia="pl-PL"/>
        </w:rPr>
        <w:t>Badanie trąbek słuchowych</w:t>
      </w:r>
      <w:r w:rsidR="002A071B" w:rsidRPr="00AC0795">
        <w:rPr>
          <w:rFonts w:ascii="Arial" w:eastAsia="Times New Roman" w:hAnsi="Arial" w:cs="Arial"/>
          <w:sz w:val="24"/>
          <w:szCs w:val="24"/>
          <w:lang w:eastAsia="pl-PL"/>
        </w:rPr>
        <w:t xml:space="preserve"> –</w:t>
      </w:r>
      <w:r w:rsidR="0018236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przedmuchiwanie</w:t>
      </w:r>
      <w:r w:rsidR="002A071B" w:rsidRPr="00AC0795">
        <w:rPr>
          <w:rFonts w:ascii="Arial" w:eastAsia="Times New Roman" w:hAnsi="Arial" w:cs="Arial"/>
          <w:sz w:val="24"/>
          <w:szCs w:val="24"/>
          <w:lang w:eastAsia="pl-PL"/>
        </w:rPr>
        <w:t xml:space="preserve"> i kateteryzacja.</w:t>
      </w:r>
    </w:p>
    <w:p w14:paraId="54F9D609" w14:textId="1E62D4B3" w:rsidR="0018236D" w:rsidRPr="00AC0795" w:rsidRDefault="00E642F5" w:rsidP="00AC0795">
      <w:pPr>
        <w:pStyle w:val="Akapitzlist"/>
        <w:numPr>
          <w:ilvl w:val="0"/>
          <w:numId w:val="10"/>
        </w:numPr>
        <w:spacing w:line="360" w:lineRule="auto"/>
        <w:rPr>
          <w:rFonts w:ascii="Arial" w:eastAsia="Times New Roman" w:hAnsi="Arial" w:cs="Arial"/>
          <w:b/>
          <w:sz w:val="24"/>
          <w:szCs w:val="24"/>
          <w:u w:val="single"/>
          <w:lang w:eastAsia="pl-PL"/>
        </w:rPr>
      </w:pPr>
      <w:r w:rsidRPr="00AC0795">
        <w:rPr>
          <w:rFonts w:ascii="Arial" w:eastAsia="Times New Roman" w:hAnsi="Arial" w:cs="Arial"/>
          <w:sz w:val="24"/>
          <w:szCs w:val="24"/>
          <w:lang w:eastAsia="pl-PL"/>
        </w:rPr>
        <w:t>Płukanie ucha</w:t>
      </w:r>
      <w:r w:rsidR="002A071B" w:rsidRPr="00AC0795">
        <w:rPr>
          <w:rFonts w:ascii="Arial" w:eastAsia="Times New Roman" w:hAnsi="Arial" w:cs="Arial"/>
          <w:sz w:val="24"/>
          <w:szCs w:val="24"/>
          <w:lang w:eastAsia="pl-PL"/>
        </w:rPr>
        <w:t>.</w:t>
      </w:r>
    </w:p>
    <w:p w14:paraId="0F94EE44" w14:textId="58011C07" w:rsidR="0018236D" w:rsidRPr="00AC0795" w:rsidRDefault="00E642F5" w:rsidP="00AC0795">
      <w:pPr>
        <w:pStyle w:val="Akapitzlist"/>
        <w:numPr>
          <w:ilvl w:val="0"/>
          <w:numId w:val="10"/>
        </w:numPr>
        <w:spacing w:line="360" w:lineRule="auto"/>
        <w:rPr>
          <w:rFonts w:ascii="Arial" w:eastAsia="Times New Roman" w:hAnsi="Arial" w:cs="Arial"/>
          <w:b/>
          <w:sz w:val="24"/>
          <w:szCs w:val="24"/>
          <w:u w:val="single"/>
          <w:lang w:eastAsia="pl-PL"/>
        </w:rPr>
      </w:pPr>
      <w:r w:rsidRPr="00AC0795">
        <w:rPr>
          <w:rFonts w:ascii="Arial" w:eastAsia="Times New Roman" w:hAnsi="Arial" w:cs="Arial"/>
          <w:sz w:val="24"/>
          <w:szCs w:val="24"/>
          <w:lang w:eastAsia="pl-PL"/>
        </w:rPr>
        <w:t>Usunięcie ciała obcego z nosa / ucha</w:t>
      </w:r>
      <w:r w:rsidR="002A071B" w:rsidRPr="00AC0795">
        <w:rPr>
          <w:rFonts w:ascii="Arial" w:eastAsia="Times New Roman" w:hAnsi="Arial" w:cs="Arial"/>
          <w:sz w:val="24"/>
          <w:szCs w:val="24"/>
          <w:lang w:eastAsia="pl-PL"/>
        </w:rPr>
        <w:t xml:space="preserve"> / gardła.</w:t>
      </w:r>
    </w:p>
    <w:p w14:paraId="1B8F728A" w14:textId="2EE968D1" w:rsidR="0018236D" w:rsidRPr="00AC0795" w:rsidRDefault="002A071B" w:rsidP="00AC0795">
      <w:pPr>
        <w:pStyle w:val="Akapitzlist"/>
        <w:numPr>
          <w:ilvl w:val="0"/>
          <w:numId w:val="10"/>
        </w:numPr>
        <w:spacing w:line="360" w:lineRule="auto"/>
        <w:rPr>
          <w:rFonts w:ascii="Arial" w:eastAsia="Times New Roman" w:hAnsi="Arial" w:cs="Arial"/>
          <w:b/>
          <w:sz w:val="24"/>
          <w:szCs w:val="24"/>
          <w:u w:val="single"/>
          <w:lang w:eastAsia="pl-PL"/>
        </w:rPr>
      </w:pPr>
      <w:r w:rsidRPr="00AC0795">
        <w:rPr>
          <w:rFonts w:ascii="Arial" w:eastAsia="Times New Roman" w:hAnsi="Arial" w:cs="Arial"/>
          <w:sz w:val="24"/>
          <w:szCs w:val="24"/>
          <w:lang w:eastAsia="pl-PL"/>
        </w:rPr>
        <w:t>Założeni i u</w:t>
      </w:r>
      <w:r w:rsidR="00E642F5" w:rsidRPr="00AC0795">
        <w:rPr>
          <w:rFonts w:ascii="Arial" w:eastAsia="Times New Roman" w:hAnsi="Arial" w:cs="Arial"/>
          <w:sz w:val="24"/>
          <w:szCs w:val="24"/>
          <w:lang w:eastAsia="pl-PL"/>
        </w:rPr>
        <w:t>sunięcie tamponady nosa</w:t>
      </w:r>
      <w:r w:rsidRPr="00AC0795">
        <w:rPr>
          <w:rFonts w:ascii="Arial" w:eastAsia="Times New Roman" w:hAnsi="Arial" w:cs="Arial"/>
          <w:sz w:val="24"/>
          <w:szCs w:val="24"/>
          <w:lang w:eastAsia="pl-PL"/>
        </w:rPr>
        <w:t>.</w:t>
      </w:r>
    </w:p>
    <w:p w14:paraId="5394555B" w14:textId="77777777" w:rsidR="00E642F5" w:rsidRPr="00AC0795" w:rsidRDefault="00E642F5"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Zabiegi ambulatoryjne okulistyczne:</w:t>
      </w:r>
    </w:p>
    <w:p w14:paraId="7C9B6D08" w14:textId="501909A9" w:rsidR="0006479F" w:rsidRPr="00AC0795" w:rsidRDefault="002A071B"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w:t>
      </w:r>
      <w:r w:rsidR="00E642F5" w:rsidRPr="00AC0795">
        <w:rPr>
          <w:rFonts w:ascii="Arial" w:eastAsia="Times New Roman" w:hAnsi="Arial" w:cs="Arial"/>
          <w:sz w:val="24"/>
          <w:szCs w:val="24"/>
          <w:lang w:eastAsia="pl-PL"/>
        </w:rPr>
        <w:t>adanie dna oka</w:t>
      </w:r>
      <w:r w:rsidRPr="00AC0795">
        <w:rPr>
          <w:rFonts w:ascii="Arial" w:eastAsia="Times New Roman" w:hAnsi="Arial" w:cs="Arial"/>
          <w:sz w:val="24"/>
          <w:szCs w:val="24"/>
          <w:lang w:eastAsia="pl-PL"/>
        </w:rPr>
        <w:t>.</w:t>
      </w:r>
    </w:p>
    <w:p w14:paraId="71B2B81A" w14:textId="33B8B589" w:rsidR="0006479F" w:rsidRPr="00AC0795" w:rsidRDefault="00E642F5"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Dobór szkieł</w:t>
      </w:r>
      <w:r w:rsidR="002A071B" w:rsidRPr="00AC0795">
        <w:rPr>
          <w:rFonts w:ascii="Arial" w:eastAsia="Times New Roman" w:hAnsi="Arial" w:cs="Arial"/>
          <w:sz w:val="24"/>
          <w:szCs w:val="24"/>
          <w:lang w:eastAsia="pl-PL"/>
        </w:rPr>
        <w:t>.</w:t>
      </w:r>
      <w:r w:rsidRPr="00AC0795">
        <w:rPr>
          <w:rFonts w:ascii="Arial" w:eastAsia="Times New Roman" w:hAnsi="Arial" w:cs="Arial"/>
          <w:sz w:val="24"/>
          <w:szCs w:val="24"/>
          <w:lang w:eastAsia="pl-PL"/>
        </w:rPr>
        <w:t xml:space="preserve"> </w:t>
      </w:r>
    </w:p>
    <w:p w14:paraId="704DA25F" w14:textId="723B1491" w:rsidR="00A64F74"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Gonioskopia</w:t>
      </w:r>
      <w:proofErr w:type="spellEnd"/>
      <w:r w:rsidRPr="00AC0795">
        <w:rPr>
          <w:rFonts w:ascii="Arial" w:eastAsia="Times New Roman" w:hAnsi="Arial" w:cs="Arial"/>
          <w:sz w:val="24"/>
          <w:szCs w:val="24"/>
          <w:lang w:eastAsia="pl-PL"/>
        </w:rPr>
        <w:t>.</w:t>
      </w:r>
    </w:p>
    <w:p w14:paraId="6D5B0A20" w14:textId="4A92FDA9" w:rsidR="00A64F74"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Usunięcie ciała obcego.</w:t>
      </w:r>
    </w:p>
    <w:p w14:paraId="58A051F4" w14:textId="5B773388" w:rsidR="00A64F74" w:rsidRPr="00AC0795" w:rsidRDefault="00E642F5"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Badanie ostrości widzenia</w:t>
      </w:r>
      <w:r w:rsidR="00945036" w:rsidRPr="00AC0795">
        <w:rPr>
          <w:rFonts w:ascii="Arial" w:eastAsia="Times New Roman" w:hAnsi="Arial" w:cs="Arial"/>
          <w:sz w:val="24"/>
          <w:szCs w:val="24"/>
          <w:lang w:eastAsia="pl-PL"/>
        </w:rPr>
        <w:t>.</w:t>
      </w:r>
    </w:p>
    <w:p w14:paraId="1974DFE0" w14:textId="4302BF71" w:rsidR="00A64F74"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w:t>
      </w:r>
      <w:r w:rsidR="00E642F5" w:rsidRPr="00AC0795">
        <w:rPr>
          <w:rFonts w:ascii="Arial" w:eastAsia="Times New Roman" w:hAnsi="Arial" w:cs="Arial"/>
          <w:sz w:val="24"/>
          <w:szCs w:val="24"/>
          <w:lang w:eastAsia="pl-PL"/>
        </w:rPr>
        <w:t>adanie</w:t>
      </w:r>
      <w:r w:rsidR="00A64F74" w:rsidRPr="00AC0795">
        <w:rPr>
          <w:rFonts w:ascii="Arial" w:eastAsia="Times New Roman" w:hAnsi="Arial" w:cs="Arial"/>
          <w:sz w:val="24"/>
          <w:szCs w:val="24"/>
          <w:lang w:eastAsia="pl-PL"/>
        </w:rPr>
        <w:t xml:space="preserve"> </w:t>
      </w:r>
      <w:proofErr w:type="spellStart"/>
      <w:r w:rsidR="00E642F5" w:rsidRPr="00AC0795">
        <w:rPr>
          <w:rFonts w:ascii="Arial" w:eastAsia="Times New Roman" w:hAnsi="Arial" w:cs="Arial"/>
          <w:sz w:val="24"/>
          <w:szCs w:val="24"/>
          <w:lang w:eastAsia="pl-PL"/>
        </w:rPr>
        <w:t>autorefraktometrem</w:t>
      </w:r>
      <w:proofErr w:type="spellEnd"/>
      <w:r w:rsidRPr="00AC0795">
        <w:rPr>
          <w:rFonts w:ascii="Arial" w:eastAsia="Times New Roman" w:hAnsi="Arial" w:cs="Arial"/>
          <w:sz w:val="24"/>
          <w:szCs w:val="24"/>
          <w:lang w:eastAsia="pl-PL"/>
        </w:rPr>
        <w:t>.</w:t>
      </w:r>
    </w:p>
    <w:p w14:paraId="33BD4CDF" w14:textId="3B76435B" w:rsidR="00A64F74" w:rsidRPr="00AC0795" w:rsidRDefault="00E642F5"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Podanie leku do worka spojówkowego</w:t>
      </w:r>
      <w:r w:rsidR="00945036" w:rsidRPr="00AC0795">
        <w:rPr>
          <w:rFonts w:ascii="Arial" w:eastAsia="Times New Roman" w:hAnsi="Arial" w:cs="Arial"/>
          <w:sz w:val="24"/>
          <w:szCs w:val="24"/>
          <w:lang w:eastAsia="pl-PL"/>
        </w:rPr>
        <w:t>.</w:t>
      </w:r>
    </w:p>
    <w:p w14:paraId="003ADF35" w14:textId="071E963C" w:rsidR="00A64F74"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w:t>
      </w:r>
      <w:r w:rsidR="00E642F5" w:rsidRPr="00AC0795">
        <w:rPr>
          <w:rFonts w:ascii="Arial" w:eastAsia="Times New Roman" w:hAnsi="Arial" w:cs="Arial"/>
          <w:sz w:val="24"/>
          <w:szCs w:val="24"/>
          <w:lang w:eastAsia="pl-PL"/>
        </w:rPr>
        <w:t>omiar ciśnienia</w:t>
      </w:r>
      <w:r w:rsidR="00A64F74" w:rsidRPr="00AC0795">
        <w:rPr>
          <w:rFonts w:ascii="Arial" w:eastAsia="Times New Roman" w:hAnsi="Arial" w:cs="Arial"/>
          <w:sz w:val="24"/>
          <w:szCs w:val="24"/>
          <w:lang w:eastAsia="pl-PL"/>
        </w:rPr>
        <w:t xml:space="preserve"> </w:t>
      </w:r>
      <w:proofErr w:type="spellStart"/>
      <w:r w:rsidR="00E642F5" w:rsidRPr="00AC0795">
        <w:rPr>
          <w:rFonts w:ascii="Arial" w:eastAsia="Times New Roman" w:hAnsi="Arial" w:cs="Arial"/>
          <w:sz w:val="24"/>
          <w:szCs w:val="24"/>
          <w:lang w:eastAsia="pl-PL"/>
        </w:rPr>
        <w:t>śródgałkowego</w:t>
      </w:r>
      <w:proofErr w:type="spellEnd"/>
      <w:r w:rsidRPr="00AC0795">
        <w:rPr>
          <w:rFonts w:ascii="Arial" w:eastAsia="Times New Roman" w:hAnsi="Arial" w:cs="Arial"/>
          <w:sz w:val="24"/>
          <w:szCs w:val="24"/>
          <w:lang w:eastAsia="pl-PL"/>
        </w:rPr>
        <w:t>.</w:t>
      </w:r>
    </w:p>
    <w:p w14:paraId="6D919FB6" w14:textId="2AA87DE9" w:rsidR="00A64F74"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w:t>
      </w:r>
      <w:r w:rsidR="00E642F5" w:rsidRPr="00AC0795">
        <w:rPr>
          <w:rFonts w:ascii="Arial" w:eastAsia="Times New Roman" w:hAnsi="Arial" w:cs="Arial"/>
          <w:sz w:val="24"/>
          <w:szCs w:val="24"/>
          <w:lang w:eastAsia="pl-PL"/>
        </w:rPr>
        <w:t>adanie</w:t>
      </w:r>
      <w:r w:rsidRPr="00AC0795">
        <w:rPr>
          <w:rFonts w:ascii="Arial" w:eastAsia="Times New Roman" w:hAnsi="Arial" w:cs="Arial"/>
          <w:sz w:val="24"/>
          <w:szCs w:val="24"/>
          <w:lang w:eastAsia="pl-PL"/>
        </w:rPr>
        <w:t xml:space="preserve"> pola widzenia.</w:t>
      </w:r>
    </w:p>
    <w:p w14:paraId="1CF326D1" w14:textId="0DA91CC9" w:rsidR="00945036" w:rsidRPr="00AC0795" w:rsidRDefault="00945036"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Badanie ostrości widzenia.</w:t>
      </w:r>
    </w:p>
    <w:p w14:paraId="06A8F073" w14:textId="2BC20E62" w:rsidR="00E642F5" w:rsidRPr="00AC0795" w:rsidRDefault="00E642F5" w:rsidP="00AC0795">
      <w:pPr>
        <w:pStyle w:val="Akapitzlist"/>
        <w:numPr>
          <w:ilvl w:val="0"/>
          <w:numId w:val="11"/>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Płukanie kanalików łzowych</w:t>
      </w:r>
      <w:r w:rsidR="00945036" w:rsidRPr="00AC0795">
        <w:rPr>
          <w:rFonts w:ascii="Arial" w:eastAsia="Times New Roman" w:hAnsi="Arial" w:cs="Arial"/>
          <w:sz w:val="24"/>
          <w:szCs w:val="24"/>
          <w:lang w:eastAsia="pl-PL"/>
        </w:rPr>
        <w:t>.</w:t>
      </w:r>
    </w:p>
    <w:p w14:paraId="1A1D19DC" w14:textId="77777777" w:rsidR="00A64F74" w:rsidRPr="00AC0795" w:rsidRDefault="00A64F7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Zabiegi ambulatoryjne ortopedyczne:</w:t>
      </w:r>
    </w:p>
    <w:p w14:paraId="69764BC7" w14:textId="58B65D27" w:rsidR="00A64F74" w:rsidRPr="00AC0795" w:rsidRDefault="00A64F74" w:rsidP="00AC0795">
      <w:pPr>
        <w:pStyle w:val="Akapitzlist"/>
        <w:numPr>
          <w:ilvl w:val="0"/>
          <w:numId w:val="1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Nastawienie zwichnięcia lub złamania</w:t>
      </w:r>
      <w:r w:rsidR="00945036" w:rsidRPr="00AC0795">
        <w:rPr>
          <w:rFonts w:ascii="Arial" w:eastAsia="Times New Roman" w:hAnsi="Arial" w:cs="Arial"/>
          <w:sz w:val="24"/>
          <w:szCs w:val="24"/>
          <w:lang w:eastAsia="pl-PL"/>
        </w:rPr>
        <w:t>.</w:t>
      </w:r>
    </w:p>
    <w:p w14:paraId="6D116732" w14:textId="0E4A6FF9" w:rsidR="00E94353" w:rsidRPr="00AC0795" w:rsidRDefault="00A64F74" w:rsidP="00AC0795">
      <w:pPr>
        <w:pStyle w:val="Akapitzlist"/>
        <w:numPr>
          <w:ilvl w:val="0"/>
          <w:numId w:val="1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Założenie</w:t>
      </w:r>
      <w:r w:rsidR="00945036" w:rsidRPr="00AC0795">
        <w:rPr>
          <w:rFonts w:ascii="Arial" w:eastAsia="Times New Roman" w:hAnsi="Arial" w:cs="Arial"/>
          <w:sz w:val="24"/>
          <w:szCs w:val="24"/>
          <w:lang w:eastAsia="pl-PL"/>
        </w:rPr>
        <w:t xml:space="preserve"> i zdjęcie</w:t>
      </w:r>
      <w:r w:rsidRPr="00AC0795">
        <w:rPr>
          <w:rFonts w:ascii="Arial" w:eastAsia="Times New Roman" w:hAnsi="Arial" w:cs="Arial"/>
          <w:sz w:val="24"/>
          <w:szCs w:val="24"/>
          <w:lang w:eastAsia="pl-PL"/>
        </w:rPr>
        <w:t xml:space="preserve"> gipsu</w:t>
      </w:r>
      <w:r w:rsidR="00945036" w:rsidRPr="00AC0795">
        <w:rPr>
          <w:rFonts w:ascii="Arial" w:eastAsia="Times New Roman" w:hAnsi="Arial" w:cs="Arial"/>
          <w:sz w:val="24"/>
          <w:szCs w:val="24"/>
          <w:lang w:eastAsia="pl-PL"/>
        </w:rPr>
        <w:t>.</w:t>
      </w:r>
    </w:p>
    <w:p w14:paraId="56597409" w14:textId="7178CAF7" w:rsidR="00A64F74" w:rsidRPr="00AC0795" w:rsidRDefault="00A64F74" w:rsidP="00AC0795">
      <w:pPr>
        <w:pStyle w:val="Akapitzlist"/>
        <w:numPr>
          <w:ilvl w:val="0"/>
          <w:numId w:val="1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Założenie / zmiana / usunięcie –</w:t>
      </w:r>
      <w:r w:rsidR="00E94353" w:rsidRPr="00AC0795">
        <w:rPr>
          <w:rFonts w:ascii="Arial" w:eastAsia="Times New Roman" w:hAnsi="Arial" w:cs="Arial"/>
          <w:sz w:val="24"/>
          <w:szCs w:val="24"/>
          <w:lang w:eastAsia="pl-PL"/>
        </w:rPr>
        <w:t xml:space="preserve"> </w:t>
      </w:r>
      <w:r w:rsidR="00945036" w:rsidRPr="00AC0795">
        <w:rPr>
          <w:rFonts w:ascii="Arial" w:eastAsia="Times New Roman" w:hAnsi="Arial" w:cs="Arial"/>
          <w:sz w:val="24"/>
          <w:szCs w:val="24"/>
          <w:lang w:eastAsia="pl-PL"/>
        </w:rPr>
        <w:t>opatrunku.</w:t>
      </w:r>
    </w:p>
    <w:p w14:paraId="40C55CF4" w14:textId="77777777" w:rsidR="00A64F74" w:rsidRPr="00AC0795" w:rsidRDefault="00A64F7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Zabiegi ambulatoryjne dermatologiczne:</w:t>
      </w:r>
    </w:p>
    <w:p w14:paraId="6E8BD4C1" w14:textId="663F8097" w:rsidR="00A64F74" w:rsidRPr="00AC0795" w:rsidRDefault="00945036" w:rsidP="00AC0795">
      <w:pPr>
        <w:pStyle w:val="Akapitzlist"/>
        <w:numPr>
          <w:ilvl w:val="0"/>
          <w:numId w:val="13"/>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D</w:t>
      </w:r>
      <w:r w:rsidR="00A64F74" w:rsidRPr="00AC0795">
        <w:rPr>
          <w:rFonts w:ascii="Arial" w:eastAsia="Times New Roman" w:hAnsi="Arial" w:cs="Arial"/>
          <w:sz w:val="24"/>
          <w:szCs w:val="24"/>
          <w:lang w:eastAsia="pl-PL"/>
        </w:rPr>
        <w:t>ermatoskopia</w:t>
      </w:r>
      <w:proofErr w:type="spellEnd"/>
      <w:r w:rsidRPr="00AC0795">
        <w:rPr>
          <w:rFonts w:ascii="Arial" w:eastAsia="Times New Roman" w:hAnsi="Arial" w:cs="Arial"/>
          <w:sz w:val="24"/>
          <w:szCs w:val="24"/>
          <w:lang w:eastAsia="pl-PL"/>
        </w:rPr>
        <w:t>.</w:t>
      </w:r>
    </w:p>
    <w:p w14:paraId="056DE155" w14:textId="77777777" w:rsidR="00E94353" w:rsidRPr="00AC0795" w:rsidRDefault="00A64F7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lastRenderedPageBreak/>
        <w:t>Zabieg</w:t>
      </w:r>
      <w:r w:rsidR="00E94353" w:rsidRPr="00AC0795">
        <w:rPr>
          <w:rFonts w:ascii="Arial" w:eastAsia="Times New Roman" w:hAnsi="Arial" w:cs="Arial"/>
          <w:b/>
          <w:sz w:val="24"/>
          <w:szCs w:val="24"/>
          <w:u w:val="single"/>
          <w:lang w:eastAsia="pl-PL"/>
        </w:rPr>
        <w:t>i ambulatoryjne ginekologiczne:</w:t>
      </w:r>
    </w:p>
    <w:p w14:paraId="636A3F09" w14:textId="2D351765" w:rsidR="00A64F74" w:rsidRPr="00AC0795" w:rsidRDefault="00BD410F"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Pobranie standardowej</w:t>
      </w:r>
      <w:r w:rsidR="00A64F74" w:rsidRPr="00AC0795">
        <w:rPr>
          <w:rFonts w:ascii="Arial" w:eastAsia="Times New Roman" w:hAnsi="Arial" w:cs="Arial"/>
          <w:sz w:val="24"/>
          <w:szCs w:val="24"/>
          <w:lang w:eastAsia="pl-PL"/>
        </w:rPr>
        <w:t xml:space="preserve"> cytologii z szyjki macicy</w:t>
      </w:r>
      <w:r w:rsidR="00945036" w:rsidRPr="00AC0795">
        <w:rPr>
          <w:rFonts w:ascii="Arial" w:eastAsia="Times New Roman" w:hAnsi="Arial" w:cs="Arial"/>
          <w:sz w:val="24"/>
          <w:szCs w:val="24"/>
          <w:lang w:eastAsia="pl-PL"/>
        </w:rPr>
        <w:t>.</w:t>
      </w:r>
    </w:p>
    <w:p w14:paraId="35B2AE67" w14:textId="14C8610A" w:rsidR="00945036" w:rsidRPr="00AC0795" w:rsidRDefault="00945036"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Krioterapia nadżerek.</w:t>
      </w:r>
    </w:p>
    <w:p w14:paraId="7E012F35" w14:textId="77777777" w:rsidR="00E94353" w:rsidRPr="00AC0795" w:rsidRDefault="00A64F7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Zabieg</w:t>
      </w:r>
      <w:r w:rsidR="00E94353" w:rsidRPr="00AC0795">
        <w:rPr>
          <w:rFonts w:ascii="Arial" w:eastAsia="Times New Roman" w:hAnsi="Arial" w:cs="Arial"/>
          <w:b/>
          <w:sz w:val="24"/>
          <w:szCs w:val="24"/>
          <w:u w:val="single"/>
          <w:lang w:eastAsia="pl-PL"/>
        </w:rPr>
        <w:t>i ambulatoryjne alergologiczne:</w:t>
      </w:r>
    </w:p>
    <w:p w14:paraId="69EBFD59" w14:textId="1D633A84" w:rsidR="00945036" w:rsidRPr="00AC0795" w:rsidRDefault="00A64F7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sz w:val="24"/>
          <w:szCs w:val="24"/>
          <w:lang w:eastAsia="pl-PL"/>
        </w:rPr>
        <w:t>Odczulanie</w:t>
      </w:r>
      <w:r w:rsidR="00945036" w:rsidRPr="00AC0795">
        <w:rPr>
          <w:rFonts w:ascii="Arial" w:eastAsia="Times New Roman" w:hAnsi="Arial" w:cs="Arial"/>
          <w:sz w:val="24"/>
          <w:szCs w:val="24"/>
          <w:lang w:eastAsia="pl-PL"/>
        </w:rPr>
        <w:t>.</w:t>
      </w:r>
      <w:r w:rsidRPr="00AC0795">
        <w:rPr>
          <w:rFonts w:ascii="Arial" w:eastAsia="Times New Roman" w:hAnsi="Arial" w:cs="Arial"/>
          <w:sz w:val="24"/>
          <w:szCs w:val="24"/>
          <w:lang w:eastAsia="pl-PL"/>
        </w:rPr>
        <w:t xml:space="preserve"> </w:t>
      </w:r>
    </w:p>
    <w:p w14:paraId="6B47773C" w14:textId="104982C1" w:rsidR="008C2114" w:rsidRPr="00AC0795" w:rsidRDefault="008C211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Diagnostyka laboratoryjna:</w:t>
      </w:r>
    </w:p>
    <w:p w14:paraId="70027FEE" w14:textId="6FCB59A0" w:rsidR="00857279" w:rsidRPr="00AC0795" w:rsidRDefault="00857279"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hAnsi="Arial" w:cs="Arial"/>
          <w:b/>
          <w:bCs/>
          <w:sz w:val="24"/>
          <w:szCs w:val="24"/>
          <w:u w:val="single"/>
        </w:rPr>
        <w:t xml:space="preserve">Panel badań laboratoryjnych (raz w roku bez </w:t>
      </w:r>
      <w:r w:rsidR="008F7E79" w:rsidRPr="00AC0795">
        <w:rPr>
          <w:rFonts w:ascii="Arial" w:hAnsi="Arial" w:cs="Arial"/>
          <w:b/>
          <w:bCs/>
          <w:sz w:val="24"/>
          <w:szCs w:val="24"/>
          <w:u w:val="single"/>
        </w:rPr>
        <w:t>skierowania</w:t>
      </w:r>
      <w:r w:rsidRPr="00AC0795">
        <w:rPr>
          <w:rFonts w:ascii="Arial" w:hAnsi="Arial" w:cs="Arial"/>
          <w:b/>
          <w:bCs/>
          <w:sz w:val="24"/>
          <w:szCs w:val="24"/>
          <w:u w:val="single"/>
        </w:rPr>
        <w:t>)</w:t>
      </w:r>
    </w:p>
    <w:p w14:paraId="2AF2C247" w14:textId="77777777" w:rsidR="00857279" w:rsidRPr="00AC0795" w:rsidRDefault="00857279"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Mocz – badanie ogólne</w:t>
      </w:r>
    </w:p>
    <w:p w14:paraId="3E13D82A" w14:textId="77777777" w:rsidR="00857279" w:rsidRPr="00AC0795" w:rsidRDefault="00857279"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Morfologia + płytki + rozmaz automatyczny</w:t>
      </w:r>
    </w:p>
    <w:p w14:paraId="1A5889D8" w14:textId="77777777" w:rsidR="00857279" w:rsidRPr="00AC0795" w:rsidRDefault="00857279"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Cholesterol całkowity</w:t>
      </w:r>
    </w:p>
    <w:p w14:paraId="51ACDAFD" w14:textId="77777777" w:rsidR="00857279" w:rsidRPr="00AC0795" w:rsidRDefault="00857279" w:rsidP="00AC0795">
      <w:pPr>
        <w:pStyle w:val="Akapitzlist"/>
        <w:numPr>
          <w:ilvl w:val="0"/>
          <w:numId w:val="1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Glukoza na czczo</w:t>
      </w:r>
    </w:p>
    <w:p w14:paraId="2FB63A6D"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 xml:space="preserve">Badania hematologiczne i </w:t>
      </w:r>
      <w:proofErr w:type="spellStart"/>
      <w:r w:rsidRPr="00AC0795">
        <w:rPr>
          <w:rFonts w:ascii="Arial" w:eastAsia="Times New Roman" w:hAnsi="Arial" w:cs="Arial"/>
          <w:b/>
          <w:sz w:val="24"/>
          <w:szCs w:val="24"/>
          <w:u w:val="single"/>
          <w:lang w:eastAsia="pl-PL"/>
        </w:rPr>
        <w:t>koagulologiczne</w:t>
      </w:r>
      <w:proofErr w:type="spellEnd"/>
      <w:r w:rsidRPr="00AC0795">
        <w:rPr>
          <w:rFonts w:ascii="Arial" w:eastAsia="Times New Roman" w:hAnsi="Arial" w:cs="Arial"/>
          <w:b/>
          <w:sz w:val="24"/>
          <w:szCs w:val="24"/>
          <w:u w:val="single"/>
          <w:lang w:eastAsia="pl-PL"/>
        </w:rPr>
        <w:t xml:space="preserve"> wraz z pobrani</w:t>
      </w:r>
      <w:r w:rsidR="00703B5D" w:rsidRPr="00AC0795">
        <w:rPr>
          <w:rFonts w:ascii="Arial" w:eastAsia="Times New Roman" w:hAnsi="Arial" w:cs="Arial"/>
          <w:b/>
          <w:sz w:val="24"/>
          <w:szCs w:val="24"/>
          <w:u w:val="single"/>
          <w:lang w:eastAsia="pl-PL"/>
        </w:rPr>
        <w:t xml:space="preserve">em   </w:t>
      </w:r>
      <w:r w:rsidRPr="00AC0795">
        <w:rPr>
          <w:rFonts w:ascii="Arial" w:eastAsia="Times New Roman" w:hAnsi="Arial" w:cs="Arial"/>
          <w:b/>
          <w:sz w:val="24"/>
          <w:szCs w:val="24"/>
          <w:u w:val="single"/>
          <w:lang w:eastAsia="pl-PL"/>
        </w:rPr>
        <w:t>materiału (krew) do badania:</w:t>
      </w:r>
    </w:p>
    <w:p w14:paraId="0A3BE98B"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Morfologia + płytki + rozmaz automatyczny</w:t>
      </w:r>
    </w:p>
    <w:p w14:paraId="377B2062" w14:textId="6EBD1042" w:rsidR="008C2114" w:rsidRPr="00AC0795" w:rsidRDefault="00857279"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OB</w:t>
      </w:r>
    </w:p>
    <w:p w14:paraId="099633DC"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Rozmaz ręczny krwi</w:t>
      </w:r>
    </w:p>
    <w:p w14:paraId="625033BF"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Płytki krwi</w:t>
      </w:r>
    </w:p>
    <w:p w14:paraId="39DE0266"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INR / Czas </w:t>
      </w:r>
      <w:proofErr w:type="spellStart"/>
      <w:r w:rsidRPr="00AC0795">
        <w:rPr>
          <w:rFonts w:ascii="Arial" w:eastAsia="Times New Roman" w:hAnsi="Arial" w:cs="Arial"/>
          <w:sz w:val="24"/>
          <w:szCs w:val="24"/>
          <w:lang w:eastAsia="pl-PL"/>
        </w:rPr>
        <w:t>protrombinowy</w:t>
      </w:r>
      <w:proofErr w:type="spellEnd"/>
    </w:p>
    <w:p w14:paraId="150EDEFF"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Czas </w:t>
      </w:r>
      <w:proofErr w:type="spellStart"/>
      <w:r w:rsidRPr="00AC0795">
        <w:rPr>
          <w:rFonts w:ascii="Arial" w:eastAsia="Times New Roman" w:hAnsi="Arial" w:cs="Arial"/>
          <w:sz w:val="24"/>
          <w:szCs w:val="24"/>
          <w:lang w:eastAsia="pl-PL"/>
        </w:rPr>
        <w:t>trombinowy</w:t>
      </w:r>
      <w:proofErr w:type="spellEnd"/>
      <w:r w:rsidRPr="00AC0795">
        <w:rPr>
          <w:rFonts w:ascii="Arial" w:eastAsia="Times New Roman" w:hAnsi="Arial" w:cs="Arial"/>
          <w:sz w:val="24"/>
          <w:szCs w:val="24"/>
          <w:lang w:eastAsia="pl-PL"/>
        </w:rPr>
        <w:t xml:space="preserve"> – TT</w:t>
      </w:r>
    </w:p>
    <w:p w14:paraId="768D8B3D"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D – Dimery</w:t>
      </w:r>
    </w:p>
    <w:p w14:paraId="2F23A29D"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APTT</w:t>
      </w:r>
    </w:p>
    <w:p w14:paraId="052239D4" w14:textId="77777777" w:rsidR="008C2114" w:rsidRPr="00AC0795" w:rsidRDefault="008C2114" w:rsidP="00AC0795">
      <w:pPr>
        <w:pStyle w:val="Akapitzlist"/>
        <w:numPr>
          <w:ilvl w:val="0"/>
          <w:numId w:val="1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Fibrynogen</w:t>
      </w:r>
    </w:p>
    <w:p w14:paraId="0D1136DC"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biochemiczne i hormonalne oraz markery nowotworowe wraz z pobraniem materiału (krew) do badania:</w:t>
      </w:r>
    </w:p>
    <w:p w14:paraId="68725C47"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CRP ilościowo  </w:t>
      </w:r>
    </w:p>
    <w:p w14:paraId="064AFF24"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Transaminaza GPT / ALT </w:t>
      </w:r>
    </w:p>
    <w:p w14:paraId="062AB869"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Transaminaza GOT / AST</w:t>
      </w:r>
    </w:p>
    <w:p w14:paraId="2FF14DB1"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Amylaza</w:t>
      </w:r>
    </w:p>
    <w:p w14:paraId="573E45F5"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Albuminy</w:t>
      </w:r>
    </w:p>
    <w:p w14:paraId="0B0EACDC"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Białko całkowite</w:t>
      </w:r>
    </w:p>
    <w:p w14:paraId="1C64E566"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Bilirubina całkowita</w:t>
      </w:r>
    </w:p>
    <w:p w14:paraId="65C132A0"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Bilirubina bezpośrednia</w:t>
      </w:r>
    </w:p>
    <w:p w14:paraId="3FC00349"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Chlorki / Cl</w:t>
      </w:r>
    </w:p>
    <w:p w14:paraId="444AD538"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Cholesterol</w:t>
      </w:r>
    </w:p>
    <w:p w14:paraId="05E2AD0C" w14:textId="77777777"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HDL Cholesterol</w:t>
      </w:r>
    </w:p>
    <w:p w14:paraId="243CC18D" w14:textId="372B35DD"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LDL Cholesterol</w:t>
      </w:r>
    </w:p>
    <w:p w14:paraId="49DA0508"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CK (kinaza </w:t>
      </w:r>
      <w:proofErr w:type="spellStart"/>
      <w:r w:rsidRPr="00AC0795">
        <w:rPr>
          <w:rFonts w:ascii="Arial" w:eastAsia="Times New Roman" w:hAnsi="Arial" w:cs="Arial"/>
          <w:sz w:val="24"/>
          <w:szCs w:val="24"/>
          <w:lang w:eastAsia="pl-PL"/>
        </w:rPr>
        <w:t>kreatynowa</w:t>
      </w:r>
      <w:proofErr w:type="spellEnd"/>
      <w:r w:rsidRPr="00AC0795">
        <w:rPr>
          <w:rFonts w:ascii="Arial" w:eastAsia="Times New Roman" w:hAnsi="Arial" w:cs="Arial"/>
          <w:sz w:val="24"/>
          <w:szCs w:val="24"/>
          <w:lang w:eastAsia="pl-PL"/>
        </w:rPr>
        <w:t>)</w:t>
      </w:r>
    </w:p>
    <w:p w14:paraId="4BFFD055"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LDH – </w:t>
      </w:r>
      <w:proofErr w:type="spellStart"/>
      <w:r w:rsidRPr="00AC0795">
        <w:rPr>
          <w:rFonts w:ascii="Arial" w:eastAsia="Times New Roman" w:hAnsi="Arial" w:cs="Arial"/>
          <w:sz w:val="24"/>
          <w:szCs w:val="24"/>
          <w:lang w:eastAsia="pl-PL"/>
        </w:rPr>
        <w:t>dehydrogen</w:t>
      </w:r>
      <w:proofErr w:type="spellEnd"/>
      <w:r w:rsidRPr="00AC0795">
        <w:rPr>
          <w:rFonts w:ascii="Arial" w:eastAsia="Times New Roman" w:hAnsi="Arial" w:cs="Arial"/>
          <w:sz w:val="24"/>
          <w:szCs w:val="24"/>
          <w:lang w:eastAsia="pl-PL"/>
        </w:rPr>
        <w:t>. mlecz.</w:t>
      </w:r>
    </w:p>
    <w:p w14:paraId="2FE83136"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Fosfataza zasadowa /</w:t>
      </w:r>
    </w:p>
    <w:p w14:paraId="79B4A068"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Fosfataza kwaśna</w:t>
      </w:r>
    </w:p>
    <w:p w14:paraId="217AB40A"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Fosfor / P</w:t>
      </w:r>
    </w:p>
    <w:p w14:paraId="7B5999A7" w14:textId="77777777" w:rsidR="00992503"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GGTP</w:t>
      </w:r>
    </w:p>
    <w:p w14:paraId="37689A73" w14:textId="0E5DD0A3"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Test obciążenia glukozą </w:t>
      </w:r>
    </w:p>
    <w:p w14:paraId="42F9EE24"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Glukoza na czczo</w:t>
      </w:r>
    </w:p>
    <w:p w14:paraId="20002E17"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Kreatynina</w:t>
      </w:r>
    </w:p>
    <w:p w14:paraId="41F4F229"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Kwas moczowy</w:t>
      </w:r>
    </w:p>
    <w:p w14:paraId="6CFAE582"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Lipidogram</w:t>
      </w:r>
      <w:proofErr w:type="spellEnd"/>
      <w:r w:rsidRPr="00AC0795">
        <w:rPr>
          <w:rFonts w:ascii="Arial" w:eastAsia="Times New Roman" w:hAnsi="Arial" w:cs="Arial"/>
          <w:sz w:val="24"/>
          <w:szCs w:val="24"/>
          <w:lang w:eastAsia="pl-PL"/>
        </w:rPr>
        <w:t xml:space="preserve"> (CHOL, HDL, LDL,TG)</w:t>
      </w:r>
    </w:p>
    <w:p w14:paraId="7043AB87"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Magnez / Mg</w:t>
      </w:r>
    </w:p>
    <w:p w14:paraId="6F184B42"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Mocznik / Azot Mocznikowy/BUN</w:t>
      </w:r>
    </w:p>
    <w:p w14:paraId="120C0E80"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Potas / K</w:t>
      </w:r>
    </w:p>
    <w:p w14:paraId="73951126"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Proteinogram</w:t>
      </w:r>
    </w:p>
    <w:p w14:paraId="38BFD80A"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Sód / Na</w:t>
      </w:r>
    </w:p>
    <w:p w14:paraId="32CFCD94"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Trójglicerydy</w:t>
      </w:r>
    </w:p>
    <w:p w14:paraId="690E675A"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Wapń / Ca</w:t>
      </w:r>
    </w:p>
    <w:p w14:paraId="689FD790"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w:t>
      </w:r>
    </w:p>
    <w:p w14:paraId="571D906B"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Immunoglobulin </w:t>
      </w:r>
      <w:proofErr w:type="spellStart"/>
      <w:r w:rsidRPr="00AC0795">
        <w:rPr>
          <w:rFonts w:ascii="Arial" w:eastAsia="Times New Roman" w:hAnsi="Arial" w:cs="Arial"/>
          <w:sz w:val="24"/>
          <w:szCs w:val="24"/>
          <w:lang w:eastAsia="pl-PL"/>
        </w:rPr>
        <w:t>IgE</w:t>
      </w:r>
      <w:proofErr w:type="spellEnd"/>
      <w:r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IgE</w:t>
      </w:r>
      <w:proofErr w:type="spellEnd"/>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całkowite)</w:t>
      </w:r>
    </w:p>
    <w:p w14:paraId="243A424C"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 xml:space="preserve">Immunoglobulin </w:t>
      </w:r>
      <w:proofErr w:type="spellStart"/>
      <w:r w:rsidRPr="00AC0795">
        <w:rPr>
          <w:rFonts w:ascii="Arial" w:eastAsia="Times New Roman" w:hAnsi="Arial" w:cs="Arial"/>
          <w:sz w:val="24"/>
          <w:szCs w:val="24"/>
          <w:lang w:eastAsia="pl-PL"/>
        </w:rPr>
        <w:t>IgA</w:t>
      </w:r>
      <w:proofErr w:type="spellEnd"/>
    </w:p>
    <w:p w14:paraId="6A0E26E3"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Immunoglobulin </w:t>
      </w:r>
      <w:proofErr w:type="spellStart"/>
      <w:r w:rsidRPr="00AC0795">
        <w:rPr>
          <w:rFonts w:ascii="Arial" w:eastAsia="Times New Roman" w:hAnsi="Arial" w:cs="Arial"/>
          <w:sz w:val="24"/>
          <w:szCs w:val="24"/>
          <w:lang w:eastAsia="pl-PL"/>
        </w:rPr>
        <w:t>IgG</w:t>
      </w:r>
      <w:proofErr w:type="spellEnd"/>
    </w:p>
    <w:p w14:paraId="3BF6C508"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Immunoglobulin </w:t>
      </w:r>
      <w:proofErr w:type="spellStart"/>
      <w:r w:rsidRPr="00AC0795">
        <w:rPr>
          <w:rFonts w:ascii="Arial" w:eastAsia="Times New Roman" w:hAnsi="Arial" w:cs="Arial"/>
          <w:sz w:val="24"/>
          <w:szCs w:val="24"/>
          <w:lang w:eastAsia="pl-PL"/>
        </w:rPr>
        <w:t>IgM</w:t>
      </w:r>
      <w:proofErr w:type="spellEnd"/>
    </w:p>
    <w:p w14:paraId="04F19356"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Kwas foliowy</w:t>
      </w:r>
    </w:p>
    <w:p w14:paraId="42ADEC09"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Witamina B12</w:t>
      </w:r>
    </w:p>
    <w:p w14:paraId="2544EC0A" w14:textId="2D8FFE02"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Całkowita zdolność wiązania</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żelaza / TIBC </w:t>
      </w:r>
    </w:p>
    <w:p w14:paraId="601FFC25"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 120 min po</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obciążeniu (krzywa</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wchłaniania)</w:t>
      </w:r>
    </w:p>
    <w:p w14:paraId="46190057"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 180 min po</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obciążeniu (krzywa</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wchłaniania)</w:t>
      </w:r>
    </w:p>
    <w:p w14:paraId="482EEED5" w14:textId="77777777" w:rsidR="0014364D"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 240 min po</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obciążeniu (krzywa</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wchłaniania)</w:t>
      </w:r>
    </w:p>
    <w:p w14:paraId="4B8D4A6E"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 300 min po</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obciążeniu (krzywa</w:t>
      </w:r>
      <w:r w:rsidR="0014364D"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wchłaniania)</w:t>
      </w:r>
    </w:p>
    <w:p w14:paraId="066D2AC4"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Żelazo / Fe 60 min po</w:t>
      </w:r>
      <w:r w:rsidR="006B29C7"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obciążeniu (krzywa</w:t>
      </w:r>
      <w:r w:rsidR="006B29C7"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wchłaniania)</w:t>
      </w:r>
    </w:p>
    <w:p w14:paraId="250E5BA6"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Ferrytyna</w:t>
      </w:r>
    </w:p>
    <w:p w14:paraId="67BFF5DB"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Tyreoglobulina</w:t>
      </w:r>
    </w:p>
    <w:p w14:paraId="4A47B012"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Apolipoproteina</w:t>
      </w:r>
      <w:proofErr w:type="spellEnd"/>
      <w:r w:rsidRPr="00AC0795">
        <w:rPr>
          <w:rFonts w:ascii="Arial" w:eastAsia="Times New Roman" w:hAnsi="Arial" w:cs="Arial"/>
          <w:sz w:val="24"/>
          <w:szCs w:val="24"/>
          <w:lang w:eastAsia="pl-PL"/>
        </w:rPr>
        <w:t xml:space="preserve"> A1</w:t>
      </w:r>
    </w:p>
    <w:p w14:paraId="3B3A7064"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Lipaza</w:t>
      </w:r>
    </w:p>
    <w:p w14:paraId="4BF67B9A"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Miedź</w:t>
      </w:r>
    </w:p>
    <w:p w14:paraId="49F0A387" w14:textId="62A69536"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Kortyzol</w:t>
      </w:r>
      <w:r w:rsidR="00857279" w:rsidRPr="00AC0795">
        <w:rPr>
          <w:rFonts w:ascii="Arial" w:eastAsia="Times New Roman" w:hAnsi="Arial" w:cs="Arial"/>
          <w:sz w:val="24"/>
          <w:szCs w:val="24"/>
          <w:lang w:eastAsia="pl-PL"/>
        </w:rPr>
        <w:t xml:space="preserve"> rano i</w:t>
      </w:r>
      <w:r w:rsidRPr="00AC0795">
        <w:rPr>
          <w:rFonts w:ascii="Arial" w:eastAsia="Times New Roman" w:hAnsi="Arial" w:cs="Arial"/>
          <w:sz w:val="24"/>
          <w:szCs w:val="24"/>
          <w:lang w:eastAsia="pl-PL"/>
        </w:rPr>
        <w:t xml:space="preserve"> po południu</w:t>
      </w:r>
    </w:p>
    <w:p w14:paraId="11D23CAB"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Prolaktyna</w:t>
      </w:r>
    </w:p>
    <w:p w14:paraId="496E35C6" w14:textId="4F87F5E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TSH </w:t>
      </w:r>
    </w:p>
    <w:p w14:paraId="2411DBFA"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Estradiol</w:t>
      </w:r>
    </w:p>
    <w:p w14:paraId="5C30C0A3"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FSH</w:t>
      </w:r>
    </w:p>
    <w:p w14:paraId="555B1D9B" w14:textId="0D51541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T3 </w:t>
      </w:r>
    </w:p>
    <w:p w14:paraId="238BAED5" w14:textId="086C83B9"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T4 </w:t>
      </w:r>
    </w:p>
    <w:p w14:paraId="40BEEDF5"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Total Beta-</w:t>
      </w:r>
      <w:proofErr w:type="spellStart"/>
      <w:r w:rsidRPr="00AC0795">
        <w:rPr>
          <w:rFonts w:ascii="Arial" w:eastAsia="Times New Roman" w:hAnsi="Arial" w:cs="Arial"/>
          <w:sz w:val="24"/>
          <w:szCs w:val="24"/>
          <w:lang w:eastAsia="pl-PL"/>
        </w:rPr>
        <w:t>hCG</w:t>
      </w:r>
      <w:proofErr w:type="spellEnd"/>
    </w:p>
    <w:p w14:paraId="77BB9BE7"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LH</w:t>
      </w:r>
    </w:p>
    <w:p w14:paraId="7358ED31"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Progesteron</w:t>
      </w:r>
    </w:p>
    <w:p w14:paraId="011E072F" w14:textId="7EC4980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Testosteron</w:t>
      </w:r>
    </w:p>
    <w:p w14:paraId="78064547"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AFP – alfa-</w:t>
      </w:r>
      <w:proofErr w:type="spellStart"/>
      <w:r w:rsidRPr="00AC0795">
        <w:rPr>
          <w:rFonts w:ascii="Arial" w:eastAsia="Times New Roman" w:hAnsi="Arial" w:cs="Arial"/>
          <w:sz w:val="24"/>
          <w:szCs w:val="24"/>
          <w:lang w:eastAsia="pl-PL"/>
        </w:rPr>
        <w:t>fetoproteina</w:t>
      </w:r>
      <w:proofErr w:type="spellEnd"/>
    </w:p>
    <w:p w14:paraId="239C9F45"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PSA – wolna frakcja</w:t>
      </w:r>
    </w:p>
    <w:p w14:paraId="4A96DD6D"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PSA całkowite</w:t>
      </w:r>
    </w:p>
    <w:p w14:paraId="18B983C1"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CEA – antygen</w:t>
      </w:r>
      <w:r w:rsidR="006B29C7"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carcinoembrionalny</w:t>
      </w:r>
      <w:proofErr w:type="spellEnd"/>
    </w:p>
    <w:p w14:paraId="20003ED5"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CA 125</w:t>
      </w:r>
    </w:p>
    <w:p w14:paraId="4477424D" w14:textId="77777777" w:rsidR="006B29C7"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CA 15.3 – </w:t>
      </w:r>
      <w:proofErr w:type="spellStart"/>
      <w:r w:rsidRPr="00AC0795">
        <w:rPr>
          <w:rFonts w:ascii="Arial" w:eastAsia="Times New Roman" w:hAnsi="Arial" w:cs="Arial"/>
          <w:sz w:val="24"/>
          <w:szCs w:val="24"/>
          <w:lang w:eastAsia="pl-PL"/>
        </w:rPr>
        <w:t>antyg</w:t>
      </w:r>
      <w:proofErr w:type="spellEnd"/>
      <w:r w:rsidRPr="00AC0795">
        <w:rPr>
          <w:rFonts w:ascii="Arial" w:eastAsia="Times New Roman" w:hAnsi="Arial" w:cs="Arial"/>
          <w:sz w:val="24"/>
          <w:szCs w:val="24"/>
          <w:lang w:eastAsia="pl-PL"/>
        </w:rPr>
        <w:t>. raka sutka</w:t>
      </w:r>
    </w:p>
    <w:p w14:paraId="2E376468" w14:textId="5709492A" w:rsidR="008C2114" w:rsidRPr="00AC0795" w:rsidRDefault="008C2114"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CA 19.9 – </w:t>
      </w:r>
      <w:proofErr w:type="spellStart"/>
      <w:r w:rsidRPr="00AC0795">
        <w:rPr>
          <w:rFonts w:ascii="Arial" w:eastAsia="Times New Roman" w:hAnsi="Arial" w:cs="Arial"/>
          <w:sz w:val="24"/>
          <w:szCs w:val="24"/>
          <w:lang w:eastAsia="pl-PL"/>
        </w:rPr>
        <w:t>antyg</w:t>
      </w:r>
      <w:proofErr w:type="spellEnd"/>
      <w:r w:rsidRPr="00AC0795">
        <w:rPr>
          <w:rFonts w:ascii="Arial" w:eastAsia="Times New Roman" w:hAnsi="Arial" w:cs="Arial"/>
          <w:sz w:val="24"/>
          <w:szCs w:val="24"/>
          <w:lang w:eastAsia="pl-PL"/>
        </w:rPr>
        <w:t>. Raka</w:t>
      </w:r>
      <w:r w:rsidR="006B29C7"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przewodu pokarmowego</w:t>
      </w:r>
    </w:p>
    <w:p w14:paraId="1A48BD95" w14:textId="56988AE2" w:rsidR="00857279" w:rsidRPr="00AC0795" w:rsidRDefault="00857279" w:rsidP="00AC0795">
      <w:pPr>
        <w:pStyle w:val="Akapitzlist"/>
        <w:numPr>
          <w:ilvl w:val="0"/>
          <w:numId w:val="1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TPS</w:t>
      </w:r>
    </w:p>
    <w:p w14:paraId="1E13BADB"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serologiczne i diagnostyka infekcji wraz z pobraniem materiału (krew) do badania:</w:t>
      </w:r>
    </w:p>
    <w:p w14:paraId="75F42B90" w14:textId="17F02E0E" w:rsidR="006B29C7"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Serologia kiły podstawowa</w:t>
      </w:r>
      <w:r w:rsidR="006B29C7" w:rsidRPr="00AC0795">
        <w:rPr>
          <w:rFonts w:ascii="Arial" w:eastAsia="Times New Roman" w:hAnsi="Arial" w:cs="Arial"/>
          <w:sz w:val="24"/>
          <w:szCs w:val="24"/>
          <w:lang w:eastAsia="pl-PL"/>
        </w:rPr>
        <w:t xml:space="preserve"> </w:t>
      </w:r>
      <w:r w:rsidR="00857279" w:rsidRPr="00AC0795">
        <w:rPr>
          <w:rFonts w:ascii="Arial" w:eastAsia="Times New Roman" w:hAnsi="Arial" w:cs="Arial"/>
          <w:sz w:val="24"/>
          <w:szCs w:val="24"/>
          <w:lang w:eastAsia="pl-PL"/>
        </w:rPr>
        <w:t>(VDRL lub USR</w:t>
      </w:r>
      <w:r w:rsidRPr="00AC0795">
        <w:rPr>
          <w:rFonts w:ascii="Arial" w:eastAsia="Times New Roman" w:hAnsi="Arial" w:cs="Arial"/>
          <w:sz w:val="24"/>
          <w:szCs w:val="24"/>
          <w:lang w:eastAsia="pl-PL"/>
        </w:rPr>
        <w:t>)</w:t>
      </w:r>
      <w:r w:rsidR="006B29C7" w:rsidRPr="00AC0795">
        <w:rPr>
          <w:rFonts w:ascii="Arial" w:eastAsia="Times New Roman" w:hAnsi="Arial" w:cs="Arial"/>
          <w:sz w:val="24"/>
          <w:szCs w:val="24"/>
          <w:lang w:eastAsia="pl-PL"/>
        </w:rPr>
        <w:t xml:space="preserve"> </w:t>
      </w:r>
    </w:p>
    <w:p w14:paraId="33382282" w14:textId="200D47B4" w:rsidR="006B29C7"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ASO </w:t>
      </w:r>
    </w:p>
    <w:p w14:paraId="77A63F26"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Odczyn </w:t>
      </w:r>
      <w:proofErr w:type="spellStart"/>
      <w:r w:rsidRPr="00AC0795">
        <w:rPr>
          <w:rFonts w:ascii="Arial" w:eastAsia="Times New Roman" w:hAnsi="Arial" w:cs="Arial"/>
          <w:sz w:val="24"/>
          <w:szCs w:val="24"/>
          <w:lang w:eastAsia="pl-PL"/>
        </w:rPr>
        <w:t>Waaler-Rose</w:t>
      </w:r>
      <w:proofErr w:type="spellEnd"/>
    </w:p>
    <w:p w14:paraId="3FD180B4"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Test BTA</w:t>
      </w:r>
    </w:p>
    <w:p w14:paraId="63434272" w14:textId="5741DCEA"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Grupa krwi</w:t>
      </w:r>
      <w:r w:rsidR="00857279" w:rsidRPr="00AC0795">
        <w:rPr>
          <w:rFonts w:ascii="Arial" w:eastAsia="Times New Roman" w:hAnsi="Arial" w:cs="Arial"/>
          <w:sz w:val="24"/>
          <w:szCs w:val="24"/>
          <w:lang w:eastAsia="pl-PL"/>
        </w:rPr>
        <w:t xml:space="preserve"> + Rh</w:t>
      </w:r>
    </w:p>
    <w:p w14:paraId="2658ED14" w14:textId="6C4BE4FA"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 / ciała odpornościowe</w:t>
      </w:r>
      <w:r w:rsidR="0058300A"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przeglądowe </w:t>
      </w:r>
    </w:p>
    <w:p w14:paraId="3C8BCDB1"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HBs</w:t>
      </w:r>
      <w:proofErr w:type="spellEnd"/>
      <w:r w:rsidRPr="00AC0795">
        <w:rPr>
          <w:rFonts w:ascii="Arial" w:eastAsia="Times New Roman" w:hAnsi="Arial" w:cs="Arial"/>
          <w:sz w:val="24"/>
          <w:szCs w:val="24"/>
          <w:lang w:eastAsia="pl-PL"/>
        </w:rPr>
        <w:t xml:space="preserve"> Ag / antygen</w:t>
      </w:r>
    </w:p>
    <w:p w14:paraId="5A5EC655"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 / ciała a-</w:t>
      </w:r>
      <w:proofErr w:type="spellStart"/>
      <w:r w:rsidRPr="00AC0795">
        <w:rPr>
          <w:rFonts w:ascii="Arial" w:eastAsia="Times New Roman" w:hAnsi="Arial" w:cs="Arial"/>
          <w:sz w:val="24"/>
          <w:szCs w:val="24"/>
          <w:lang w:eastAsia="pl-PL"/>
        </w:rPr>
        <w:t>mikrosomalne</w:t>
      </w:r>
      <w:proofErr w:type="spellEnd"/>
      <w:r w:rsidRPr="00AC0795">
        <w:rPr>
          <w:rFonts w:ascii="Arial" w:eastAsia="Times New Roman" w:hAnsi="Arial" w:cs="Arial"/>
          <w:sz w:val="24"/>
          <w:szCs w:val="24"/>
          <w:lang w:eastAsia="pl-PL"/>
        </w:rPr>
        <w:t xml:space="preserve"> / Anty</w:t>
      </w:r>
      <w:r w:rsidR="0058300A"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TPO</w:t>
      </w:r>
    </w:p>
    <w:p w14:paraId="00EB8C37"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 / ciała a-</w:t>
      </w:r>
      <w:proofErr w:type="spellStart"/>
      <w:r w:rsidRPr="00AC0795">
        <w:rPr>
          <w:rFonts w:ascii="Arial" w:eastAsia="Times New Roman" w:hAnsi="Arial" w:cs="Arial"/>
          <w:sz w:val="24"/>
          <w:szCs w:val="24"/>
          <w:lang w:eastAsia="pl-PL"/>
        </w:rPr>
        <w:t>tyreoglobulinowe</w:t>
      </w:r>
      <w:proofErr w:type="spellEnd"/>
      <w:r w:rsidRPr="00AC0795">
        <w:rPr>
          <w:rFonts w:ascii="Arial" w:eastAsia="Times New Roman" w:hAnsi="Arial" w:cs="Arial"/>
          <w:sz w:val="24"/>
          <w:szCs w:val="24"/>
          <w:lang w:eastAsia="pl-PL"/>
        </w:rPr>
        <w:t xml:space="preserve"> /</w:t>
      </w:r>
      <w:r w:rsidR="0058300A"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Anty TG</w:t>
      </w:r>
    </w:p>
    <w:p w14:paraId="676ECB95"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CMV </w:t>
      </w:r>
      <w:proofErr w:type="spellStart"/>
      <w:r w:rsidRPr="00AC0795">
        <w:rPr>
          <w:rFonts w:ascii="Arial" w:eastAsia="Times New Roman" w:hAnsi="Arial" w:cs="Arial"/>
          <w:sz w:val="24"/>
          <w:szCs w:val="24"/>
          <w:lang w:eastAsia="pl-PL"/>
        </w:rPr>
        <w:t>IgG</w:t>
      </w:r>
      <w:proofErr w:type="spellEnd"/>
    </w:p>
    <w:p w14:paraId="2084F66A"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CMV </w:t>
      </w:r>
      <w:proofErr w:type="spellStart"/>
      <w:r w:rsidRPr="00AC0795">
        <w:rPr>
          <w:rFonts w:ascii="Arial" w:eastAsia="Times New Roman" w:hAnsi="Arial" w:cs="Arial"/>
          <w:sz w:val="24"/>
          <w:szCs w:val="24"/>
          <w:lang w:eastAsia="pl-PL"/>
        </w:rPr>
        <w:t>IgM</w:t>
      </w:r>
      <w:proofErr w:type="spellEnd"/>
    </w:p>
    <w:p w14:paraId="27EDF2F0" w14:textId="6D8274F4"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HBs</w:t>
      </w:r>
      <w:proofErr w:type="spellEnd"/>
      <w:r w:rsidRPr="00AC0795">
        <w:rPr>
          <w:rFonts w:ascii="Arial" w:eastAsia="Times New Roman" w:hAnsi="Arial" w:cs="Arial"/>
          <w:sz w:val="24"/>
          <w:szCs w:val="24"/>
          <w:lang w:eastAsia="pl-PL"/>
        </w:rPr>
        <w:t xml:space="preserve"> </w:t>
      </w:r>
    </w:p>
    <w:p w14:paraId="6E8D9E07" w14:textId="40CDA34F"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HCV </w:t>
      </w:r>
    </w:p>
    <w:p w14:paraId="49F45F43" w14:textId="45ECB09F"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Helicobacter</w:t>
      </w:r>
      <w:proofErr w:type="spellEnd"/>
      <w:r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Pylori</w:t>
      </w:r>
      <w:proofErr w:type="spellEnd"/>
      <w:r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IgG</w:t>
      </w:r>
      <w:proofErr w:type="spellEnd"/>
      <w:r w:rsidR="0058300A" w:rsidRPr="00AC0795">
        <w:rPr>
          <w:rFonts w:ascii="Arial" w:eastAsia="Times New Roman" w:hAnsi="Arial" w:cs="Arial"/>
          <w:sz w:val="24"/>
          <w:szCs w:val="24"/>
          <w:lang w:eastAsia="pl-PL"/>
        </w:rPr>
        <w:t xml:space="preserve"> </w:t>
      </w:r>
    </w:p>
    <w:p w14:paraId="3EF77CC2" w14:textId="77777777"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HIV I / HIV II</w:t>
      </w:r>
    </w:p>
    <w:p w14:paraId="3779FC23" w14:textId="2440B043"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EBV </w:t>
      </w:r>
    </w:p>
    <w:p w14:paraId="54855786" w14:textId="066072C0" w:rsidR="0058300A"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Różyczka </w:t>
      </w:r>
      <w:proofErr w:type="spellStart"/>
      <w:r w:rsidRPr="00AC0795">
        <w:rPr>
          <w:rFonts w:ascii="Arial" w:eastAsia="Times New Roman" w:hAnsi="Arial" w:cs="Arial"/>
          <w:sz w:val="24"/>
          <w:szCs w:val="24"/>
          <w:lang w:eastAsia="pl-PL"/>
        </w:rPr>
        <w:t>IgG</w:t>
      </w:r>
      <w:proofErr w:type="spellEnd"/>
      <w:r w:rsidR="00FE6EA8" w:rsidRPr="00AC0795">
        <w:rPr>
          <w:rFonts w:ascii="Arial" w:eastAsia="Times New Roman" w:hAnsi="Arial" w:cs="Arial"/>
          <w:sz w:val="24"/>
          <w:szCs w:val="24"/>
          <w:lang w:eastAsia="pl-PL"/>
        </w:rPr>
        <w:t xml:space="preserve"> i </w:t>
      </w:r>
      <w:proofErr w:type="spellStart"/>
      <w:r w:rsidR="00FE6EA8" w:rsidRPr="00AC0795">
        <w:rPr>
          <w:rFonts w:ascii="Arial" w:eastAsia="Times New Roman" w:hAnsi="Arial" w:cs="Arial"/>
          <w:sz w:val="24"/>
          <w:szCs w:val="24"/>
          <w:lang w:eastAsia="pl-PL"/>
        </w:rPr>
        <w:t>IgM</w:t>
      </w:r>
      <w:proofErr w:type="spellEnd"/>
    </w:p>
    <w:p w14:paraId="100FA83A" w14:textId="77777777" w:rsidR="00717360"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Toksoplazmoza </w:t>
      </w:r>
      <w:proofErr w:type="spellStart"/>
      <w:r w:rsidRPr="00AC0795">
        <w:rPr>
          <w:rFonts w:ascii="Arial" w:eastAsia="Times New Roman" w:hAnsi="Arial" w:cs="Arial"/>
          <w:sz w:val="24"/>
          <w:szCs w:val="24"/>
          <w:lang w:eastAsia="pl-PL"/>
        </w:rPr>
        <w:t>IgG</w:t>
      </w:r>
      <w:proofErr w:type="spellEnd"/>
    </w:p>
    <w:p w14:paraId="43B56008" w14:textId="77777777" w:rsidR="00717360"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Toksoplazmoza </w:t>
      </w:r>
      <w:proofErr w:type="spellStart"/>
      <w:r w:rsidRPr="00AC0795">
        <w:rPr>
          <w:rFonts w:ascii="Arial" w:eastAsia="Times New Roman" w:hAnsi="Arial" w:cs="Arial"/>
          <w:sz w:val="24"/>
          <w:szCs w:val="24"/>
          <w:lang w:eastAsia="pl-PL"/>
        </w:rPr>
        <w:t>IgM</w:t>
      </w:r>
      <w:proofErr w:type="spellEnd"/>
    </w:p>
    <w:p w14:paraId="38EF0F0E" w14:textId="77777777" w:rsidR="00717360"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P / ciała p / chlamydia</w:t>
      </w:r>
      <w:r w:rsidR="00717360"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trachomatis</w:t>
      </w:r>
      <w:proofErr w:type="spellEnd"/>
      <w:r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IgG</w:t>
      </w:r>
      <w:proofErr w:type="spellEnd"/>
    </w:p>
    <w:p w14:paraId="46216879" w14:textId="77777777" w:rsidR="00717360" w:rsidRPr="00AC0795" w:rsidRDefault="008C2114" w:rsidP="00AC0795">
      <w:pPr>
        <w:pStyle w:val="Akapitzlist"/>
        <w:numPr>
          <w:ilvl w:val="0"/>
          <w:numId w:val="1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 / ciała p / chlamydia</w:t>
      </w:r>
      <w:r w:rsidR="00717360"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trachomatis</w:t>
      </w:r>
      <w:proofErr w:type="spellEnd"/>
      <w:r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IgM</w:t>
      </w:r>
      <w:proofErr w:type="spellEnd"/>
    </w:p>
    <w:p w14:paraId="607A9D3D" w14:textId="3D1ED2E4"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moczu wraz z pobraniem materiału (mocz) do badania:</w:t>
      </w:r>
    </w:p>
    <w:p w14:paraId="5AEF081F"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Mocz – badanie ogólne</w:t>
      </w:r>
    </w:p>
    <w:p w14:paraId="1F177ABC"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Kwas </w:t>
      </w:r>
      <w:proofErr w:type="spellStart"/>
      <w:r w:rsidRPr="00AC0795">
        <w:rPr>
          <w:rFonts w:ascii="Arial" w:eastAsia="Times New Roman" w:hAnsi="Arial" w:cs="Arial"/>
          <w:sz w:val="24"/>
          <w:szCs w:val="24"/>
          <w:lang w:eastAsia="pl-PL"/>
        </w:rPr>
        <w:t>wanilinomigdałowy</w:t>
      </w:r>
      <w:proofErr w:type="spellEnd"/>
      <w:r w:rsidRPr="00AC0795">
        <w:rPr>
          <w:rFonts w:ascii="Arial" w:eastAsia="Times New Roman" w:hAnsi="Arial" w:cs="Arial"/>
          <w:sz w:val="24"/>
          <w:szCs w:val="24"/>
          <w:lang w:eastAsia="pl-PL"/>
        </w:rPr>
        <w:t xml:space="preserve"> (VAM)</w:t>
      </w:r>
      <w:r w:rsidR="00717360"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moczu</w:t>
      </w:r>
    </w:p>
    <w:p w14:paraId="62CC403B"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Białko w moczu</w:t>
      </w:r>
    </w:p>
    <w:p w14:paraId="4CB6A43B"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Fosfor w moczu</w:t>
      </w:r>
    </w:p>
    <w:p w14:paraId="1C11F991"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Kreatynina w moczu</w:t>
      </w:r>
    </w:p>
    <w:p w14:paraId="27DDBAF5"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Kwas moczowy w moczu</w:t>
      </w:r>
    </w:p>
    <w:p w14:paraId="005A20AD"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Magnez / Mg w moczu</w:t>
      </w:r>
    </w:p>
    <w:p w14:paraId="618161A3" w14:textId="343EEBFA"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Mocznik </w:t>
      </w:r>
      <w:r w:rsidR="00FE6EA8" w:rsidRPr="00AC0795">
        <w:rPr>
          <w:rFonts w:ascii="Arial" w:eastAsia="Times New Roman" w:hAnsi="Arial" w:cs="Arial"/>
          <w:sz w:val="24"/>
          <w:szCs w:val="24"/>
          <w:lang w:eastAsia="pl-PL"/>
        </w:rPr>
        <w:t>w moczu</w:t>
      </w:r>
    </w:p>
    <w:p w14:paraId="76DF2A82"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Sód / Na w moczu</w:t>
      </w:r>
    </w:p>
    <w:p w14:paraId="330A51DE"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Wapń w moczu</w:t>
      </w:r>
    </w:p>
    <w:p w14:paraId="0A801103" w14:textId="77777777" w:rsidR="00717360" w:rsidRPr="00AC0795" w:rsidRDefault="008C2114" w:rsidP="00AC0795">
      <w:pPr>
        <w:pStyle w:val="Akapitzlist"/>
        <w:numPr>
          <w:ilvl w:val="0"/>
          <w:numId w:val="1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Potas / K w moczu</w:t>
      </w:r>
    </w:p>
    <w:p w14:paraId="2B187324" w14:textId="49914EDF"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 xml:space="preserve">Badania bakteriologiczne </w:t>
      </w:r>
    </w:p>
    <w:p w14:paraId="64060577" w14:textId="77777777"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Posiew moczu</w:t>
      </w:r>
    </w:p>
    <w:p w14:paraId="560C9AD1" w14:textId="77777777"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posiew ogólny</w:t>
      </w:r>
    </w:p>
    <w:p w14:paraId="3C9C360B" w14:textId="14F49393"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gardła </w:t>
      </w:r>
    </w:p>
    <w:p w14:paraId="4FD20FF9" w14:textId="6FFE4B46"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Wymaz </w:t>
      </w:r>
      <w:r w:rsidR="00FE6EA8" w:rsidRPr="00AC0795">
        <w:rPr>
          <w:rFonts w:ascii="Arial" w:eastAsia="Times New Roman" w:hAnsi="Arial" w:cs="Arial"/>
          <w:sz w:val="24"/>
          <w:szCs w:val="24"/>
          <w:lang w:eastAsia="pl-PL"/>
        </w:rPr>
        <w:t xml:space="preserve">i posiew </w:t>
      </w:r>
      <w:r w:rsidRPr="00AC0795">
        <w:rPr>
          <w:rFonts w:ascii="Arial" w:eastAsia="Times New Roman" w:hAnsi="Arial" w:cs="Arial"/>
          <w:sz w:val="24"/>
          <w:szCs w:val="24"/>
          <w:lang w:eastAsia="pl-PL"/>
        </w:rPr>
        <w:t xml:space="preserve">z jamy ustnej </w:t>
      </w:r>
    </w:p>
    <w:p w14:paraId="49D30B45" w14:textId="54F66662"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ucha </w:t>
      </w:r>
    </w:p>
    <w:p w14:paraId="40642125" w14:textId="7C70FE15"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oka </w:t>
      </w:r>
    </w:p>
    <w:p w14:paraId="5C58626E" w14:textId="5F8BBC7C" w:rsidR="00717360"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nosa</w:t>
      </w:r>
    </w:p>
    <w:p w14:paraId="4E493237" w14:textId="218C2F12"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odbytu i pochwy</w:t>
      </w:r>
      <w:r w:rsidR="00633768" w:rsidRPr="00AC0795">
        <w:rPr>
          <w:rFonts w:ascii="Arial" w:eastAsia="Times New Roman" w:hAnsi="Arial" w:cs="Arial"/>
          <w:sz w:val="24"/>
          <w:szCs w:val="24"/>
          <w:lang w:eastAsia="pl-PL"/>
        </w:rPr>
        <w:t xml:space="preserve"> </w:t>
      </w:r>
    </w:p>
    <w:p w14:paraId="284F1F4E" w14:textId="776B6F79"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w:t>
      </w:r>
      <w:r w:rsidR="00FE6EA8" w:rsidRPr="00AC0795">
        <w:rPr>
          <w:rFonts w:ascii="Arial" w:eastAsia="Times New Roman" w:hAnsi="Arial" w:cs="Arial"/>
          <w:sz w:val="24"/>
          <w:szCs w:val="24"/>
          <w:lang w:eastAsia="pl-PL"/>
        </w:rPr>
        <w:t xml:space="preserve"> i posiew</w:t>
      </w:r>
      <w:r w:rsidRPr="00AC0795">
        <w:rPr>
          <w:rFonts w:ascii="Arial" w:eastAsia="Times New Roman" w:hAnsi="Arial" w:cs="Arial"/>
          <w:sz w:val="24"/>
          <w:szCs w:val="24"/>
          <w:lang w:eastAsia="pl-PL"/>
        </w:rPr>
        <w:t xml:space="preserve"> z rany</w:t>
      </w:r>
    </w:p>
    <w:p w14:paraId="43578440" w14:textId="77777777"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posiew w kierunku SS</w:t>
      </w:r>
    </w:p>
    <w:p w14:paraId="0F796C49" w14:textId="77777777"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Czystość pochwy (biocenoza</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pochwy)</w:t>
      </w:r>
    </w:p>
    <w:p w14:paraId="55579C6F" w14:textId="77777777"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Posiew plwociny</w:t>
      </w:r>
    </w:p>
    <w:p w14:paraId="1D194084" w14:textId="77777777" w:rsidR="00633768" w:rsidRPr="00AC0795" w:rsidRDefault="008C2114" w:rsidP="00AC0795">
      <w:pPr>
        <w:pStyle w:val="Akapitzlist"/>
        <w:numPr>
          <w:ilvl w:val="0"/>
          <w:numId w:val="1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Wymaz z kanału szyjki macicy</w:t>
      </w:r>
    </w:p>
    <w:p w14:paraId="27908578"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lastRenderedPageBreak/>
        <w:t>Badania kału wraz z pobraniem materiału do badania:</w:t>
      </w:r>
    </w:p>
    <w:p w14:paraId="6E5D22D5" w14:textId="77777777" w:rsidR="00633768" w:rsidRPr="00AC0795" w:rsidRDefault="008C2114" w:rsidP="00AC0795">
      <w:pPr>
        <w:pStyle w:val="Akapitzlist"/>
        <w:numPr>
          <w:ilvl w:val="0"/>
          <w:numId w:val="1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badanie ogólne</w:t>
      </w:r>
    </w:p>
    <w:p w14:paraId="060E4835" w14:textId="77777777" w:rsidR="00633768" w:rsidRPr="00AC0795" w:rsidRDefault="008C2114" w:rsidP="00AC0795">
      <w:pPr>
        <w:pStyle w:val="Akapitzlist"/>
        <w:numPr>
          <w:ilvl w:val="0"/>
          <w:numId w:val="1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na pasożyty 1 próba</w:t>
      </w:r>
    </w:p>
    <w:p w14:paraId="6CF4D26C" w14:textId="4DAEAE20" w:rsidR="00633768" w:rsidRPr="00AC0795" w:rsidRDefault="008C2114" w:rsidP="00AC0795">
      <w:pPr>
        <w:pStyle w:val="Akapitzlist"/>
        <w:numPr>
          <w:ilvl w:val="0"/>
          <w:numId w:val="1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Krew utajona w kale </w:t>
      </w:r>
    </w:p>
    <w:p w14:paraId="073969C8" w14:textId="77777777" w:rsidR="00633768" w:rsidRPr="00AC0795" w:rsidRDefault="008C2114" w:rsidP="00AC0795">
      <w:pPr>
        <w:pStyle w:val="Akapitzlist"/>
        <w:numPr>
          <w:ilvl w:val="0"/>
          <w:numId w:val="1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na Rota i Adenowirusy</w:t>
      </w:r>
    </w:p>
    <w:p w14:paraId="409BCA8A" w14:textId="77777777" w:rsidR="008C2114" w:rsidRPr="00AC0795" w:rsidRDefault="008C2114" w:rsidP="00AC0795">
      <w:pPr>
        <w:pStyle w:val="Akapitzlist"/>
        <w:numPr>
          <w:ilvl w:val="0"/>
          <w:numId w:val="1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na Lamblie ELISA</w:t>
      </w:r>
    </w:p>
    <w:p w14:paraId="33B5E268"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cytologiczne wraz z pobraniem materiału do badania:</w:t>
      </w:r>
    </w:p>
    <w:p w14:paraId="63BB7430" w14:textId="44E942B7" w:rsidR="008C2114" w:rsidRPr="00AC0795" w:rsidRDefault="00FE6EA8"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w:t>
      </w:r>
      <w:r w:rsidR="008C2114" w:rsidRPr="00AC0795">
        <w:rPr>
          <w:rFonts w:ascii="Arial" w:eastAsia="Times New Roman" w:hAnsi="Arial" w:cs="Arial"/>
          <w:sz w:val="24"/>
          <w:szCs w:val="24"/>
          <w:lang w:eastAsia="pl-PL"/>
        </w:rPr>
        <w:t>ytologia szyjki macicy</w:t>
      </w:r>
    </w:p>
    <w:p w14:paraId="29654F6C" w14:textId="039868F9"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 xml:space="preserve">Badania </w:t>
      </w:r>
      <w:proofErr w:type="spellStart"/>
      <w:r w:rsidRPr="00AC0795">
        <w:rPr>
          <w:rFonts w:ascii="Arial" w:eastAsia="Times New Roman" w:hAnsi="Arial" w:cs="Arial"/>
          <w:b/>
          <w:sz w:val="24"/>
          <w:szCs w:val="24"/>
          <w:u w:val="single"/>
          <w:lang w:eastAsia="pl-PL"/>
        </w:rPr>
        <w:t>mykologiczne</w:t>
      </w:r>
      <w:proofErr w:type="spellEnd"/>
      <w:r w:rsidRPr="00AC0795">
        <w:rPr>
          <w:rFonts w:ascii="Arial" w:eastAsia="Times New Roman" w:hAnsi="Arial" w:cs="Arial"/>
          <w:b/>
          <w:sz w:val="24"/>
          <w:szCs w:val="24"/>
          <w:u w:val="single"/>
          <w:lang w:eastAsia="pl-PL"/>
        </w:rPr>
        <w:t xml:space="preserve"> wraz z pobraniem wymazu do badania</w:t>
      </w:r>
      <w:r w:rsidR="00FE6EA8" w:rsidRPr="00AC0795">
        <w:rPr>
          <w:rFonts w:ascii="Arial" w:eastAsia="Times New Roman" w:hAnsi="Arial" w:cs="Arial"/>
          <w:b/>
          <w:sz w:val="24"/>
          <w:szCs w:val="24"/>
          <w:u w:val="single"/>
          <w:lang w:eastAsia="pl-PL"/>
        </w:rPr>
        <w:t>:</w:t>
      </w:r>
      <w:r w:rsidRPr="00AC0795">
        <w:rPr>
          <w:rFonts w:ascii="Arial" w:eastAsia="Times New Roman" w:hAnsi="Arial" w:cs="Arial"/>
          <w:b/>
          <w:sz w:val="24"/>
          <w:szCs w:val="24"/>
          <w:u w:val="single"/>
          <w:lang w:eastAsia="pl-PL"/>
        </w:rPr>
        <w:t xml:space="preserve"> </w:t>
      </w:r>
    </w:p>
    <w:p w14:paraId="2EA4B0FC"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w:t>
      </w:r>
      <w:proofErr w:type="spellStart"/>
      <w:r w:rsidRPr="00AC0795">
        <w:rPr>
          <w:rFonts w:ascii="Arial" w:eastAsia="Times New Roman" w:hAnsi="Arial" w:cs="Arial"/>
          <w:sz w:val="24"/>
          <w:szCs w:val="24"/>
          <w:lang w:eastAsia="pl-PL"/>
        </w:rPr>
        <w:t>mykologiczne</w:t>
      </w:r>
      <w:proofErr w:type="spellEnd"/>
      <w:r w:rsidRPr="00AC0795">
        <w:rPr>
          <w:rFonts w:ascii="Arial" w:eastAsia="Times New Roman" w:hAnsi="Arial" w:cs="Arial"/>
          <w:sz w:val="24"/>
          <w:szCs w:val="24"/>
          <w:lang w:eastAsia="pl-PL"/>
        </w:rPr>
        <w:t xml:space="preserve"> – posiew</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kierunku grzybów paznokieć</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stopy</w:t>
      </w:r>
    </w:p>
    <w:p w14:paraId="7F2689B6"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w:t>
      </w:r>
      <w:proofErr w:type="spellStart"/>
      <w:r w:rsidRPr="00AC0795">
        <w:rPr>
          <w:rFonts w:ascii="Arial" w:eastAsia="Times New Roman" w:hAnsi="Arial" w:cs="Arial"/>
          <w:sz w:val="24"/>
          <w:szCs w:val="24"/>
          <w:lang w:eastAsia="pl-PL"/>
        </w:rPr>
        <w:t>mykologiczne</w:t>
      </w:r>
      <w:proofErr w:type="spellEnd"/>
      <w:r w:rsidRPr="00AC0795">
        <w:rPr>
          <w:rFonts w:ascii="Arial" w:eastAsia="Times New Roman" w:hAnsi="Arial" w:cs="Arial"/>
          <w:sz w:val="24"/>
          <w:szCs w:val="24"/>
          <w:lang w:eastAsia="pl-PL"/>
        </w:rPr>
        <w:t xml:space="preserve"> – posiew</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kierunku grzybów paznokieć</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ręki</w:t>
      </w:r>
    </w:p>
    <w:p w14:paraId="047E06FA"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w:t>
      </w:r>
      <w:proofErr w:type="spellStart"/>
      <w:r w:rsidRPr="00AC0795">
        <w:rPr>
          <w:rFonts w:ascii="Arial" w:eastAsia="Times New Roman" w:hAnsi="Arial" w:cs="Arial"/>
          <w:sz w:val="24"/>
          <w:szCs w:val="24"/>
          <w:lang w:eastAsia="pl-PL"/>
        </w:rPr>
        <w:t>mykologiczne</w:t>
      </w:r>
      <w:proofErr w:type="spellEnd"/>
      <w:r w:rsidRPr="00AC0795">
        <w:rPr>
          <w:rFonts w:ascii="Arial" w:eastAsia="Times New Roman" w:hAnsi="Arial" w:cs="Arial"/>
          <w:sz w:val="24"/>
          <w:szCs w:val="24"/>
          <w:lang w:eastAsia="pl-PL"/>
        </w:rPr>
        <w:t xml:space="preserve"> – posiew</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kierunku grzybów włosy</w:t>
      </w:r>
    </w:p>
    <w:p w14:paraId="71DE6209"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w:t>
      </w:r>
      <w:proofErr w:type="spellStart"/>
      <w:r w:rsidRPr="00AC0795">
        <w:rPr>
          <w:rFonts w:ascii="Arial" w:eastAsia="Times New Roman" w:hAnsi="Arial" w:cs="Arial"/>
          <w:sz w:val="24"/>
          <w:szCs w:val="24"/>
          <w:lang w:eastAsia="pl-PL"/>
        </w:rPr>
        <w:t>mykologiczne</w:t>
      </w:r>
      <w:proofErr w:type="spellEnd"/>
      <w:r w:rsidRPr="00AC0795">
        <w:rPr>
          <w:rFonts w:ascii="Arial" w:eastAsia="Times New Roman" w:hAnsi="Arial" w:cs="Arial"/>
          <w:sz w:val="24"/>
          <w:szCs w:val="24"/>
          <w:lang w:eastAsia="pl-PL"/>
        </w:rPr>
        <w:t xml:space="preserve"> – posiew</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kierunku grzybów wymaz ze</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skóry</w:t>
      </w:r>
    </w:p>
    <w:p w14:paraId="7B63DC77"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w:t>
      </w:r>
      <w:proofErr w:type="spellStart"/>
      <w:r w:rsidRPr="00AC0795">
        <w:rPr>
          <w:rFonts w:ascii="Arial" w:eastAsia="Times New Roman" w:hAnsi="Arial" w:cs="Arial"/>
          <w:sz w:val="24"/>
          <w:szCs w:val="24"/>
          <w:lang w:eastAsia="pl-PL"/>
        </w:rPr>
        <w:t>mykologiczne</w:t>
      </w:r>
      <w:proofErr w:type="spellEnd"/>
      <w:r w:rsidRPr="00AC0795">
        <w:rPr>
          <w:rFonts w:ascii="Arial" w:eastAsia="Times New Roman" w:hAnsi="Arial" w:cs="Arial"/>
          <w:sz w:val="24"/>
          <w:szCs w:val="24"/>
          <w:lang w:eastAsia="pl-PL"/>
        </w:rPr>
        <w:t xml:space="preserve"> – posiew</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w kierunku grzybów zeskrobiny</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skórne</w:t>
      </w:r>
    </w:p>
    <w:p w14:paraId="410DC255" w14:textId="08FFBDA0"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Kał posiew w kierunku grzybów</w:t>
      </w:r>
      <w:r w:rsidR="00633768" w:rsidRPr="00AC0795">
        <w:rPr>
          <w:rFonts w:ascii="Arial" w:eastAsia="Times New Roman" w:hAnsi="Arial" w:cs="Arial"/>
          <w:sz w:val="24"/>
          <w:szCs w:val="24"/>
          <w:lang w:eastAsia="pl-PL"/>
        </w:rPr>
        <w:t xml:space="preserve"> </w:t>
      </w:r>
    </w:p>
    <w:p w14:paraId="47E50F85"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Posiew moczu w kierunku</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grzybów </w:t>
      </w:r>
      <w:proofErr w:type="spellStart"/>
      <w:r w:rsidRPr="00AC0795">
        <w:rPr>
          <w:rFonts w:ascii="Arial" w:eastAsia="Times New Roman" w:hAnsi="Arial" w:cs="Arial"/>
          <w:sz w:val="24"/>
          <w:szCs w:val="24"/>
          <w:lang w:eastAsia="pl-PL"/>
        </w:rPr>
        <w:t>drożdż</w:t>
      </w:r>
      <w:proofErr w:type="spellEnd"/>
      <w:r w:rsidRPr="00AC0795">
        <w:rPr>
          <w:rFonts w:ascii="Arial" w:eastAsia="Times New Roman" w:hAnsi="Arial" w:cs="Arial"/>
          <w:sz w:val="24"/>
          <w:szCs w:val="24"/>
          <w:lang w:eastAsia="pl-PL"/>
        </w:rPr>
        <w:t>.</w:t>
      </w:r>
    </w:p>
    <w:p w14:paraId="39913696" w14:textId="77777777" w:rsidR="00633768" w:rsidRPr="00AC0795" w:rsidRDefault="008C2114" w:rsidP="00AC0795">
      <w:pPr>
        <w:pStyle w:val="Akapitzlist"/>
        <w:numPr>
          <w:ilvl w:val="0"/>
          <w:numId w:val="20"/>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Posiew plwociny w kierunku</w:t>
      </w:r>
      <w:r w:rsidR="00633768"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grzybów </w:t>
      </w:r>
      <w:proofErr w:type="spellStart"/>
      <w:r w:rsidRPr="00AC0795">
        <w:rPr>
          <w:rFonts w:ascii="Arial" w:eastAsia="Times New Roman" w:hAnsi="Arial" w:cs="Arial"/>
          <w:sz w:val="24"/>
          <w:szCs w:val="24"/>
          <w:lang w:eastAsia="pl-PL"/>
        </w:rPr>
        <w:t>drożdż</w:t>
      </w:r>
      <w:proofErr w:type="spellEnd"/>
      <w:r w:rsidRPr="00AC0795">
        <w:rPr>
          <w:rFonts w:ascii="Arial" w:eastAsia="Times New Roman" w:hAnsi="Arial" w:cs="Arial"/>
          <w:sz w:val="24"/>
          <w:szCs w:val="24"/>
          <w:lang w:eastAsia="pl-PL"/>
        </w:rPr>
        <w:t>.</w:t>
      </w:r>
    </w:p>
    <w:p w14:paraId="3982C372"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Szybkie testy paskowe wraz z pobraniem materiału (krew) do badania:</w:t>
      </w:r>
    </w:p>
    <w:p w14:paraId="6890BCE3" w14:textId="77777777" w:rsidR="0045433D" w:rsidRPr="00AC0795" w:rsidRDefault="008C2114" w:rsidP="00AC0795">
      <w:pPr>
        <w:pStyle w:val="Akapitzlist"/>
        <w:numPr>
          <w:ilvl w:val="0"/>
          <w:numId w:val="2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CRP – test paskowy</w:t>
      </w:r>
    </w:p>
    <w:p w14:paraId="28FB7E94" w14:textId="77777777" w:rsidR="0045433D" w:rsidRPr="00AC0795" w:rsidRDefault="0045433D" w:rsidP="00AC0795">
      <w:pPr>
        <w:pStyle w:val="Akapitzlist"/>
        <w:numPr>
          <w:ilvl w:val="0"/>
          <w:numId w:val="22"/>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Glukoza badanie </w:t>
      </w:r>
      <w:proofErr w:type="spellStart"/>
      <w:r w:rsidRPr="00AC0795">
        <w:rPr>
          <w:rFonts w:ascii="Arial" w:eastAsia="Times New Roman" w:hAnsi="Arial" w:cs="Arial"/>
          <w:sz w:val="24"/>
          <w:szCs w:val="24"/>
          <w:lang w:eastAsia="pl-PL"/>
        </w:rPr>
        <w:t>glukometrem</w:t>
      </w:r>
      <w:proofErr w:type="spellEnd"/>
      <w:r w:rsidRPr="00AC0795">
        <w:rPr>
          <w:rFonts w:ascii="Arial" w:eastAsia="Times New Roman" w:hAnsi="Arial" w:cs="Arial"/>
          <w:sz w:val="24"/>
          <w:szCs w:val="24"/>
          <w:lang w:eastAsia="pl-PL"/>
        </w:rPr>
        <w:t xml:space="preserve"> </w:t>
      </w:r>
    </w:p>
    <w:p w14:paraId="026127A5" w14:textId="77777777" w:rsidR="008C2114" w:rsidRPr="00AC0795" w:rsidRDefault="008C211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Diagnostyka obrazowa:</w:t>
      </w:r>
    </w:p>
    <w:p w14:paraId="643A8FE0"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elektrokardiograficzne:</w:t>
      </w:r>
    </w:p>
    <w:p w14:paraId="35AE614A" w14:textId="77777777" w:rsidR="0045433D" w:rsidRPr="00AC0795" w:rsidRDefault="008C2114" w:rsidP="00AC0795">
      <w:pPr>
        <w:pStyle w:val="Akapitzlist"/>
        <w:numPr>
          <w:ilvl w:val="0"/>
          <w:numId w:val="23"/>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Badanie EKG – spoczynkowe</w:t>
      </w:r>
    </w:p>
    <w:p w14:paraId="420D8EDF" w14:textId="1B00F8A2" w:rsidR="0045433D" w:rsidRPr="00AC0795" w:rsidRDefault="00FE6EA8" w:rsidP="00AC0795">
      <w:pPr>
        <w:pStyle w:val="Akapitzlist"/>
        <w:numPr>
          <w:ilvl w:val="0"/>
          <w:numId w:val="23"/>
        </w:numPr>
        <w:spacing w:line="360" w:lineRule="auto"/>
        <w:rPr>
          <w:rFonts w:ascii="Arial" w:eastAsia="Times New Roman" w:hAnsi="Arial" w:cs="Arial"/>
          <w:sz w:val="24"/>
          <w:szCs w:val="24"/>
          <w:lang w:eastAsia="pl-PL"/>
        </w:rPr>
      </w:pPr>
      <w:proofErr w:type="spellStart"/>
      <w:r w:rsidRPr="00AC0795">
        <w:rPr>
          <w:rFonts w:ascii="Arial" w:eastAsia="Times New Roman" w:hAnsi="Arial" w:cs="Arial"/>
          <w:sz w:val="24"/>
          <w:szCs w:val="24"/>
          <w:lang w:eastAsia="pl-PL"/>
        </w:rPr>
        <w:t>Holtera</w:t>
      </w:r>
      <w:proofErr w:type="spellEnd"/>
      <w:r w:rsidRPr="00AC0795">
        <w:rPr>
          <w:rFonts w:ascii="Arial" w:eastAsia="Times New Roman" w:hAnsi="Arial" w:cs="Arial"/>
          <w:sz w:val="24"/>
          <w:szCs w:val="24"/>
          <w:lang w:eastAsia="pl-PL"/>
        </w:rPr>
        <w:t xml:space="preserve"> EKG</w:t>
      </w:r>
    </w:p>
    <w:p w14:paraId="2A40E6DA"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Badania rentgenowskie (wynik badania na nośniku zgodnym z przyjętym standardem w danej Placówce medycznej):</w:t>
      </w:r>
    </w:p>
    <w:p w14:paraId="16E4F943" w14:textId="6BC0612C" w:rsidR="0045433D"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czaszki </w:t>
      </w:r>
    </w:p>
    <w:p w14:paraId="4FAF0BE6" w14:textId="4E5CB963" w:rsidR="0045433D"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RTG twarzoczaszki</w:t>
      </w:r>
    </w:p>
    <w:p w14:paraId="09684D53" w14:textId="5640F417" w:rsidR="0045433D"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jamy brzusznej </w:t>
      </w:r>
    </w:p>
    <w:p w14:paraId="7C0BDD42" w14:textId="77777777" w:rsidR="0045433D"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klatki piersiowej</w:t>
      </w:r>
    </w:p>
    <w:p w14:paraId="5FB28AD6" w14:textId="122C2D9E"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kości krzyżowej i </w:t>
      </w:r>
      <w:r w:rsidR="00FE6EA8" w:rsidRPr="00AC0795">
        <w:rPr>
          <w:rFonts w:ascii="Arial" w:eastAsia="Times New Roman" w:hAnsi="Arial" w:cs="Arial"/>
          <w:sz w:val="24"/>
          <w:szCs w:val="24"/>
          <w:lang w:eastAsia="pl-PL"/>
        </w:rPr>
        <w:t>o</w:t>
      </w:r>
      <w:r w:rsidRPr="00AC0795">
        <w:rPr>
          <w:rFonts w:ascii="Arial" w:eastAsia="Times New Roman" w:hAnsi="Arial" w:cs="Arial"/>
          <w:sz w:val="24"/>
          <w:szCs w:val="24"/>
          <w:lang w:eastAsia="pl-PL"/>
        </w:rPr>
        <w:t>g</w:t>
      </w:r>
      <w:r w:rsidR="00FE6EA8" w:rsidRPr="00AC0795">
        <w:rPr>
          <w:rFonts w:ascii="Arial" w:eastAsia="Times New Roman" w:hAnsi="Arial" w:cs="Arial"/>
          <w:sz w:val="24"/>
          <w:szCs w:val="24"/>
          <w:lang w:eastAsia="pl-PL"/>
        </w:rPr>
        <w:t>onowej</w:t>
      </w:r>
    </w:p>
    <w:p w14:paraId="5F852A0D" w14:textId="0919EF2B"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nosa </w:t>
      </w:r>
    </w:p>
    <w:p w14:paraId="4C036650" w14:textId="668BACE8"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podudzia </w:t>
      </w:r>
    </w:p>
    <w:p w14:paraId="09944466" w14:textId="17752FB4"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kości udowej </w:t>
      </w:r>
    </w:p>
    <w:p w14:paraId="51D5B426" w14:textId="05B3C3B1"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barku / ramienia </w:t>
      </w:r>
    </w:p>
    <w:p w14:paraId="1D97D855" w14:textId="5C6712B9"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przedramienia </w:t>
      </w:r>
    </w:p>
    <w:p w14:paraId="6552E5F4" w14:textId="1544C88B"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kości skroniowych</w:t>
      </w:r>
      <w:r w:rsidR="006249EB" w:rsidRPr="00AC0795">
        <w:rPr>
          <w:rFonts w:ascii="Arial" w:eastAsia="Times New Roman" w:hAnsi="Arial" w:cs="Arial"/>
          <w:sz w:val="24"/>
          <w:szCs w:val="24"/>
          <w:lang w:eastAsia="pl-PL"/>
        </w:rPr>
        <w:t xml:space="preserve"> </w:t>
      </w:r>
    </w:p>
    <w:p w14:paraId="09D18853" w14:textId="0ACE3D2A"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ręki </w:t>
      </w:r>
    </w:p>
    <w:p w14:paraId="5F8E4453" w14:textId="250D1E5F" w:rsidR="006249EB"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palec </w:t>
      </w:r>
    </w:p>
    <w:p w14:paraId="6D630229" w14:textId="0352D923" w:rsidR="00F3286F"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stopy </w:t>
      </w:r>
    </w:p>
    <w:p w14:paraId="52EEC00E" w14:textId="1C60D727" w:rsidR="00F3286F"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pięty </w:t>
      </w:r>
    </w:p>
    <w:p w14:paraId="3768DCC3" w14:textId="4A2AB8EE" w:rsidR="00F3286F"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kręgosłupa lędźwiowego</w:t>
      </w:r>
      <w:r w:rsidR="00F3286F" w:rsidRPr="00AC0795">
        <w:rPr>
          <w:rFonts w:ascii="Arial" w:eastAsia="Times New Roman" w:hAnsi="Arial" w:cs="Arial"/>
          <w:sz w:val="24"/>
          <w:szCs w:val="24"/>
          <w:lang w:eastAsia="pl-PL"/>
        </w:rPr>
        <w:t xml:space="preserve"> </w:t>
      </w:r>
    </w:p>
    <w:p w14:paraId="4CEA075F" w14:textId="77777777" w:rsidR="00F3286F"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kręgosłupa piersiowego</w:t>
      </w:r>
    </w:p>
    <w:p w14:paraId="7F9ED53C" w14:textId="77777777" w:rsidR="00F3286F"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kręgosłupa szyjnego</w:t>
      </w:r>
    </w:p>
    <w:p w14:paraId="692F061A" w14:textId="3B039B0B"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kręgosłupa </w:t>
      </w:r>
    </w:p>
    <w:p w14:paraId="4C0A088F" w14:textId="77777777"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łopatki</w:t>
      </w:r>
    </w:p>
    <w:p w14:paraId="37F72C1E" w14:textId="77777777"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miednicy i stawów</w:t>
      </w:r>
      <w:r w:rsidR="00CD24CE"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biodrowych</w:t>
      </w:r>
    </w:p>
    <w:p w14:paraId="436CEFD5" w14:textId="145FD2BC"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mostka </w:t>
      </w:r>
    </w:p>
    <w:p w14:paraId="4539A09C" w14:textId="77777777"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 RTG żuchwy</w:t>
      </w:r>
    </w:p>
    <w:p w14:paraId="4ED35F88" w14:textId="36A1EA6E"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zatok </w:t>
      </w:r>
    </w:p>
    <w:p w14:paraId="1E04BC99" w14:textId="7CAB4C08"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żeber </w:t>
      </w:r>
    </w:p>
    <w:p w14:paraId="484C7703" w14:textId="5290D973"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nadgarstka </w:t>
      </w:r>
    </w:p>
    <w:p w14:paraId="51C6F2B3" w14:textId="77777777"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rzepki osiowe obu</w:t>
      </w:r>
    </w:p>
    <w:p w14:paraId="7E45C81B" w14:textId="19F2E513"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rzepki </w:t>
      </w:r>
    </w:p>
    <w:p w14:paraId="51164C5E" w14:textId="164ACAA5"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RTG stawu biodrowego </w:t>
      </w:r>
    </w:p>
    <w:p w14:paraId="02578B53" w14:textId="4B45A61E"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 xml:space="preserve">RTG stawu kolanowego </w:t>
      </w:r>
    </w:p>
    <w:p w14:paraId="7388A4CC" w14:textId="77777777"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stawu łokciowego</w:t>
      </w:r>
    </w:p>
    <w:p w14:paraId="6B3E06A8" w14:textId="776A7003" w:rsidR="00CD24CE"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stawu skokowo</w:t>
      </w:r>
    </w:p>
    <w:p w14:paraId="45925B3C" w14:textId="77777777" w:rsidR="008C2114" w:rsidRPr="00AC0795" w:rsidRDefault="008C2114" w:rsidP="00AC0795">
      <w:pPr>
        <w:pStyle w:val="Akapitzlist"/>
        <w:numPr>
          <w:ilvl w:val="0"/>
          <w:numId w:val="24"/>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RTG obojczyka</w:t>
      </w:r>
    </w:p>
    <w:p w14:paraId="1AC2DE8C" w14:textId="77777777" w:rsidR="00CD24CE"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B</w:t>
      </w:r>
      <w:r w:rsidR="00CD24CE" w:rsidRPr="00AC0795">
        <w:rPr>
          <w:rFonts w:ascii="Arial" w:eastAsia="Times New Roman" w:hAnsi="Arial" w:cs="Arial"/>
          <w:b/>
          <w:sz w:val="24"/>
          <w:szCs w:val="24"/>
          <w:u w:val="single"/>
          <w:lang w:eastAsia="pl-PL"/>
        </w:rPr>
        <w:t>adania ultrasonograficzne:</w:t>
      </w:r>
    </w:p>
    <w:p w14:paraId="40E05ADB"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jamy brzusznej</w:t>
      </w:r>
    </w:p>
    <w:p w14:paraId="7A0A4DA9"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układu moczowego</w:t>
      </w:r>
    </w:p>
    <w:p w14:paraId="78523EE2"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 USG piersi</w:t>
      </w:r>
    </w:p>
    <w:p w14:paraId="064352ED"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tarczycy</w:t>
      </w:r>
    </w:p>
    <w:p w14:paraId="5FD0F416"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prostaty przez powłoki</w:t>
      </w:r>
      <w:r w:rsidR="00CD24CE"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brzuszne</w:t>
      </w:r>
    </w:p>
    <w:p w14:paraId="6E30CD5A"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ginekologiczne</w:t>
      </w:r>
      <w:r w:rsidR="00CD24CE" w:rsidRPr="00AC0795">
        <w:rPr>
          <w:rFonts w:ascii="Arial" w:eastAsia="Times New Roman" w:hAnsi="Arial" w:cs="Arial"/>
          <w:sz w:val="24"/>
          <w:szCs w:val="24"/>
          <w:lang w:eastAsia="pl-PL"/>
        </w:rPr>
        <w:t xml:space="preserve"> </w:t>
      </w:r>
      <w:proofErr w:type="spellStart"/>
      <w:r w:rsidRPr="00AC0795">
        <w:rPr>
          <w:rFonts w:ascii="Arial" w:eastAsia="Times New Roman" w:hAnsi="Arial" w:cs="Arial"/>
          <w:sz w:val="24"/>
          <w:szCs w:val="24"/>
          <w:lang w:eastAsia="pl-PL"/>
        </w:rPr>
        <w:t>transwaginalne</w:t>
      </w:r>
      <w:proofErr w:type="spellEnd"/>
    </w:p>
    <w:p w14:paraId="6142DBF9"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ginekologiczne przez</w:t>
      </w:r>
      <w:r w:rsidR="00CD24CE"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powłoki brzuszne</w:t>
      </w:r>
    </w:p>
    <w:p w14:paraId="5CFDB70C"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narządów moszny (jąder)</w:t>
      </w:r>
    </w:p>
    <w:p w14:paraId="0C642E2A" w14:textId="77777777" w:rsidR="00CD24CE"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ślinianek</w:t>
      </w:r>
    </w:p>
    <w:p w14:paraId="0EDC8123" w14:textId="72562A5E"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USG / </w:t>
      </w:r>
      <w:proofErr w:type="spellStart"/>
      <w:r w:rsidRPr="00AC0795">
        <w:rPr>
          <w:rFonts w:ascii="Arial" w:eastAsia="Times New Roman" w:hAnsi="Arial" w:cs="Arial"/>
          <w:sz w:val="24"/>
          <w:szCs w:val="24"/>
          <w:lang w:eastAsia="pl-PL"/>
        </w:rPr>
        <w:t>doppler</w:t>
      </w:r>
      <w:proofErr w:type="spellEnd"/>
      <w:r w:rsidRPr="00AC0795">
        <w:rPr>
          <w:rFonts w:ascii="Arial" w:eastAsia="Times New Roman" w:hAnsi="Arial" w:cs="Arial"/>
          <w:sz w:val="24"/>
          <w:szCs w:val="24"/>
          <w:lang w:eastAsia="pl-PL"/>
        </w:rPr>
        <w:t xml:space="preserve"> żył kończyn</w:t>
      </w:r>
      <w:r w:rsidR="00A9272C" w:rsidRPr="00AC0795">
        <w:rPr>
          <w:rFonts w:ascii="Arial" w:eastAsia="Times New Roman" w:hAnsi="Arial" w:cs="Arial"/>
          <w:sz w:val="24"/>
          <w:szCs w:val="24"/>
          <w:lang w:eastAsia="pl-PL"/>
        </w:rPr>
        <w:t xml:space="preserve"> </w:t>
      </w:r>
      <w:r w:rsidR="00026124" w:rsidRPr="00AC0795">
        <w:rPr>
          <w:rFonts w:ascii="Arial" w:eastAsia="Times New Roman" w:hAnsi="Arial" w:cs="Arial"/>
          <w:sz w:val="24"/>
          <w:szCs w:val="24"/>
          <w:lang w:eastAsia="pl-PL"/>
        </w:rPr>
        <w:t>i szyi</w:t>
      </w:r>
    </w:p>
    <w:p w14:paraId="372F3674"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stawu biodrowego</w:t>
      </w:r>
    </w:p>
    <w:p w14:paraId="2948C740"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stawu kolanowego</w:t>
      </w:r>
    </w:p>
    <w:p w14:paraId="6810A42F"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stawu łokciowego</w:t>
      </w:r>
    </w:p>
    <w:p w14:paraId="61779948"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stawu skokowego</w:t>
      </w:r>
    </w:p>
    <w:p w14:paraId="444042D0"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stawu barkowego</w:t>
      </w:r>
    </w:p>
    <w:p w14:paraId="762F9B24"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węzłów chłonnych</w:t>
      </w:r>
    </w:p>
    <w:p w14:paraId="1B5FA539"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nadgarstka</w:t>
      </w:r>
    </w:p>
    <w:p w14:paraId="3F5239F9" w14:textId="31430D6D"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więzadeł, drobnych stawów</w:t>
      </w:r>
    </w:p>
    <w:p w14:paraId="5086DD1F"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śródstopia</w:t>
      </w:r>
    </w:p>
    <w:p w14:paraId="3A4EFCB8" w14:textId="55423437" w:rsidR="00A9272C" w:rsidRPr="00AC0795" w:rsidRDefault="0002612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stawów</w:t>
      </w:r>
      <w:r w:rsidR="00A9272C" w:rsidRPr="00AC0795">
        <w:rPr>
          <w:rFonts w:ascii="Arial" w:eastAsia="Times New Roman" w:hAnsi="Arial" w:cs="Arial"/>
          <w:sz w:val="24"/>
          <w:szCs w:val="24"/>
          <w:lang w:eastAsia="pl-PL"/>
        </w:rPr>
        <w:t xml:space="preserve"> </w:t>
      </w:r>
      <w:r w:rsidR="008C2114" w:rsidRPr="00AC0795">
        <w:rPr>
          <w:rFonts w:ascii="Arial" w:eastAsia="Times New Roman" w:hAnsi="Arial" w:cs="Arial"/>
          <w:sz w:val="24"/>
          <w:szCs w:val="24"/>
          <w:lang w:eastAsia="pl-PL"/>
        </w:rPr>
        <w:t>palców</w:t>
      </w:r>
    </w:p>
    <w:p w14:paraId="0341E235" w14:textId="77777777" w:rsidR="00A9272C"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ścięgna Achillesa</w:t>
      </w:r>
    </w:p>
    <w:p w14:paraId="5446EA14" w14:textId="77777777" w:rsidR="00572CD1" w:rsidRPr="00AC0795" w:rsidRDefault="008C211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przezciemiączkowe</w:t>
      </w:r>
    </w:p>
    <w:p w14:paraId="3F8EE931" w14:textId="62850212" w:rsidR="008C2114" w:rsidRPr="00AC0795" w:rsidRDefault="00026124" w:rsidP="00AC0795">
      <w:pPr>
        <w:pStyle w:val="Akapitzlist"/>
        <w:numPr>
          <w:ilvl w:val="0"/>
          <w:numId w:val="25"/>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USG ciąży</w:t>
      </w:r>
    </w:p>
    <w:p w14:paraId="6894D42A" w14:textId="77777777" w:rsidR="008C2114"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lastRenderedPageBreak/>
        <w:t>Badania endoskopowe wraz z pobraniem wycinków endoskopowych:</w:t>
      </w:r>
    </w:p>
    <w:p w14:paraId="7670813F" w14:textId="23AD5105" w:rsidR="00572CD1" w:rsidRPr="00AC0795" w:rsidRDefault="008C2114" w:rsidP="00AC0795">
      <w:pPr>
        <w:pStyle w:val="Akapitzlist"/>
        <w:numPr>
          <w:ilvl w:val="0"/>
          <w:numId w:val="2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Gastroskopia </w:t>
      </w:r>
    </w:p>
    <w:p w14:paraId="551B361C" w14:textId="77777777" w:rsidR="0025380C" w:rsidRPr="00AC0795" w:rsidRDefault="008C2114" w:rsidP="00AC0795">
      <w:pPr>
        <w:pStyle w:val="Akapitzlist"/>
        <w:numPr>
          <w:ilvl w:val="0"/>
          <w:numId w:val="2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Rektoskopia</w:t>
      </w:r>
    </w:p>
    <w:p w14:paraId="148EE30F" w14:textId="4B09F68C" w:rsidR="008C2114" w:rsidRPr="00AC0795" w:rsidRDefault="008C2114" w:rsidP="00AC0795">
      <w:pPr>
        <w:pStyle w:val="Akapitzlist"/>
        <w:numPr>
          <w:ilvl w:val="0"/>
          <w:numId w:val="26"/>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Badanie histopatologiczne </w:t>
      </w:r>
    </w:p>
    <w:p w14:paraId="48A96A99" w14:textId="2CD8C36C" w:rsidR="0025380C"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Rezonans magnetyczny wraz ze standa</w:t>
      </w:r>
      <w:r w:rsidR="0025380C" w:rsidRPr="00AC0795">
        <w:rPr>
          <w:rFonts w:ascii="Arial" w:eastAsia="Times New Roman" w:hAnsi="Arial" w:cs="Arial"/>
          <w:b/>
          <w:sz w:val="24"/>
          <w:szCs w:val="24"/>
          <w:u w:val="single"/>
          <w:lang w:eastAsia="pl-PL"/>
        </w:rPr>
        <w:t>rdowymi środkami kontrastowymi</w:t>
      </w:r>
      <w:r w:rsidR="00C14582" w:rsidRPr="00AC0795">
        <w:rPr>
          <w:rFonts w:ascii="Arial" w:eastAsia="Times New Roman" w:hAnsi="Arial" w:cs="Arial"/>
          <w:b/>
          <w:sz w:val="24"/>
          <w:szCs w:val="24"/>
          <w:u w:val="single"/>
          <w:lang w:eastAsia="pl-PL"/>
        </w:rPr>
        <w:t xml:space="preserve"> (raz w roku)</w:t>
      </w:r>
      <w:r w:rsidR="0025380C" w:rsidRPr="00AC0795">
        <w:rPr>
          <w:rFonts w:ascii="Arial" w:eastAsia="Times New Roman" w:hAnsi="Arial" w:cs="Arial"/>
          <w:b/>
          <w:sz w:val="24"/>
          <w:szCs w:val="24"/>
          <w:u w:val="single"/>
          <w:lang w:eastAsia="pl-PL"/>
        </w:rPr>
        <w:t>:</w:t>
      </w:r>
    </w:p>
    <w:p w14:paraId="266B599C" w14:textId="77777777" w:rsidR="0025380C"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25380C"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głowy</w:t>
      </w:r>
    </w:p>
    <w:p w14:paraId="10911BAD" w14:textId="77777777" w:rsidR="0025380C"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25380C"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jamy brzusznej</w:t>
      </w:r>
    </w:p>
    <w:p w14:paraId="7A404605" w14:textId="58442882" w:rsidR="0025380C"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25380C"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miednicy </w:t>
      </w:r>
    </w:p>
    <w:p w14:paraId="25469541"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klatki piersiowej</w:t>
      </w:r>
    </w:p>
    <w:p w14:paraId="31FA1571" w14:textId="49D2E04A"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kręgosłupa </w:t>
      </w:r>
    </w:p>
    <w:p w14:paraId="62156C83"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zatok</w:t>
      </w:r>
    </w:p>
    <w:p w14:paraId="27E592CF"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nadgarstka</w:t>
      </w:r>
    </w:p>
    <w:p w14:paraId="6FD227BC" w14:textId="40FA87FC"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stawu biodrowego</w:t>
      </w:r>
    </w:p>
    <w:p w14:paraId="6C4B5DA4"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stopy</w:t>
      </w:r>
    </w:p>
    <w:p w14:paraId="225450A5"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podudzia</w:t>
      </w:r>
    </w:p>
    <w:p w14:paraId="17A68B5B"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uda</w:t>
      </w:r>
    </w:p>
    <w:p w14:paraId="6B3CEB7C"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przedramienia</w:t>
      </w:r>
    </w:p>
    <w:p w14:paraId="1B22F48D" w14:textId="77777777" w:rsidR="00BC4C69"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ramienia</w:t>
      </w:r>
    </w:p>
    <w:p w14:paraId="0A26E363" w14:textId="0B067237" w:rsidR="007B6C59" w:rsidRPr="00AC0795" w:rsidRDefault="007B6C59"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 kolana</w:t>
      </w:r>
    </w:p>
    <w:p w14:paraId="270C8C7B" w14:textId="15201088" w:rsidR="008C2114" w:rsidRPr="00AC0795" w:rsidRDefault="008C2114" w:rsidP="00AC0795">
      <w:pPr>
        <w:pStyle w:val="Akapitzlist"/>
        <w:numPr>
          <w:ilvl w:val="0"/>
          <w:numId w:val="27"/>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MR – Rezonans magnetyczny</w:t>
      </w:r>
      <w:r w:rsidR="00BC4C69"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ręki</w:t>
      </w:r>
    </w:p>
    <w:p w14:paraId="27761A8F" w14:textId="37A75E83" w:rsidR="00D86241" w:rsidRPr="00AC0795" w:rsidRDefault="008C2114" w:rsidP="00AC0795">
      <w:pPr>
        <w:pStyle w:val="Akapitzlist"/>
        <w:numPr>
          <w:ilvl w:val="2"/>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Tomografia komputerowa wraz ze standa</w:t>
      </w:r>
      <w:r w:rsidR="00D86241" w:rsidRPr="00AC0795">
        <w:rPr>
          <w:rFonts w:ascii="Arial" w:eastAsia="Times New Roman" w:hAnsi="Arial" w:cs="Arial"/>
          <w:b/>
          <w:sz w:val="24"/>
          <w:szCs w:val="24"/>
          <w:u w:val="single"/>
          <w:lang w:eastAsia="pl-PL"/>
        </w:rPr>
        <w:t>rdowymi środkami kontrastowymi</w:t>
      </w:r>
      <w:r w:rsidR="00C14582" w:rsidRPr="00AC0795">
        <w:rPr>
          <w:rFonts w:ascii="Arial" w:eastAsia="Times New Roman" w:hAnsi="Arial" w:cs="Arial"/>
          <w:b/>
          <w:sz w:val="24"/>
          <w:szCs w:val="24"/>
          <w:u w:val="single"/>
          <w:lang w:eastAsia="pl-PL"/>
        </w:rPr>
        <w:t xml:space="preserve"> (raz w roku)</w:t>
      </w:r>
      <w:r w:rsidR="00D86241" w:rsidRPr="00AC0795">
        <w:rPr>
          <w:rFonts w:ascii="Arial" w:eastAsia="Times New Roman" w:hAnsi="Arial" w:cs="Arial"/>
          <w:b/>
          <w:sz w:val="24"/>
          <w:szCs w:val="24"/>
          <w:u w:val="single"/>
          <w:lang w:eastAsia="pl-PL"/>
        </w:rPr>
        <w:t>:</w:t>
      </w:r>
    </w:p>
    <w:p w14:paraId="78E5AB8C"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głowy</w:t>
      </w:r>
    </w:p>
    <w:p w14:paraId="1DF324A1"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twarzoczaszki</w:t>
      </w:r>
    </w:p>
    <w:p w14:paraId="52AA2605"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zatok</w:t>
      </w:r>
    </w:p>
    <w:p w14:paraId="45C1AFA0"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szyi</w:t>
      </w:r>
    </w:p>
    <w:p w14:paraId="327B6996"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lastRenderedPageBreak/>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krtani</w:t>
      </w:r>
    </w:p>
    <w:p w14:paraId="438E7EE0" w14:textId="11584FB2"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klatki piersiowej</w:t>
      </w:r>
    </w:p>
    <w:p w14:paraId="03F61D7C" w14:textId="615B5909" w:rsidR="007B6C59" w:rsidRPr="00AC0795" w:rsidRDefault="007B6C59"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TM – Rezonans magnetyczny kolana</w:t>
      </w:r>
    </w:p>
    <w:p w14:paraId="67DE3143" w14:textId="77777777" w:rsidR="00D86241"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jamy brzusznej</w:t>
      </w:r>
    </w:p>
    <w:p w14:paraId="40C556B3" w14:textId="663FB57F" w:rsidR="000450A6" w:rsidRPr="00AC0795" w:rsidRDefault="008C2114" w:rsidP="00AC0795">
      <w:pPr>
        <w:pStyle w:val="Akapitzlist"/>
        <w:numPr>
          <w:ilvl w:val="0"/>
          <w:numId w:val="28"/>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TK – Tomografia komputerowa</w:t>
      </w:r>
      <w:r w:rsidR="00D86241" w:rsidRPr="00AC0795">
        <w:rPr>
          <w:rFonts w:ascii="Arial" w:eastAsia="Times New Roman" w:hAnsi="Arial" w:cs="Arial"/>
          <w:sz w:val="24"/>
          <w:szCs w:val="24"/>
          <w:lang w:eastAsia="pl-PL"/>
        </w:rPr>
        <w:t xml:space="preserve"> </w:t>
      </w:r>
      <w:r w:rsidRPr="00AC0795">
        <w:rPr>
          <w:rFonts w:ascii="Arial" w:eastAsia="Times New Roman" w:hAnsi="Arial" w:cs="Arial"/>
          <w:sz w:val="24"/>
          <w:szCs w:val="24"/>
          <w:lang w:eastAsia="pl-PL"/>
        </w:rPr>
        <w:t xml:space="preserve">kręgosłupa </w:t>
      </w:r>
    </w:p>
    <w:p w14:paraId="7D49013D" w14:textId="77777777" w:rsidR="008C2114" w:rsidRPr="00AC0795" w:rsidRDefault="008C2114"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Inne badania diagnostyczne:</w:t>
      </w:r>
    </w:p>
    <w:p w14:paraId="74C18209" w14:textId="2113494F" w:rsidR="000450A6" w:rsidRPr="00AC0795" w:rsidRDefault="008C2114" w:rsidP="00AC0795">
      <w:pPr>
        <w:pStyle w:val="Akapitzlist"/>
        <w:numPr>
          <w:ilvl w:val="0"/>
          <w:numId w:val="2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 xml:space="preserve">Spirometria </w:t>
      </w:r>
    </w:p>
    <w:p w14:paraId="7780D315" w14:textId="7BF01C36" w:rsidR="000450A6" w:rsidRPr="00AC0795" w:rsidRDefault="008C2114" w:rsidP="00AC0795">
      <w:pPr>
        <w:pStyle w:val="Akapitzlist"/>
        <w:numPr>
          <w:ilvl w:val="0"/>
          <w:numId w:val="29"/>
        </w:numPr>
        <w:spacing w:line="360" w:lineRule="auto"/>
        <w:rPr>
          <w:rFonts w:ascii="Arial" w:eastAsia="Times New Roman" w:hAnsi="Arial" w:cs="Arial"/>
          <w:sz w:val="24"/>
          <w:szCs w:val="24"/>
          <w:lang w:eastAsia="pl-PL"/>
        </w:rPr>
      </w:pPr>
      <w:r w:rsidRPr="00AC0795">
        <w:rPr>
          <w:rFonts w:ascii="Arial" w:eastAsia="Times New Roman" w:hAnsi="Arial" w:cs="Arial"/>
          <w:sz w:val="24"/>
          <w:szCs w:val="24"/>
          <w:lang w:eastAsia="pl-PL"/>
        </w:rPr>
        <w:t>Mammografia</w:t>
      </w:r>
    </w:p>
    <w:p w14:paraId="1A7D1EE4" w14:textId="7DACA85C" w:rsidR="00FF30ED" w:rsidRPr="00AC0795" w:rsidRDefault="00FF30ED"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eastAsia="Times New Roman" w:hAnsi="Arial" w:cs="Arial"/>
          <w:b/>
          <w:sz w:val="24"/>
          <w:szCs w:val="24"/>
          <w:u w:val="single"/>
          <w:lang w:eastAsia="pl-PL"/>
        </w:rPr>
        <w:t>Testy</w:t>
      </w:r>
      <w:r w:rsidR="00DD58D5" w:rsidRPr="00AC0795">
        <w:rPr>
          <w:rFonts w:ascii="Arial" w:eastAsia="Times New Roman" w:hAnsi="Arial" w:cs="Arial"/>
          <w:b/>
          <w:sz w:val="24"/>
          <w:szCs w:val="24"/>
          <w:u w:val="single"/>
          <w:lang w:eastAsia="pl-PL"/>
        </w:rPr>
        <w:t xml:space="preserve"> alergiczne punktowe/</w:t>
      </w:r>
      <w:r w:rsidRPr="00AC0795">
        <w:rPr>
          <w:rFonts w:ascii="Arial" w:eastAsia="Times New Roman" w:hAnsi="Arial" w:cs="Arial"/>
          <w:b/>
          <w:sz w:val="24"/>
          <w:szCs w:val="24"/>
          <w:u w:val="single"/>
          <w:lang w:eastAsia="pl-PL"/>
        </w:rPr>
        <w:t xml:space="preserve"> płatkowe / kontaktowe – testy </w:t>
      </w:r>
      <w:r w:rsidR="00DD58D5" w:rsidRPr="00AC0795">
        <w:rPr>
          <w:rFonts w:ascii="Arial" w:eastAsia="Times New Roman" w:hAnsi="Arial" w:cs="Arial"/>
          <w:b/>
          <w:sz w:val="24"/>
          <w:szCs w:val="24"/>
          <w:u w:val="single"/>
          <w:lang w:eastAsia="pl-PL"/>
        </w:rPr>
        <w:t>w</w:t>
      </w:r>
      <w:r w:rsidRPr="00AC0795">
        <w:rPr>
          <w:rFonts w:ascii="Arial" w:eastAsia="Times New Roman" w:hAnsi="Arial" w:cs="Arial"/>
          <w:b/>
          <w:sz w:val="24"/>
          <w:szCs w:val="24"/>
          <w:u w:val="single"/>
          <w:lang w:eastAsia="pl-PL"/>
        </w:rPr>
        <w:t>raz z preparatem do testów alergicznych:</w:t>
      </w:r>
    </w:p>
    <w:p w14:paraId="000A5CDC" w14:textId="68ED6104" w:rsidR="00683268" w:rsidRPr="00AC0795" w:rsidRDefault="00FF30ED" w:rsidP="00AC0795">
      <w:pPr>
        <w:pStyle w:val="Akapitzlist"/>
        <w:numPr>
          <w:ilvl w:val="1"/>
          <w:numId w:val="40"/>
        </w:numPr>
        <w:spacing w:line="360" w:lineRule="auto"/>
        <w:rPr>
          <w:rFonts w:ascii="Arial" w:eastAsia="Times New Roman" w:hAnsi="Arial" w:cs="Arial"/>
          <w:b/>
          <w:sz w:val="24"/>
          <w:szCs w:val="24"/>
          <w:u w:val="single"/>
          <w:lang w:eastAsia="pl-PL"/>
        </w:rPr>
      </w:pPr>
      <w:r w:rsidRPr="00AC0795">
        <w:rPr>
          <w:rFonts w:ascii="Arial" w:hAnsi="Arial" w:cs="Arial"/>
          <w:b/>
          <w:bCs/>
          <w:sz w:val="24"/>
          <w:szCs w:val="24"/>
          <w:u w:val="single"/>
        </w:rPr>
        <w:t>Prowadzenie ciąży</w:t>
      </w:r>
      <w:r w:rsidR="00DD58D5" w:rsidRPr="00AC0795">
        <w:rPr>
          <w:rFonts w:ascii="Arial" w:hAnsi="Arial" w:cs="Arial"/>
          <w:b/>
          <w:bCs/>
          <w:sz w:val="24"/>
          <w:szCs w:val="24"/>
          <w:u w:val="single"/>
        </w:rPr>
        <w:t xml:space="preserve"> badania wykonywane w ramach pakietu powyżej</w:t>
      </w:r>
    </w:p>
    <w:p w14:paraId="289923C3" w14:textId="3166C45B" w:rsidR="007D32B5" w:rsidRPr="00AC0795" w:rsidRDefault="007D32B5" w:rsidP="00AC0795">
      <w:pPr>
        <w:pStyle w:val="Akapitzlist"/>
        <w:numPr>
          <w:ilvl w:val="1"/>
          <w:numId w:val="40"/>
        </w:numPr>
        <w:spacing w:line="360" w:lineRule="auto"/>
        <w:rPr>
          <w:rFonts w:ascii="Arial" w:hAnsi="Arial" w:cs="Arial"/>
          <w:b/>
          <w:sz w:val="24"/>
          <w:szCs w:val="24"/>
        </w:rPr>
      </w:pPr>
      <w:r w:rsidRPr="00AC0795">
        <w:rPr>
          <w:rFonts w:ascii="Arial" w:hAnsi="Arial" w:cs="Arial"/>
          <w:b/>
          <w:sz w:val="24"/>
          <w:szCs w:val="24"/>
        </w:rPr>
        <w:t>Przegląd stomatologiczny</w:t>
      </w:r>
      <w:r w:rsidR="00A750D0" w:rsidRPr="00AC0795">
        <w:rPr>
          <w:rFonts w:ascii="Arial" w:hAnsi="Arial" w:cs="Arial"/>
          <w:b/>
          <w:sz w:val="24"/>
          <w:szCs w:val="24"/>
        </w:rPr>
        <w:t xml:space="preserve"> bezpłatny</w:t>
      </w:r>
      <w:r w:rsidRPr="00AC0795">
        <w:rPr>
          <w:rFonts w:ascii="Arial" w:hAnsi="Arial" w:cs="Arial"/>
          <w:b/>
          <w:sz w:val="24"/>
          <w:szCs w:val="24"/>
        </w:rPr>
        <w:t xml:space="preserve"> raz w </w:t>
      </w:r>
      <w:r w:rsidR="007D791F" w:rsidRPr="00AC0795">
        <w:rPr>
          <w:rFonts w:ascii="Arial" w:hAnsi="Arial" w:cs="Arial"/>
          <w:b/>
          <w:sz w:val="24"/>
          <w:szCs w:val="24"/>
        </w:rPr>
        <w:t>okresie obowiązywania umowy</w:t>
      </w:r>
      <w:r w:rsidRPr="00AC0795">
        <w:rPr>
          <w:rFonts w:ascii="Arial" w:hAnsi="Arial" w:cs="Arial"/>
          <w:b/>
          <w:sz w:val="24"/>
          <w:szCs w:val="24"/>
        </w:rPr>
        <w:t xml:space="preserve"> oraz </w:t>
      </w:r>
      <w:r w:rsidR="00A750D0" w:rsidRPr="00AC0795">
        <w:rPr>
          <w:rFonts w:ascii="Arial" w:hAnsi="Arial" w:cs="Arial"/>
          <w:b/>
          <w:sz w:val="24"/>
          <w:szCs w:val="24"/>
        </w:rPr>
        <w:t>usuwanie kamienia</w:t>
      </w:r>
      <w:r w:rsidR="00B256E4" w:rsidRPr="00AC0795">
        <w:rPr>
          <w:rFonts w:ascii="Arial" w:hAnsi="Arial" w:cs="Arial"/>
          <w:b/>
          <w:sz w:val="24"/>
          <w:szCs w:val="24"/>
        </w:rPr>
        <w:t>,</w:t>
      </w:r>
      <w:r w:rsidR="00BB5995" w:rsidRPr="00AC0795">
        <w:rPr>
          <w:rFonts w:ascii="Arial" w:hAnsi="Arial" w:cs="Arial"/>
          <w:b/>
          <w:sz w:val="24"/>
          <w:szCs w:val="24"/>
        </w:rPr>
        <w:t xml:space="preserve"> osadu</w:t>
      </w:r>
      <w:r w:rsidR="00B256E4" w:rsidRPr="00AC0795">
        <w:rPr>
          <w:rFonts w:ascii="Arial" w:hAnsi="Arial" w:cs="Arial"/>
          <w:b/>
          <w:sz w:val="24"/>
          <w:szCs w:val="24"/>
        </w:rPr>
        <w:t>,</w:t>
      </w:r>
      <w:r w:rsidR="00B256E4" w:rsidRPr="00AC0795">
        <w:rPr>
          <w:rFonts w:ascii="Arial" w:eastAsia="Times New Roman" w:hAnsi="Arial" w:cs="Arial"/>
          <w:b/>
          <w:sz w:val="24"/>
          <w:szCs w:val="24"/>
          <w:lang w:eastAsia="pl-PL"/>
        </w:rPr>
        <w:t xml:space="preserve"> </w:t>
      </w:r>
      <w:proofErr w:type="spellStart"/>
      <w:r w:rsidR="00B256E4" w:rsidRPr="00AC0795">
        <w:rPr>
          <w:rFonts w:ascii="Arial" w:eastAsia="Times New Roman" w:hAnsi="Arial" w:cs="Arial"/>
          <w:b/>
          <w:sz w:val="24"/>
          <w:szCs w:val="24"/>
          <w:lang w:eastAsia="pl-PL"/>
        </w:rPr>
        <w:t>skaling</w:t>
      </w:r>
      <w:proofErr w:type="spellEnd"/>
      <w:r w:rsidR="00B256E4" w:rsidRPr="00AC0795">
        <w:rPr>
          <w:rFonts w:ascii="Arial" w:eastAsia="Times New Roman" w:hAnsi="Arial" w:cs="Arial"/>
          <w:b/>
          <w:sz w:val="24"/>
          <w:szCs w:val="24"/>
          <w:lang w:eastAsia="pl-PL"/>
        </w:rPr>
        <w:t>, piaskowanie, polerowanie i fluoryzacja – dzieci i dorośli</w:t>
      </w:r>
      <w:r w:rsidR="00BB5995" w:rsidRPr="00AC0795">
        <w:rPr>
          <w:rFonts w:ascii="Arial" w:hAnsi="Arial" w:cs="Arial"/>
          <w:b/>
          <w:sz w:val="24"/>
          <w:szCs w:val="24"/>
        </w:rPr>
        <w:t>.</w:t>
      </w:r>
      <w:r w:rsidR="00A750D0" w:rsidRPr="00AC0795">
        <w:rPr>
          <w:rFonts w:ascii="Arial" w:hAnsi="Arial" w:cs="Arial"/>
          <w:b/>
          <w:sz w:val="24"/>
          <w:szCs w:val="24"/>
        </w:rPr>
        <w:t xml:space="preserve">  </w:t>
      </w:r>
      <w:r w:rsidR="00BB5995" w:rsidRPr="00AC0795">
        <w:rPr>
          <w:rFonts w:ascii="Arial" w:hAnsi="Arial" w:cs="Arial"/>
          <w:b/>
          <w:sz w:val="24"/>
          <w:szCs w:val="24"/>
        </w:rPr>
        <w:t>L</w:t>
      </w:r>
      <w:r w:rsidR="00A750D0" w:rsidRPr="00AC0795">
        <w:rPr>
          <w:rFonts w:ascii="Arial" w:hAnsi="Arial" w:cs="Arial"/>
          <w:b/>
          <w:sz w:val="24"/>
          <w:szCs w:val="24"/>
        </w:rPr>
        <w:t>akowanie zębów u dzieci.</w:t>
      </w:r>
    </w:p>
    <w:p w14:paraId="15FDC064" w14:textId="77777777" w:rsidR="006D4190" w:rsidRPr="00AC0795" w:rsidRDefault="006D4190" w:rsidP="00AC0795">
      <w:pPr>
        <w:pStyle w:val="Akapitzlist"/>
        <w:numPr>
          <w:ilvl w:val="1"/>
          <w:numId w:val="40"/>
        </w:numPr>
        <w:spacing w:line="360" w:lineRule="auto"/>
        <w:rPr>
          <w:rFonts w:ascii="Arial" w:hAnsi="Arial" w:cs="Arial"/>
          <w:b/>
          <w:sz w:val="24"/>
          <w:szCs w:val="24"/>
        </w:rPr>
      </w:pPr>
      <w:r w:rsidRPr="00AC0795">
        <w:rPr>
          <w:rFonts w:ascii="Arial" w:hAnsi="Arial" w:cs="Arial"/>
          <w:b/>
          <w:sz w:val="24"/>
          <w:szCs w:val="24"/>
        </w:rPr>
        <w:t xml:space="preserve">Refundacja </w:t>
      </w:r>
    </w:p>
    <w:p w14:paraId="39348AF5" w14:textId="47100854" w:rsidR="006F1DDF" w:rsidRPr="00AC0795" w:rsidRDefault="006D4190" w:rsidP="00AC0795">
      <w:pPr>
        <w:pStyle w:val="Akapitzlist"/>
        <w:spacing w:line="360" w:lineRule="auto"/>
        <w:ind w:left="792"/>
        <w:jc w:val="both"/>
        <w:rPr>
          <w:rFonts w:ascii="Arial" w:hAnsi="Arial" w:cs="Arial"/>
          <w:sz w:val="24"/>
          <w:szCs w:val="24"/>
        </w:rPr>
      </w:pPr>
      <w:r w:rsidRPr="00AC0795">
        <w:rPr>
          <w:rFonts w:ascii="Arial" w:hAnsi="Arial" w:cs="Arial"/>
          <w:sz w:val="24"/>
          <w:szCs w:val="24"/>
        </w:rPr>
        <w:t>Refundacja kosztów leczenia z tytułu świadczeń objętych programem, które miało miejsce w dowolnej placówce medycznej lub u dowolnego lekarza spoza sieci placówek udostępnionych przez Wykonawcę do obsługi bezgotówkowej, na podstawie imiennej faktury wystawionej na ubezpieczonego/uczestnika programu, do wysokości kwot określonych przez Wykonawcę.</w:t>
      </w:r>
    </w:p>
    <w:p w14:paraId="4D1C6A69" w14:textId="562B2D90" w:rsidR="00B25461" w:rsidRPr="00AC0795" w:rsidRDefault="00B25461" w:rsidP="00AC0795">
      <w:pPr>
        <w:pStyle w:val="Akapitzlist"/>
        <w:spacing w:line="360" w:lineRule="auto"/>
        <w:ind w:left="792"/>
        <w:jc w:val="both"/>
        <w:rPr>
          <w:rFonts w:ascii="Arial" w:hAnsi="Arial" w:cs="Arial"/>
          <w:sz w:val="24"/>
          <w:szCs w:val="24"/>
        </w:rPr>
      </w:pPr>
    </w:p>
    <w:p w14:paraId="7A4FCDEA" w14:textId="629B91B3" w:rsidR="00B25461" w:rsidRPr="00AC0795" w:rsidRDefault="00B25461" w:rsidP="00AC0795">
      <w:pPr>
        <w:pStyle w:val="Akapitzlist"/>
        <w:spacing w:line="360" w:lineRule="auto"/>
        <w:ind w:left="792"/>
        <w:jc w:val="both"/>
        <w:rPr>
          <w:rFonts w:ascii="Arial" w:hAnsi="Arial" w:cs="Arial"/>
          <w:sz w:val="24"/>
          <w:szCs w:val="24"/>
        </w:rPr>
      </w:pPr>
      <w:bookmarkStart w:id="1" w:name="_GoBack"/>
      <w:bookmarkEnd w:id="1"/>
    </w:p>
    <w:sectPr w:rsidR="00B25461" w:rsidRPr="00AC0795" w:rsidSect="00AC0795">
      <w:headerReference w:type="default" r:id="rId8"/>
      <w:footerReference w:type="default" r:id="rId9"/>
      <w:pgSz w:w="11906" w:h="16838"/>
      <w:pgMar w:top="1418"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4F514" w14:textId="77777777" w:rsidR="00626247" w:rsidRDefault="00626247" w:rsidP="00AC0795">
      <w:pPr>
        <w:spacing w:after="0" w:line="240" w:lineRule="auto"/>
      </w:pPr>
      <w:r>
        <w:separator/>
      </w:r>
    </w:p>
  </w:endnote>
  <w:endnote w:type="continuationSeparator" w:id="0">
    <w:p w14:paraId="06A92D8B" w14:textId="77777777" w:rsidR="00626247" w:rsidRDefault="00626247" w:rsidP="00AC0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9B4BC" w14:textId="7327279E" w:rsidR="00AC0795" w:rsidRPr="00AC0795" w:rsidRDefault="00AC0795" w:rsidP="00AC0795">
    <w:pPr>
      <w:spacing w:after="0" w:line="276" w:lineRule="auto"/>
      <w:rPr>
        <w:rFonts w:ascii="Roboto" w:eastAsia="Times New Roman" w:hAnsi="Roboto" w:cs="Times New Roman"/>
        <w:b/>
        <w:bCs/>
        <w:szCs w:val="18"/>
        <w:lang w:eastAsia="pl-PL"/>
      </w:rPr>
    </w:pPr>
    <w:r w:rsidRPr="00AC0795">
      <w:rPr>
        <w:rFonts w:ascii="Roboto" w:eastAsia="Times New Roman" w:hAnsi="Roboto" w:cs="Times New Roman"/>
        <w:noProof/>
        <w:sz w:val="24"/>
        <w:szCs w:val="24"/>
        <w:lang w:eastAsia="pl-PL"/>
      </w:rPr>
      <w:drawing>
        <wp:anchor distT="0" distB="0" distL="114300" distR="114300" simplePos="0" relativeHeight="251664384" behindDoc="0" locked="0" layoutInCell="1" allowOverlap="1" wp14:anchorId="4AC08028" wp14:editId="6B1A832C">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795">
      <w:rPr>
        <w:rFonts w:ascii="Roboto" w:eastAsia="Times New Roman" w:hAnsi="Roboto" w:cs="Times New Roman"/>
        <w:b/>
        <w:bCs/>
        <w:noProof/>
        <w:sz w:val="24"/>
        <w:szCs w:val="18"/>
        <w:lang w:eastAsia="pl-PL"/>
      </w:rPr>
      <w:drawing>
        <wp:anchor distT="0" distB="0" distL="114300" distR="114300" simplePos="0" relativeHeight="251665408" behindDoc="0" locked="0" layoutInCell="1" allowOverlap="1" wp14:anchorId="56015526" wp14:editId="75ACBBA5">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795">
      <w:rPr>
        <w:rFonts w:ascii="Arial" w:eastAsia="Times New Roman" w:hAnsi="Arial" w:cs="Times New Roman"/>
        <w:noProof/>
        <w:lang w:eastAsia="pl-PL"/>
      </w:rPr>
      <mc:AlternateContent>
        <mc:Choice Requires="wps">
          <w:drawing>
            <wp:anchor distT="0" distB="0" distL="114300" distR="114300" simplePos="0" relativeHeight="251662336" behindDoc="0" locked="0" layoutInCell="1" allowOverlap="1" wp14:anchorId="0C2C6BC0" wp14:editId="77AAF6FB">
              <wp:simplePos x="0" y="0"/>
              <wp:positionH relativeFrom="column">
                <wp:posOffset>-1905</wp:posOffset>
              </wp:positionH>
              <wp:positionV relativeFrom="paragraph">
                <wp:posOffset>83185</wp:posOffset>
              </wp:positionV>
              <wp:extent cx="5400675" cy="635"/>
              <wp:effectExtent l="17145" t="16510" r="11430" b="1143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039636" id="_x0000_t32" coordsize="21600,21600" o:spt="32" o:oned="t" path="m,l21600,21600e" filled="f">
              <v:path arrowok="t" fillok="f" o:connecttype="none"/>
              <o:lock v:ext="edit" shapetype="t"/>
            </v:shapetype>
            <v:shape id="Łącznik prosty ze strzałką 4"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Ndtk1w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AC0795" w:rsidRPr="00AC0795" w14:paraId="49E5A69B" w14:textId="77777777" w:rsidTr="00AA2E94">
      <w:tc>
        <w:tcPr>
          <w:tcW w:w="0" w:type="auto"/>
          <w:shd w:val="clear" w:color="auto" w:fill="auto"/>
          <w:vAlign w:val="center"/>
        </w:tcPr>
        <w:p w14:paraId="68578063" w14:textId="77777777" w:rsidR="00AC0795" w:rsidRPr="00AC0795" w:rsidRDefault="00AC0795" w:rsidP="00AC0795">
          <w:pPr>
            <w:spacing w:after="0" w:line="240" w:lineRule="auto"/>
            <w:jc w:val="center"/>
            <w:rPr>
              <w:rFonts w:ascii="Roboto Bk" w:eastAsia="Times New Roman" w:hAnsi="Roboto Bk" w:cs="Times New Roman"/>
              <w:b/>
              <w:bCs/>
              <w:color w:val="00B6ED"/>
              <w:sz w:val="18"/>
              <w:szCs w:val="18"/>
              <w:lang w:eastAsia="pl-PL"/>
            </w:rPr>
          </w:pPr>
        </w:p>
      </w:tc>
      <w:tc>
        <w:tcPr>
          <w:tcW w:w="0" w:type="auto"/>
          <w:shd w:val="clear" w:color="auto" w:fill="auto"/>
          <w:vAlign w:val="center"/>
        </w:tcPr>
        <w:p w14:paraId="7FE54BF9" w14:textId="77777777" w:rsidR="00AC0795" w:rsidRPr="00AC0795" w:rsidRDefault="00AC0795" w:rsidP="00AC0795">
          <w:pPr>
            <w:spacing w:after="0" w:line="240" w:lineRule="auto"/>
            <w:jc w:val="center"/>
            <w:rPr>
              <w:rFonts w:ascii="Roboto Bk" w:eastAsia="Times New Roman" w:hAnsi="Roboto Bk" w:cs="Times New Roman"/>
              <w:b/>
              <w:bCs/>
              <w:sz w:val="18"/>
              <w:szCs w:val="18"/>
              <w:lang w:eastAsia="pl-PL"/>
            </w:rPr>
          </w:pPr>
          <w:r w:rsidRPr="00AC0795">
            <w:rPr>
              <w:rFonts w:ascii="Roboto Bk" w:eastAsia="Times New Roman" w:hAnsi="Roboto Bk" w:cs="Times New Roman"/>
              <w:noProof/>
              <w:sz w:val="28"/>
              <w:szCs w:val="28"/>
              <w:lang w:eastAsia="pl-PL"/>
            </w:rPr>
            <w:t xml:space="preserve">  RK</w:t>
          </w:r>
        </w:p>
      </w:tc>
      <w:tc>
        <w:tcPr>
          <w:tcW w:w="0" w:type="auto"/>
          <w:shd w:val="clear" w:color="auto" w:fill="auto"/>
          <w:vAlign w:val="center"/>
        </w:tcPr>
        <w:p w14:paraId="1AA092E2" w14:textId="77777777" w:rsidR="00AC0795" w:rsidRPr="00AC0795" w:rsidRDefault="00AC0795" w:rsidP="00AC0795">
          <w:pPr>
            <w:spacing w:after="0" w:line="240" w:lineRule="auto"/>
            <w:jc w:val="center"/>
            <w:rPr>
              <w:rFonts w:ascii="Roboto Bk" w:eastAsia="Times New Roman" w:hAnsi="Roboto Bk" w:cs="Times New Roman"/>
              <w:b/>
              <w:bCs/>
              <w:color w:val="2F5496"/>
              <w:sz w:val="18"/>
              <w:szCs w:val="18"/>
              <w:lang w:eastAsia="pl-PL"/>
            </w:rPr>
          </w:pPr>
        </w:p>
      </w:tc>
      <w:tc>
        <w:tcPr>
          <w:tcW w:w="0" w:type="auto"/>
        </w:tcPr>
        <w:p w14:paraId="1D2FB2A8" w14:textId="77777777" w:rsidR="00AC0795" w:rsidRPr="00AC0795" w:rsidRDefault="00AC0795" w:rsidP="00AC0795">
          <w:pPr>
            <w:spacing w:after="0" w:line="240" w:lineRule="auto"/>
            <w:jc w:val="center"/>
            <w:rPr>
              <w:rFonts w:ascii="Arial" w:eastAsia="Times New Roman" w:hAnsi="Arial" w:cs="Times New Roman"/>
              <w:noProof/>
              <w:lang w:eastAsia="pl-PL"/>
            </w:rPr>
          </w:pPr>
        </w:p>
      </w:tc>
    </w:tr>
  </w:tbl>
  <w:p w14:paraId="0A355E68" w14:textId="77777777" w:rsidR="00AC0795" w:rsidRPr="00AC0795" w:rsidRDefault="00AC0795" w:rsidP="00AC0795">
    <w:pPr>
      <w:spacing w:after="0" w:line="276" w:lineRule="auto"/>
      <w:rPr>
        <w:rFonts w:ascii="Roboto" w:eastAsia="Times New Roman" w:hAnsi="Roboto" w:cs="Times New Roman"/>
        <w:b/>
        <w:bCs/>
        <w:sz w:val="24"/>
        <w:szCs w:val="24"/>
        <w:lang w:eastAsia="pl-PL"/>
      </w:rPr>
    </w:pPr>
    <w:r w:rsidRPr="00AC0795">
      <w:rPr>
        <w:rFonts w:ascii="Roboto" w:eastAsia="Times New Roman" w:hAnsi="Roboto" w:cs="Times New Roman"/>
        <w:b/>
        <w:bCs/>
        <w:sz w:val="24"/>
        <w:szCs w:val="18"/>
        <w:lang w:eastAsia="pl-PL"/>
      </w:rPr>
      <w:t>Kanclerz Politechniki Częstochowskiej</w:t>
    </w:r>
  </w:p>
  <w:p w14:paraId="3C7363F2" w14:textId="5B7EAC6E" w:rsidR="00AC0795" w:rsidRPr="00AC0795" w:rsidRDefault="00AC0795" w:rsidP="00AC0795">
    <w:pPr>
      <w:spacing w:after="0" w:line="276" w:lineRule="auto"/>
      <w:rPr>
        <w:rFonts w:ascii="Roboto" w:eastAsia="Times New Roman" w:hAnsi="Roboto" w:cs="Times New Roman"/>
        <w:sz w:val="24"/>
        <w:szCs w:val="24"/>
        <w:lang w:eastAsia="pl-PL"/>
      </w:rPr>
    </w:pPr>
    <w:r w:rsidRPr="00AC0795">
      <w:rPr>
        <w:rFonts w:ascii="Roboto" w:eastAsia="Times New Roman" w:hAnsi="Roboto" w:cs="Times New Roman"/>
        <w:noProof/>
        <w:sz w:val="24"/>
        <w:szCs w:val="24"/>
        <w:lang w:eastAsia="pl-PL"/>
      </w:rPr>
      <w:drawing>
        <wp:anchor distT="0" distB="0" distL="114300" distR="114300" simplePos="0" relativeHeight="251663360" behindDoc="0" locked="0" layoutInCell="1" allowOverlap="1" wp14:anchorId="1F2E492B" wp14:editId="298B2E5F">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795">
      <w:rPr>
        <w:rFonts w:ascii="Roboto" w:eastAsia="Times New Roman" w:hAnsi="Roboto" w:cs="Times New Roman"/>
        <w:sz w:val="24"/>
        <w:szCs w:val="24"/>
        <w:lang w:eastAsia="pl-PL"/>
      </w:rPr>
      <w:t>ul. Gen. J.H. Dąbrowskiego 69, 42-201 Częstochowa</w:t>
    </w:r>
  </w:p>
  <w:p w14:paraId="31CDFC2E" w14:textId="77777777" w:rsidR="00AC0795" w:rsidRPr="00AC0795" w:rsidRDefault="00AC0795" w:rsidP="00AC0795">
    <w:pPr>
      <w:spacing w:after="0" w:line="276" w:lineRule="auto"/>
      <w:rPr>
        <w:rFonts w:ascii="Arial" w:eastAsia="Times New Roman" w:hAnsi="Arial" w:cs="Times New Roman"/>
        <w:noProof/>
        <w:sz w:val="24"/>
        <w:szCs w:val="24"/>
        <w:lang w:eastAsia="pl-PL"/>
      </w:rPr>
    </w:pPr>
    <w:r w:rsidRPr="00AC0795">
      <w:rPr>
        <w:rFonts w:ascii="Roboto" w:eastAsia="Times New Roman" w:hAnsi="Roboto" w:cs="Times New Roman"/>
        <w:sz w:val="24"/>
        <w:szCs w:val="24"/>
        <w:lang w:eastAsia="pl-PL"/>
      </w:rPr>
      <w:t>tel. +48 34 325 02 56, e-mail: kanclerz@pcz.pl</w:t>
    </w:r>
  </w:p>
  <w:p w14:paraId="46502C34" w14:textId="77777777" w:rsidR="00AC0795" w:rsidRPr="00AC0795" w:rsidRDefault="00AC0795" w:rsidP="00AC0795">
    <w:pPr>
      <w:spacing w:after="0" w:line="240" w:lineRule="auto"/>
      <w:rPr>
        <w:rFonts w:ascii="Roboto" w:eastAsia="Times New Roman" w:hAnsi="Roboto" w:cs="Times New Roman"/>
        <w:b/>
        <w:sz w:val="24"/>
        <w:szCs w:val="24"/>
        <w:lang w:eastAsia="pl-PL"/>
      </w:rPr>
    </w:pPr>
    <w:r w:rsidRPr="00AC0795">
      <w:rPr>
        <w:rFonts w:ascii="Roboto" w:eastAsia="Times New Roman" w:hAnsi="Roboto" w:cs="Times New Roman"/>
        <w:b/>
        <w:sz w:val="24"/>
        <w:szCs w:val="24"/>
        <w:lang w:eastAsia="pl-PL"/>
      </w:rPr>
      <w:t>www.pcz.pl</w:t>
    </w:r>
  </w:p>
  <w:p w14:paraId="5BF1D3A5" w14:textId="77777777" w:rsidR="00AC0795" w:rsidRDefault="00AC07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EB466" w14:textId="77777777" w:rsidR="00626247" w:rsidRDefault="00626247" w:rsidP="00AC0795">
      <w:pPr>
        <w:spacing w:after="0" w:line="240" w:lineRule="auto"/>
      </w:pPr>
      <w:r>
        <w:separator/>
      </w:r>
    </w:p>
  </w:footnote>
  <w:footnote w:type="continuationSeparator" w:id="0">
    <w:p w14:paraId="76DB3028" w14:textId="77777777" w:rsidR="00626247" w:rsidRDefault="00626247" w:rsidP="00AC0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5173C" w14:textId="07AB5068" w:rsidR="00AC0795" w:rsidRPr="00AC0795" w:rsidRDefault="00AC0795" w:rsidP="00AC0795">
    <w:pPr>
      <w:tabs>
        <w:tab w:val="center" w:pos="4536"/>
        <w:tab w:val="right" w:pos="9072"/>
      </w:tabs>
      <w:rPr>
        <w:rFonts w:ascii="Arial" w:eastAsia="Times New Roman" w:hAnsi="Arial" w:cs="Times New Roman"/>
        <w:lang w:eastAsia="pl-PL"/>
      </w:rPr>
    </w:pPr>
    <w:r w:rsidRPr="00AC0795">
      <w:rPr>
        <w:rFonts w:ascii="Arial" w:eastAsia="Times New Roman" w:hAnsi="Arial" w:cs="Times New Roman"/>
        <w:noProof/>
        <w:lang w:eastAsia="pl-PL"/>
      </w:rPr>
      <w:drawing>
        <wp:anchor distT="0" distB="0" distL="114300" distR="114300" simplePos="0" relativeHeight="251660288" behindDoc="0" locked="0" layoutInCell="1" allowOverlap="1" wp14:anchorId="124AD4AE" wp14:editId="3B2B5010">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795">
      <w:rPr>
        <w:rFonts w:ascii="Arial" w:eastAsia="Times New Roman" w:hAnsi="Arial" w:cs="Times New Roman"/>
        <w:noProof/>
        <w:lang w:eastAsia="pl-PL"/>
      </w:rPr>
      <mc:AlternateContent>
        <mc:Choice Requires="wps">
          <w:drawing>
            <wp:anchor distT="0" distB="0" distL="114300" distR="114300" simplePos="0" relativeHeight="251659264" behindDoc="0" locked="0" layoutInCell="1" allowOverlap="1" wp14:anchorId="5BCDC896" wp14:editId="45218245">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3254FB"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72A90C1F" w14:textId="77777777" w:rsidR="00AC0795" w:rsidRPr="00AC0795" w:rsidRDefault="00AC0795" w:rsidP="00AC0795">
    <w:pPr>
      <w:rPr>
        <w:rFonts w:ascii="Arial" w:eastAsia="Times New Roman" w:hAnsi="Arial" w:cs="Times New Roman"/>
        <w:lang w:eastAsia="pl-PL"/>
      </w:rPr>
    </w:pPr>
  </w:p>
  <w:p w14:paraId="0EA3F294" w14:textId="77777777" w:rsidR="00AC0795" w:rsidRDefault="00AC07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02A"/>
    <w:multiLevelType w:val="hybridMultilevel"/>
    <w:tmpl w:val="B9A47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5443A9"/>
    <w:multiLevelType w:val="hybridMultilevel"/>
    <w:tmpl w:val="B73AA8F0"/>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2" w15:restartNumberingAfterBreak="0">
    <w:nsid w:val="04E73457"/>
    <w:multiLevelType w:val="hybridMultilevel"/>
    <w:tmpl w:val="A8D0AF9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0B2D1B"/>
    <w:multiLevelType w:val="hybridMultilevel"/>
    <w:tmpl w:val="5D12D1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67441E6"/>
    <w:multiLevelType w:val="hybridMultilevel"/>
    <w:tmpl w:val="6B841B3E"/>
    <w:lvl w:ilvl="0" w:tplc="04150017">
      <w:start w:val="1"/>
      <w:numFmt w:val="lowerLetter"/>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5" w15:restartNumberingAfterBreak="0">
    <w:nsid w:val="0E976941"/>
    <w:multiLevelType w:val="hybridMultilevel"/>
    <w:tmpl w:val="3A7AEA0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D43B28"/>
    <w:multiLevelType w:val="hybridMultilevel"/>
    <w:tmpl w:val="74A43BAE"/>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7" w15:restartNumberingAfterBreak="0">
    <w:nsid w:val="16D517B7"/>
    <w:multiLevelType w:val="hybridMultilevel"/>
    <w:tmpl w:val="F202B89C"/>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8" w15:restartNumberingAfterBreak="0">
    <w:nsid w:val="1ABC5C22"/>
    <w:multiLevelType w:val="multilevel"/>
    <w:tmpl w:val="AD58832E"/>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AA502B"/>
    <w:multiLevelType w:val="hybridMultilevel"/>
    <w:tmpl w:val="B6D23E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832E46"/>
    <w:multiLevelType w:val="hybridMultilevel"/>
    <w:tmpl w:val="C56EA8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18A6FDB"/>
    <w:multiLevelType w:val="hybridMultilevel"/>
    <w:tmpl w:val="87880F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3B3434C"/>
    <w:multiLevelType w:val="hybridMultilevel"/>
    <w:tmpl w:val="F6025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3B7545D"/>
    <w:multiLevelType w:val="hybridMultilevel"/>
    <w:tmpl w:val="82764F8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4" w15:restartNumberingAfterBreak="0">
    <w:nsid w:val="297706D7"/>
    <w:multiLevelType w:val="hybridMultilevel"/>
    <w:tmpl w:val="42B6D328"/>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5" w15:restartNumberingAfterBreak="0">
    <w:nsid w:val="2B535CC4"/>
    <w:multiLevelType w:val="hybridMultilevel"/>
    <w:tmpl w:val="295C0094"/>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16" w15:restartNumberingAfterBreak="0">
    <w:nsid w:val="2BF16A13"/>
    <w:multiLevelType w:val="hybridMultilevel"/>
    <w:tmpl w:val="731A3FBA"/>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17" w15:restartNumberingAfterBreak="0">
    <w:nsid w:val="2CCB27ED"/>
    <w:multiLevelType w:val="hybridMultilevel"/>
    <w:tmpl w:val="EEAA7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02510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555F9C"/>
    <w:multiLevelType w:val="hybridMultilevel"/>
    <w:tmpl w:val="3A6C8B16"/>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20" w15:restartNumberingAfterBreak="0">
    <w:nsid w:val="31A95509"/>
    <w:multiLevelType w:val="hybridMultilevel"/>
    <w:tmpl w:val="AAE6B3DE"/>
    <w:lvl w:ilvl="0" w:tplc="C3F2A424">
      <w:start w:val="1"/>
      <w:numFmt w:val="decimal"/>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2053612"/>
    <w:multiLevelType w:val="hybridMultilevel"/>
    <w:tmpl w:val="3EB290D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2" w15:restartNumberingAfterBreak="0">
    <w:nsid w:val="33527E79"/>
    <w:multiLevelType w:val="hybridMultilevel"/>
    <w:tmpl w:val="10669708"/>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3" w15:restartNumberingAfterBreak="0">
    <w:nsid w:val="35D579E1"/>
    <w:multiLevelType w:val="multilevel"/>
    <w:tmpl w:val="E300257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858"/>
        </w:tabs>
        <w:ind w:left="858"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3AE92FD2"/>
    <w:multiLevelType w:val="hybridMultilevel"/>
    <w:tmpl w:val="6C06815E"/>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5" w15:restartNumberingAfterBreak="0">
    <w:nsid w:val="476D6F1E"/>
    <w:multiLevelType w:val="hybridMultilevel"/>
    <w:tmpl w:val="36D4EA48"/>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6" w15:restartNumberingAfterBreak="0">
    <w:nsid w:val="4A4A32FD"/>
    <w:multiLevelType w:val="hybridMultilevel"/>
    <w:tmpl w:val="7D4EAEE0"/>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7" w15:restartNumberingAfterBreak="0">
    <w:nsid w:val="4C790416"/>
    <w:multiLevelType w:val="hybridMultilevel"/>
    <w:tmpl w:val="EAD45EEE"/>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28" w15:restartNumberingAfterBreak="0">
    <w:nsid w:val="4FD20303"/>
    <w:multiLevelType w:val="hybridMultilevel"/>
    <w:tmpl w:val="4CBAD9D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06E495B"/>
    <w:multiLevelType w:val="hybridMultilevel"/>
    <w:tmpl w:val="FE00FFDA"/>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0" w15:restartNumberingAfterBreak="0">
    <w:nsid w:val="508A135C"/>
    <w:multiLevelType w:val="hybridMultilevel"/>
    <w:tmpl w:val="DC68422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1E22163"/>
    <w:multiLevelType w:val="hybridMultilevel"/>
    <w:tmpl w:val="0332D3FE"/>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2" w15:restartNumberingAfterBreak="0">
    <w:nsid w:val="52D92441"/>
    <w:multiLevelType w:val="hybridMultilevel"/>
    <w:tmpl w:val="87880F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3800A8B"/>
    <w:multiLevelType w:val="hybridMultilevel"/>
    <w:tmpl w:val="25A2102C"/>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4" w15:restartNumberingAfterBreak="0">
    <w:nsid w:val="53C2787E"/>
    <w:multiLevelType w:val="multilevel"/>
    <w:tmpl w:val="7AA69FD8"/>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BE2339C"/>
    <w:multiLevelType w:val="hybridMultilevel"/>
    <w:tmpl w:val="5DF0370A"/>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6" w15:restartNumberingAfterBreak="0">
    <w:nsid w:val="5C6D00EA"/>
    <w:multiLevelType w:val="hybridMultilevel"/>
    <w:tmpl w:val="9678281C"/>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7" w15:restartNumberingAfterBreak="0">
    <w:nsid w:val="620E7B58"/>
    <w:multiLevelType w:val="hybridMultilevel"/>
    <w:tmpl w:val="ED4C1224"/>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8" w15:restartNumberingAfterBreak="0">
    <w:nsid w:val="626A4F6C"/>
    <w:multiLevelType w:val="hybridMultilevel"/>
    <w:tmpl w:val="985803F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8B36CE1"/>
    <w:multiLevelType w:val="hybridMultilevel"/>
    <w:tmpl w:val="A6A22470"/>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0" w15:restartNumberingAfterBreak="0">
    <w:nsid w:val="6B532766"/>
    <w:multiLevelType w:val="hybridMultilevel"/>
    <w:tmpl w:val="5776C3AC"/>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41" w15:restartNumberingAfterBreak="0">
    <w:nsid w:val="6DB04F87"/>
    <w:multiLevelType w:val="hybridMultilevel"/>
    <w:tmpl w:val="731C6D94"/>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2" w15:restartNumberingAfterBreak="0">
    <w:nsid w:val="6F55635F"/>
    <w:multiLevelType w:val="hybridMultilevel"/>
    <w:tmpl w:val="F30A71A8"/>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43" w15:restartNumberingAfterBreak="0">
    <w:nsid w:val="70942B50"/>
    <w:multiLevelType w:val="hybridMultilevel"/>
    <w:tmpl w:val="A20083B4"/>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4" w15:restartNumberingAfterBreak="0">
    <w:nsid w:val="716E6AB7"/>
    <w:multiLevelType w:val="multilevel"/>
    <w:tmpl w:val="7AA69FD8"/>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2E443F"/>
    <w:multiLevelType w:val="hybridMultilevel"/>
    <w:tmpl w:val="B42699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A76533C"/>
    <w:multiLevelType w:val="hybridMultilevel"/>
    <w:tmpl w:val="D8F4B48A"/>
    <w:lvl w:ilvl="0" w:tplc="04150001">
      <w:start w:val="1"/>
      <w:numFmt w:val="bullet"/>
      <w:lvlText w:val=""/>
      <w:lvlJc w:val="left"/>
      <w:pPr>
        <w:ind w:left="1635" w:hanging="360"/>
      </w:pPr>
      <w:rPr>
        <w:rFonts w:ascii="Symbol" w:hAnsi="Symbol"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abstractNum w:abstractNumId="47" w15:restartNumberingAfterBreak="0">
    <w:nsid w:val="7B77605F"/>
    <w:multiLevelType w:val="hybridMultilevel"/>
    <w:tmpl w:val="985803F6"/>
    <w:lvl w:ilvl="0" w:tplc="0415000F">
      <w:start w:val="1"/>
      <w:numFmt w:val="decimal"/>
      <w:lvlText w:val="%1."/>
      <w:lvlJc w:val="left"/>
      <w:pPr>
        <w:ind w:left="927"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38"/>
  </w:num>
  <w:num w:numId="4">
    <w:abstractNumId w:val="12"/>
  </w:num>
  <w:num w:numId="5">
    <w:abstractNumId w:val="3"/>
  </w:num>
  <w:num w:numId="6">
    <w:abstractNumId w:val="32"/>
  </w:num>
  <w:num w:numId="7">
    <w:abstractNumId w:val="28"/>
  </w:num>
  <w:num w:numId="8">
    <w:abstractNumId w:val="41"/>
  </w:num>
  <w:num w:numId="9">
    <w:abstractNumId w:val="37"/>
  </w:num>
  <w:num w:numId="10">
    <w:abstractNumId w:val="13"/>
  </w:num>
  <w:num w:numId="11">
    <w:abstractNumId w:val="31"/>
  </w:num>
  <w:num w:numId="12">
    <w:abstractNumId w:val="25"/>
  </w:num>
  <w:num w:numId="13">
    <w:abstractNumId w:val="22"/>
  </w:num>
  <w:num w:numId="14">
    <w:abstractNumId w:val="43"/>
  </w:num>
  <w:num w:numId="15">
    <w:abstractNumId w:val="26"/>
  </w:num>
  <w:num w:numId="16">
    <w:abstractNumId w:val="39"/>
  </w:num>
  <w:num w:numId="17">
    <w:abstractNumId w:val="36"/>
  </w:num>
  <w:num w:numId="18">
    <w:abstractNumId w:val="21"/>
  </w:num>
  <w:num w:numId="19">
    <w:abstractNumId w:val="24"/>
  </w:num>
  <w:num w:numId="20">
    <w:abstractNumId w:val="33"/>
  </w:num>
  <w:num w:numId="21">
    <w:abstractNumId w:val="35"/>
  </w:num>
  <w:num w:numId="22">
    <w:abstractNumId w:val="29"/>
  </w:num>
  <w:num w:numId="23">
    <w:abstractNumId w:val="6"/>
  </w:num>
  <w:num w:numId="24">
    <w:abstractNumId w:val="19"/>
  </w:num>
  <w:num w:numId="25">
    <w:abstractNumId w:val="40"/>
  </w:num>
  <w:num w:numId="26">
    <w:abstractNumId w:val="42"/>
  </w:num>
  <w:num w:numId="27">
    <w:abstractNumId w:val="7"/>
  </w:num>
  <w:num w:numId="28">
    <w:abstractNumId w:val="16"/>
  </w:num>
  <w:num w:numId="29">
    <w:abstractNumId w:val="15"/>
  </w:num>
  <w:num w:numId="30">
    <w:abstractNumId w:val="46"/>
  </w:num>
  <w:num w:numId="31">
    <w:abstractNumId w:val="27"/>
  </w:num>
  <w:num w:numId="32">
    <w:abstractNumId w:val="1"/>
  </w:num>
  <w:num w:numId="33">
    <w:abstractNumId w:val="17"/>
  </w:num>
  <w:num w:numId="34">
    <w:abstractNumId w:val="45"/>
  </w:num>
  <w:num w:numId="35">
    <w:abstractNumId w:val="11"/>
  </w:num>
  <w:num w:numId="36">
    <w:abstractNumId w:val="20"/>
  </w:num>
  <w:num w:numId="37">
    <w:abstractNumId w:val="9"/>
  </w:num>
  <w:num w:numId="38">
    <w:abstractNumId w:val="30"/>
  </w:num>
  <w:num w:numId="39">
    <w:abstractNumId w:val="18"/>
  </w:num>
  <w:num w:numId="40">
    <w:abstractNumId w:val="44"/>
  </w:num>
  <w:num w:numId="41">
    <w:abstractNumId w:val="5"/>
  </w:num>
  <w:num w:numId="42">
    <w:abstractNumId w:val="4"/>
  </w:num>
  <w:num w:numId="43">
    <w:abstractNumId w:val="2"/>
  </w:num>
  <w:num w:numId="44">
    <w:abstractNumId w:val="34"/>
  </w:num>
  <w:num w:numId="45">
    <w:abstractNumId w:val="8"/>
  </w:num>
  <w:num w:numId="46">
    <w:abstractNumId w:val="14"/>
  </w:num>
  <w:num w:numId="47">
    <w:abstractNumId w:val="2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7C3"/>
    <w:rsid w:val="00007F96"/>
    <w:rsid w:val="000140AC"/>
    <w:rsid w:val="00026124"/>
    <w:rsid w:val="00031E5C"/>
    <w:rsid w:val="00033D09"/>
    <w:rsid w:val="00037D85"/>
    <w:rsid w:val="000427B7"/>
    <w:rsid w:val="00042E58"/>
    <w:rsid w:val="000450A6"/>
    <w:rsid w:val="00050E92"/>
    <w:rsid w:val="00053A12"/>
    <w:rsid w:val="0005526A"/>
    <w:rsid w:val="0005610A"/>
    <w:rsid w:val="0006479F"/>
    <w:rsid w:val="000A1C79"/>
    <w:rsid w:val="000A3254"/>
    <w:rsid w:val="000B7DAD"/>
    <w:rsid w:val="000C3E08"/>
    <w:rsid w:val="000D4EC6"/>
    <w:rsid w:val="000E38D4"/>
    <w:rsid w:val="000E3AE6"/>
    <w:rsid w:val="000F0818"/>
    <w:rsid w:val="000F3448"/>
    <w:rsid w:val="000F4362"/>
    <w:rsid w:val="000F4529"/>
    <w:rsid w:val="00113220"/>
    <w:rsid w:val="00126F08"/>
    <w:rsid w:val="00130C19"/>
    <w:rsid w:val="00136A98"/>
    <w:rsid w:val="00136AEF"/>
    <w:rsid w:val="00136E5F"/>
    <w:rsid w:val="001423ED"/>
    <w:rsid w:val="0014364D"/>
    <w:rsid w:val="00153E75"/>
    <w:rsid w:val="0015622B"/>
    <w:rsid w:val="00172AC6"/>
    <w:rsid w:val="00176102"/>
    <w:rsid w:val="0018236D"/>
    <w:rsid w:val="00186E32"/>
    <w:rsid w:val="001A6A84"/>
    <w:rsid w:val="001B2D20"/>
    <w:rsid w:val="001E4144"/>
    <w:rsid w:val="0021176D"/>
    <w:rsid w:val="00226BB8"/>
    <w:rsid w:val="00232D95"/>
    <w:rsid w:val="00233320"/>
    <w:rsid w:val="00240495"/>
    <w:rsid w:val="00251E2B"/>
    <w:rsid w:val="00251F95"/>
    <w:rsid w:val="0025380C"/>
    <w:rsid w:val="00266744"/>
    <w:rsid w:val="00273F7C"/>
    <w:rsid w:val="00274561"/>
    <w:rsid w:val="002779E1"/>
    <w:rsid w:val="00290C47"/>
    <w:rsid w:val="002A071B"/>
    <w:rsid w:val="002B53B6"/>
    <w:rsid w:val="002B7FE0"/>
    <w:rsid w:val="00317214"/>
    <w:rsid w:val="003300A6"/>
    <w:rsid w:val="00333C4E"/>
    <w:rsid w:val="0036469E"/>
    <w:rsid w:val="00367C9A"/>
    <w:rsid w:val="003726CC"/>
    <w:rsid w:val="00382EB0"/>
    <w:rsid w:val="003913EA"/>
    <w:rsid w:val="003A0156"/>
    <w:rsid w:val="003B6643"/>
    <w:rsid w:val="003C4AAC"/>
    <w:rsid w:val="003D4470"/>
    <w:rsid w:val="003F050D"/>
    <w:rsid w:val="00413FAC"/>
    <w:rsid w:val="00414810"/>
    <w:rsid w:val="00422063"/>
    <w:rsid w:val="0042689B"/>
    <w:rsid w:val="00426C95"/>
    <w:rsid w:val="00436930"/>
    <w:rsid w:val="00446C9B"/>
    <w:rsid w:val="0045433D"/>
    <w:rsid w:val="004556DE"/>
    <w:rsid w:val="00457CAB"/>
    <w:rsid w:val="004849B2"/>
    <w:rsid w:val="00491203"/>
    <w:rsid w:val="0049392B"/>
    <w:rsid w:val="004A2435"/>
    <w:rsid w:val="004B15F0"/>
    <w:rsid w:val="004B7BD9"/>
    <w:rsid w:val="004F4CC2"/>
    <w:rsid w:val="00506FC7"/>
    <w:rsid w:val="00542F15"/>
    <w:rsid w:val="00544863"/>
    <w:rsid w:val="00567225"/>
    <w:rsid w:val="00570D1E"/>
    <w:rsid w:val="00572CD1"/>
    <w:rsid w:val="0057521E"/>
    <w:rsid w:val="0057705A"/>
    <w:rsid w:val="0058300A"/>
    <w:rsid w:val="00585965"/>
    <w:rsid w:val="005A1C38"/>
    <w:rsid w:val="005E2E61"/>
    <w:rsid w:val="006063BD"/>
    <w:rsid w:val="006249EB"/>
    <w:rsid w:val="00624DF0"/>
    <w:rsid w:val="00626247"/>
    <w:rsid w:val="00626E4F"/>
    <w:rsid w:val="00633768"/>
    <w:rsid w:val="006352F0"/>
    <w:rsid w:val="0065168F"/>
    <w:rsid w:val="00651EFC"/>
    <w:rsid w:val="0065307A"/>
    <w:rsid w:val="00654E84"/>
    <w:rsid w:val="00662EB5"/>
    <w:rsid w:val="00674D2C"/>
    <w:rsid w:val="00683268"/>
    <w:rsid w:val="00693554"/>
    <w:rsid w:val="006B04C4"/>
    <w:rsid w:val="006B1040"/>
    <w:rsid w:val="006B29C7"/>
    <w:rsid w:val="006B3229"/>
    <w:rsid w:val="006C508E"/>
    <w:rsid w:val="006D4190"/>
    <w:rsid w:val="006D7069"/>
    <w:rsid w:val="006E117E"/>
    <w:rsid w:val="006F1DDF"/>
    <w:rsid w:val="00703B5D"/>
    <w:rsid w:val="00712978"/>
    <w:rsid w:val="00717360"/>
    <w:rsid w:val="00762FFF"/>
    <w:rsid w:val="00775BBF"/>
    <w:rsid w:val="00793C8F"/>
    <w:rsid w:val="007A4153"/>
    <w:rsid w:val="007B6C59"/>
    <w:rsid w:val="007C542A"/>
    <w:rsid w:val="007D32B5"/>
    <w:rsid w:val="007D791F"/>
    <w:rsid w:val="007F1815"/>
    <w:rsid w:val="008107E9"/>
    <w:rsid w:val="00814FCC"/>
    <w:rsid w:val="0081704B"/>
    <w:rsid w:val="00821052"/>
    <w:rsid w:val="008316B9"/>
    <w:rsid w:val="00837FD8"/>
    <w:rsid w:val="00843885"/>
    <w:rsid w:val="008531FA"/>
    <w:rsid w:val="00857279"/>
    <w:rsid w:val="00870EFB"/>
    <w:rsid w:val="00873E1F"/>
    <w:rsid w:val="00880909"/>
    <w:rsid w:val="008813F5"/>
    <w:rsid w:val="0089398E"/>
    <w:rsid w:val="008A7477"/>
    <w:rsid w:val="008C2114"/>
    <w:rsid w:val="008C464B"/>
    <w:rsid w:val="008C627A"/>
    <w:rsid w:val="008C7A5B"/>
    <w:rsid w:val="008E0B52"/>
    <w:rsid w:val="008E3B65"/>
    <w:rsid w:val="008E71B6"/>
    <w:rsid w:val="008F016A"/>
    <w:rsid w:val="008F6F22"/>
    <w:rsid w:val="008F7E79"/>
    <w:rsid w:val="009000A3"/>
    <w:rsid w:val="009019CD"/>
    <w:rsid w:val="00904B1A"/>
    <w:rsid w:val="009052CC"/>
    <w:rsid w:val="0091746E"/>
    <w:rsid w:val="00923919"/>
    <w:rsid w:val="00937D40"/>
    <w:rsid w:val="00941222"/>
    <w:rsid w:val="00943C9E"/>
    <w:rsid w:val="00945036"/>
    <w:rsid w:val="00951AA7"/>
    <w:rsid w:val="00961E9C"/>
    <w:rsid w:val="00970E2F"/>
    <w:rsid w:val="009810F7"/>
    <w:rsid w:val="009866BA"/>
    <w:rsid w:val="00992503"/>
    <w:rsid w:val="00994CA5"/>
    <w:rsid w:val="00994F3A"/>
    <w:rsid w:val="00996AAB"/>
    <w:rsid w:val="009B5A67"/>
    <w:rsid w:val="009C6834"/>
    <w:rsid w:val="009E3984"/>
    <w:rsid w:val="009F27FA"/>
    <w:rsid w:val="009F4521"/>
    <w:rsid w:val="009F6F96"/>
    <w:rsid w:val="00A00FF3"/>
    <w:rsid w:val="00A22566"/>
    <w:rsid w:val="00A35872"/>
    <w:rsid w:val="00A35EAF"/>
    <w:rsid w:val="00A64F74"/>
    <w:rsid w:val="00A73A43"/>
    <w:rsid w:val="00A750D0"/>
    <w:rsid w:val="00A76671"/>
    <w:rsid w:val="00A82F39"/>
    <w:rsid w:val="00A9272C"/>
    <w:rsid w:val="00A96439"/>
    <w:rsid w:val="00AA05AC"/>
    <w:rsid w:val="00AA472E"/>
    <w:rsid w:val="00AC0795"/>
    <w:rsid w:val="00AE5714"/>
    <w:rsid w:val="00B045A3"/>
    <w:rsid w:val="00B052BC"/>
    <w:rsid w:val="00B13068"/>
    <w:rsid w:val="00B25461"/>
    <w:rsid w:val="00B256E4"/>
    <w:rsid w:val="00B55557"/>
    <w:rsid w:val="00B7545C"/>
    <w:rsid w:val="00B75749"/>
    <w:rsid w:val="00B76659"/>
    <w:rsid w:val="00B77726"/>
    <w:rsid w:val="00BB5995"/>
    <w:rsid w:val="00BC2045"/>
    <w:rsid w:val="00BC4C69"/>
    <w:rsid w:val="00BC7327"/>
    <w:rsid w:val="00BD410F"/>
    <w:rsid w:val="00BD5EAB"/>
    <w:rsid w:val="00BD5EAE"/>
    <w:rsid w:val="00BE0E9E"/>
    <w:rsid w:val="00BE36E7"/>
    <w:rsid w:val="00BF31A6"/>
    <w:rsid w:val="00BF5D9D"/>
    <w:rsid w:val="00C14582"/>
    <w:rsid w:val="00C15FF3"/>
    <w:rsid w:val="00C435D1"/>
    <w:rsid w:val="00C71C7C"/>
    <w:rsid w:val="00C92F6E"/>
    <w:rsid w:val="00CA5E30"/>
    <w:rsid w:val="00CD24CE"/>
    <w:rsid w:val="00CE3BAB"/>
    <w:rsid w:val="00CE4647"/>
    <w:rsid w:val="00CF1066"/>
    <w:rsid w:val="00D07B59"/>
    <w:rsid w:val="00D23A74"/>
    <w:rsid w:val="00D260B5"/>
    <w:rsid w:val="00D758F3"/>
    <w:rsid w:val="00D86241"/>
    <w:rsid w:val="00D95667"/>
    <w:rsid w:val="00DB17C3"/>
    <w:rsid w:val="00DD10FB"/>
    <w:rsid w:val="00DD58D5"/>
    <w:rsid w:val="00DE6BA6"/>
    <w:rsid w:val="00DF2D4A"/>
    <w:rsid w:val="00DF4B0E"/>
    <w:rsid w:val="00DF745A"/>
    <w:rsid w:val="00E13872"/>
    <w:rsid w:val="00E2501E"/>
    <w:rsid w:val="00E3246C"/>
    <w:rsid w:val="00E35E19"/>
    <w:rsid w:val="00E63220"/>
    <w:rsid w:val="00E642F5"/>
    <w:rsid w:val="00E764FC"/>
    <w:rsid w:val="00E94353"/>
    <w:rsid w:val="00EA16FE"/>
    <w:rsid w:val="00EA1815"/>
    <w:rsid w:val="00EA4204"/>
    <w:rsid w:val="00EA4CAF"/>
    <w:rsid w:val="00EE4697"/>
    <w:rsid w:val="00EF0166"/>
    <w:rsid w:val="00EF4C73"/>
    <w:rsid w:val="00EF74FB"/>
    <w:rsid w:val="00F153AC"/>
    <w:rsid w:val="00F17D36"/>
    <w:rsid w:val="00F3286F"/>
    <w:rsid w:val="00F33C8A"/>
    <w:rsid w:val="00F422CD"/>
    <w:rsid w:val="00F73DE6"/>
    <w:rsid w:val="00F9246B"/>
    <w:rsid w:val="00FB19B8"/>
    <w:rsid w:val="00FC42BA"/>
    <w:rsid w:val="00FC4C7E"/>
    <w:rsid w:val="00FC4F9E"/>
    <w:rsid w:val="00FE6EA8"/>
    <w:rsid w:val="00FF07EF"/>
    <w:rsid w:val="00FF30ED"/>
    <w:rsid w:val="00FF56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10E1A"/>
  <w15:chartTrackingRefBased/>
  <w15:docId w15:val="{25FA250B-D8F0-439A-9D6F-A3BA7E05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5A6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B17C3"/>
    <w:pPr>
      <w:ind w:left="720"/>
      <w:contextualSpacing/>
    </w:pPr>
  </w:style>
  <w:style w:type="paragraph" w:styleId="Tekstdymka">
    <w:name w:val="Balloon Text"/>
    <w:basedOn w:val="Normalny"/>
    <w:link w:val="TekstdymkaZnak"/>
    <w:uiPriority w:val="99"/>
    <w:semiHidden/>
    <w:unhideWhenUsed/>
    <w:rsid w:val="008316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16B9"/>
    <w:rPr>
      <w:rFonts w:ascii="Segoe UI" w:hAnsi="Segoe UI" w:cs="Segoe UI"/>
      <w:sz w:val="18"/>
      <w:szCs w:val="18"/>
    </w:rPr>
  </w:style>
  <w:style w:type="paragraph" w:styleId="Tekstpodstawowy">
    <w:name w:val="Body Text"/>
    <w:basedOn w:val="Normalny"/>
    <w:link w:val="TekstpodstawowyZnak"/>
    <w:rsid w:val="00136A98"/>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136A98"/>
    <w:rPr>
      <w:rFonts w:ascii="Times New Roman" w:eastAsia="Times New Roman" w:hAnsi="Times New Roman" w:cs="Times New Roman"/>
      <w:sz w:val="24"/>
      <w:szCs w:val="24"/>
      <w:lang w:eastAsia="pl-PL"/>
    </w:rPr>
  </w:style>
  <w:style w:type="table" w:styleId="Tabela-Siatka">
    <w:name w:val="Table Grid"/>
    <w:basedOn w:val="Standardowy"/>
    <w:uiPriority w:val="39"/>
    <w:rsid w:val="006F1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F31A6"/>
    <w:rPr>
      <w:sz w:val="16"/>
      <w:szCs w:val="16"/>
    </w:rPr>
  </w:style>
  <w:style w:type="paragraph" w:styleId="Tekstkomentarza">
    <w:name w:val="annotation text"/>
    <w:basedOn w:val="Normalny"/>
    <w:link w:val="TekstkomentarzaZnak"/>
    <w:uiPriority w:val="99"/>
    <w:semiHidden/>
    <w:unhideWhenUsed/>
    <w:rsid w:val="00BF31A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31A6"/>
    <w:rPr>
      <w:sz w:val="20"/>
      <w:szCs w:val="20"/>
    </w:rPr>
  </w:style>
  <w:style w:type="paragraph" w:styleId="Tematkomentarza">
    <w:name w:val="annotation subject"/>
    <w:basedOn w:val="Tekstkomentarza"/>
    <w:next w:val="Tekstkomentarza"/>
    <w:link w:val="TematkomentarzaZnak"/>
    <w:uiPriority w:val="99"/>
    <w:semiHidden/>
    <w:unhideWhenUsed/>
    <w:rsid w:val="00BF31A6"/>
    <w:rPr>
      <w:b/>
      <w:bCs/>
    </w:rPr>
  </w:style>
  <w:style w:type="character" w:customStyle="1" w:styleId="TematkomentarzaZnak">
    <w:name w:val="Temat komentarza Znak"/>
    <w:basedOn w:val="TekstkomentarzaZnak"/>
    <w:link w:val="Tematkomentarza"/>
    <w:uiPriority w:val="99"/>
    <w:semiHidden/>
    <w:rsid w:val="00BF31A6"/>
    <w:rPr>
      <w:b/>
      <w:bCs/>
      <w:sz w:val="20"/>
      <w:szCs w:val="20"/>
    </w:rPr>
  </w:style>
  <w:style w:type="paragraph" w:styleId="Nagwek">
    <w:name w:val="header"/>
    <w:basedOn w:val="Normalny"/>
    <w:link w:val="NagwekZnak"/>
    <w:uiPriority w:val="99"/>
    <w:unhideWhenUsed/>
    <w:rsid w:val="00AC07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795"/>
  </w:style>
  <w:style w:type="paragraph" w:styleId="Stopka">
    <w:name w:val="footer"/>
    <w:basedOn w:val="Normalny"/>
    <w:link w:val="StopkaZnak"/>
    <w:uiPriority w:val="99"/>
    <w:unhideWhenUsed/>
    <w:rsid w:val="00AC079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C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A35EC-DBBA-4B73-B804-3AA9521A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2393</Words>
  <Characters>14363</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Woldan</dc:creator>
  <cp:keywords/>
  <dc:description/>
  <cp:lastModifiedBy>Maria Taranek-Totoś</cp:lastModifiedBy>
  <cp:revision>2</cp:revision>
  <cp:lastPrinted>2021-07-15T10:17:00Z</cp:lastPrinted>
  <dcterms:created xsi:type="dcterms:W3CDTF">2022-11-24T12:45:00Z</dcterms:created>
  <dcterms:modified xsi:type="dcterms:W3CDTF">2022-11-24T12:45:00Z</dcterms:modified>
</cp:coreProperties>
</file>