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23/11/2022    S226</w:t>
      </w:r>
    </w:p>
    <w:p w:rsidR="007E2864" w:rsidRPr="007E2864" w:rsidRDefault="007E2864" w:rsidP="007E2864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br/>
      </w:r>
      <w:r w:rsidRPr="007E2864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Materiały medyczne</w:t>
      </w:r>
    </w:p>
    <w:p w:rsidR="007E2864" w:rsidRPr="007E2864" w:rsidRDefault="007E2864" w:rsidP="007E2864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226-652123</w:t>
      </w:r>
    </w:p>
    <w:p w:rsidR="007E2864" w:rsidRPr="007E2864" w:rsidRDefault="007E2864" w:rsidP="007E2864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7E2864" w:rsidRPr="007E2864" w:rsidRDefault="007E2864" w:rsidP="007E2864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diagnostycznych, odczynników, worków rozpuszczalnych do bielizny, worków na zwłoki, pojemników na materiał diagnostyczny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156/2022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diagnostycznych, odczynników, worków rozpuszczalnych do bielizny, worków na zwłoki, pojemników na materiał diagnostyczny zgodnie z formularzem cenowym i zapisami swz.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odczynniki i materiały do </w:t>
      </w:r>
      <w:proofErr w:type="spellStart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immunohistochemii</w:t>
      </w:r>
      <w:proofErr w:type="spellEnd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aparatu Benchmark Ultra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odczynniki i materiały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60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100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120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366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520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1200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2300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3400 ml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do badań histopatologicznych zamykany 10.6 L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Catridge</w:t>
      </w:r>
      <w:proofErr w:type="spellEnd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analiz biochemicznych CG8+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Worki na zwłoki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33141000 Jednorazowe, niechemiczne artykuły medyczne i hematologiczne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Worki rozpuszczalne na bieliznę skażoną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33141000 Jednorazowe, niechemiczne artykuły medyczne i hematologiczne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siwz.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Probówki typu </w:t>
      </w:r>
      <w:proofErr w:type="spellStart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Eppendorf</w:t>
      </w:r>
      <w:proofErr w:type="spellEnd"/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33192500 Probówki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Bibuła filtracyjna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33196000 Pomoce medyczne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odczynniki do </w:t>
      </w:r>
      <w:proofErr w:type="spellStart"/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immunohistochemii</w:t>
      </w:r>
      <w:proofErr w:type="spellEnd"/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formularzem cenowym i zapisami swz.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3 do SWZ) o charakterze i złożoności odpowiadającej przedmiotowi zamówienia o wartościach wskazanych w specyfikacji warunków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28/12/2022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27/03/2023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28/12/2022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08:30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 i przedstawieniu na każde żądanie zamawiającego - jeżeli dotyczy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- dotyczy zadań 2-16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że zaoferowany asortyment posiada certyfikat CE IVD - dot. zadań 1, 2 (o ile dotyczy), 3-11, 17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2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4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7E2864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7E286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7E2864" w:rsidRPr="007E2864" w:rsidRDefault="007E2864" w:rsidP="007E2864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286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18/11/2022</w:t>
      </w:r>
    </w:p>
    <w:p w:rsidR="007E2864" w:rsidRDefault="007E2864" w:rsidP="007E2864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Pr="007E2864" w:rsidRDefault="007E2864" w:rsidP="007E2864">
      <w:pPr>
        <w:rPr>
          <w:rFonts w:ascii="Lucida Sans Unicode" w:hAnsi="Lucida Sans Unicode" w:cs="Lucida Sans Unicode"/>
          <w:sz w:val="20"/>
          <w:szCs w:val="20"/>
        </w:rPr>
      </w:pPr>
    </w:p>
    <w:p w:rsidR="007E2864" w:rsidRDefault="007E2864" w:rsidP="007E2864">
      <w:pPr>
        <w:spacing w:after="0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8 ark.</w:t>
      </w:r>
    </w:p>
    <w:p w:rsidR="007E2864" w:rsidRDefault="007E2864" w:rsidP="007E2864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7E2864" w:rsidRDefault="007E2864" w:rsidP="007E2864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7E2864" w:rsidRDefault="007E2864" w:rsidP="007E2864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7E2864" w:rsidRPr="007E2864" w:rsidRDefault="007E2864" w:rsidP="007E2864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2022-11-23</w:t>
      </w:r>
    </w:p>
    <w:p w:rsidR="00DE6AFE" w:rsidRPr="007E2864" w:rsidRDefault="00DE6AFE" w:rsidP="007E2864">
      <w:pPr>
        <w:rPr>
          <w:rFonts w:ascii="Lucida Sans Unicode" w:hAnsi="Lucida Sans Unicode" w:cs="Lucida Sans Unicode"/>
          <w:sz w:val="20"/>
          <w:szCs w:val="20"/>
        </w:rPr>
      </w:pPr>
    </w:p>
    <w:sectPr w:rsidR="00DE6AFE" w:rsidRPr="007E2864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8A" w:rsidRDefault="00A11F8A" w:rsidP="007E2864">
      <w:pPr>
        <w:spacing w:after="0" w:line="240" w:lineRule="auto"/>
      </w:pPr>
      <w:r>
        <w:separator/>
      </w:r>
    </w:p>
  </w:endnote>
  <w:endnote w:type="continuationSeparator" w:id="0">
    <w:p w:rsidR="00A11F8A" w:rsidRDefault="00A11F8A" w:rsidP="007E2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8A" w:rsidRDefault="00A11F8A" w:rsidP="007E2864">
      <w:pPr>
        <w:spacing w:after="0" w:line="240" w:lineRule="auto"/>
      </w:pPr>
      <w:r>
        <w:separator/>
      </w:r>
    </w:p>
  </w:footnote>
  <w:footnote w:type="continuationSeparator" w:id="0">
    <w:p w:rsidR="00A11F8A" w:rsidRDefault="00A11F8A" w:rsidP="007E2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64" w:rsidRPr="007E2864" w:rsidRDefault="007E2864">
    <w:pPr>
      <w:pStyle w:val="Nagwek"/>
      <w:rPr>
        <w:rFonts w:ascii="Lucida Sans Unicode" w:hAnsi="Lucida Sans Unicode" w:cs="Lucida Sans Unicode"/>
      </w:rPr>
    </w:pPr>
    <w:r>
      <w:rPr>
        <w:rFonts w:ascii="Lucida Sans Unicode" w:hAnsi="Lucida Sans Unicode" w:cs="Lucida Sans Unicode"/>
      </w:rPr>
      <w:t>Sprawa nr: 156/2022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413E1"/>
    <w:multiLevelType w:val="multilevel"/>
    <w:tmpl w:val="CB8E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864"/>
    <w:rsid w:val="007E2864"/>
    <w:rsid w:val="00A11F8A"/>
    <w:rsid w:val="00DE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E2864"/>
  </w:style>
  <w:style w:type="character" w:customStyle="1" w:styleId="date">
    <w:name w:val="date"/>
    <w:basedOn w:val="Domylnaczcionkaakapitu"/>
    <w:rsid w:val="007E2864"/>
  </w:style>
  <w:style w:type="character" w:customStyle="1" w:styleId="oj">
    <w:name w:val="oj"/>
    <w:basedOn w:val="Domylnaczcionkaakapitu"/>
    <w:rsid w:val="007E2864"/>
  </w:style>
  <w:style w:type="character" w:styleId="Hipercze">
    <w:name w:val="Hyperlink"/>
    <w:basedOn w:val="Domylnaczcionkaakapitu"/>
    <w:uiPriority w:val="99"/>
    <w:semiHidden/>
    <w:unhideWhenUsed/>
    <w:rsid w:val="007E28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E2864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7E2864"/>
  </w:style>
  <w:style w:type="character" w:customStyle="1" w:styleId="timark">
    <w:name w:val="timark"/>
    <w:basedOn w:val="Domylnaczcionkaakapitu"/>
    <w:rsid w:val="007E2864"/>
  </w:style>
  <w:style w:type="character" w:customStyle="1" w:styleId="nutscode">
    <w:name w:val="nutscode"/>
    <w:basedOn w:val="Domylnaczcionkaakapitu"/>
    <w:rsid w:val="007E2864"/>
  </w:style>
  <w:style w:type="paragraph" w:customStyle="1" w:styleId="p">
    <w:name w:val="p"/>
    <w:basedOn w:val="Normalny"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7E2864"/>
  </w:style>
  <w:style w:type="paragraph" w:styleId="Nagwek">
    <w:name w:val="header"/>
    <w:basedOn w:val="Normalny"/>
    <w:link w:val="NagwekZnak"/>
    <w:uiPriority w:val="99"/>
    <w:unhideWhenUsed/>
    <w:rsid w:val="007E2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864"/>
  </w:style>
  <w:style w:type="paragraph" w:styleId="Stopka">
    <w:name w:val="footer"/>
    <w:basedOn w:val="Normalny"/>
    <w:link w:val="StopkaZnak"/>
    <w:uiPriority w:val="99"/>
    <w:unhideWhenUsed/>
    <w:rsid w:val="007E2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8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E2864"/>
  </w:style>
  <w:style w:type="character" w:customStyle="1" w:styleId="date">
    <w:name w:val="date"/>
    <w:basedOn w:val="Domylnaczcionkaakapitu"/>
    <w:rsid w:val="007E2864"/>
  </w:style>
  <w:style w:type="character" w:customStyle="1" w:styleId="oj">
    <w:name w:val="oj"/>
    <w:basedOn w:val="Domylnaczcionkaakapitu"/>
    <w:rsid w:val="007E2864"/>
  </w:style>
  <w:style w:type="character" w:styleId="Hipercze">
    <w:name w:val="Hyperlink"/>
    <w:basedOn w:val="Domylnaczcionkaakapitu"/>
    <w:uiPriority w:val="99"/>
    <w:semiHidden/>
    <w:unhideWhenUsed/>
    <w:rsid w:val="007E28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E2864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7E2864"/>
  </w:style>
  <w:style w:type="character" w:customStyle="1" w:styleId="timark">
    <w:name w:val="timark"/>
    <w:basedOn w:val="Domylnaczcionkaakapitu"/>
    <w:rsid w:val="007E2864"/>
  </w:style>
  <w:style w:type="character" w:customStyle="1" w:styleId="nutscode">
    <w:name w:val="nutscode"/>
    <w:basedOn w:val="Domylnaczcionkaakapitu"/>
    <w:rsid w:val="007E2864"/>
  </w:style>
  <w:style w:type="paragraph" w:customStyle="1" w:styleId="p">
    <w:name w:val="p"/>
    <w:basedOn w:val="Normalny"/>
    <w:rsid w:val="007E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7E2864"/>
  </w:style>
  <w:style w:type="paragraph" w:styleId="Nagwek">
    <w:name w:val="header"/>
    <w:basedOn w:val="Normalny"/>
    <w:link w:val="NagwekZnak"/>
    <w:uiPriority w:val="99"/>
    <w:unhideWhenUsed/>
    <w:rsid w:val="007E2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864"/>
  </w:style>
  <w:style w:type="paragraph" w:styleId="Stopka">
    <w:name w:val="footer"/>
    <w:basedOn w:val="Normalny"/>
    <w:link w:val="StopkaZnak"/>
    <w:uiPriority w:val="99"/>
    <w:unhideWhenUsed/>
    <w:rsid w:val="007E2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1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5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91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2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5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6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6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1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73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5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50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3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2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2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48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0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86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08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57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3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8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0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91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02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35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9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9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85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8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31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2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7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8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36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75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1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32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20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04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39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1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0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82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9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2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64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2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4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92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3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4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0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9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9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13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5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2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13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4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57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3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5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71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4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7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1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6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17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7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6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9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4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9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0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26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4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46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64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66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99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1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3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34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7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63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55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5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1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3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11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62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4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0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37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6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1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3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1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6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7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1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5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43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9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33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5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2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20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4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6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8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1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1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7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8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4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25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21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1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7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9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5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3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15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2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5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1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4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1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4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90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6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48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1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11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2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6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66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75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0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9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1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2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84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1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73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1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3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64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2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61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65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7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7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1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0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9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0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4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2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6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3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99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50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8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26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66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5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12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79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4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7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7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0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23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8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9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8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3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42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34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6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86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1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45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87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2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92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4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64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5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2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5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9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59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0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2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5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8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83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0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35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4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0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2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8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2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8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0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8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4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8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2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6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00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0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9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46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3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0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08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7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2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8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1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7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7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5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54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93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8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90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2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4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1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7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1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7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6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2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3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2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79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3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27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3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33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7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99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0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75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86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5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16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73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2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9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26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9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1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6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0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8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6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00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7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2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84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6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7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1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0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90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0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99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2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5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7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2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8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7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0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3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7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7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2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9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00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8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1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06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45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5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73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8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7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0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0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2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0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9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9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0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4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95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3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7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7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6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1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1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9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5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3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3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23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70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05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9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1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9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4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9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8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9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6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73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45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9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1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0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62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0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1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07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4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0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34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5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34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1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8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46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8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61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5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6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3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8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1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0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9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4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51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15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96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03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3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05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21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95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1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0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9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0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9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84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9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73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4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60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9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8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62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7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94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04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64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64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1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7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34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7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32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1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55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0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75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3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95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3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24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56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7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7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60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0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8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2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7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5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84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96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16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7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63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2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1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9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83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12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1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5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93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6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9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6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0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2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73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4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9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0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6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73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70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5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30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1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0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6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0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6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4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1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51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14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0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65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01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47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06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9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6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9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5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9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9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52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8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5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0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5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0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8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6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29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1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3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9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9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2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5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00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2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16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90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7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86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78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1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2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48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90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43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9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7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0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9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73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0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8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6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55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8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03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11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72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5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2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78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2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95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3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95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99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02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95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7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7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5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7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5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8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0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2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4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64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41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2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4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1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6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41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88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58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15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0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85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6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2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27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8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9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0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0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6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7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6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48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2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79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4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0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35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9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6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50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1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3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1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23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0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2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87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87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24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2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5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4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4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69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65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2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35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2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0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6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42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39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52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3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69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30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8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9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1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4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9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57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1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5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0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42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9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0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8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4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68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0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0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0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1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6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9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98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6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0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0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87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75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2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8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8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4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67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42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30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36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0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47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12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1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97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1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8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82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35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1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1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45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99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8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04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8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11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2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10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9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8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2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9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8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4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33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39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2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1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6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76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26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69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2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57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9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5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95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8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69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3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76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76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77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498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8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1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6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3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0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9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9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74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1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01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54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mailto:sp@prokuratoria.gov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v.pl/web/uzp/krajowa-izba-odwolawcz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uzp/krajowa-izba-odwolawcza" TargetMode="External"/><Relationship Id="rId10" Type="http://schemas.openxmlformats.org/officeDocument/2006/relationships/hyperlink" Target="https://e-propublico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3842</Words>
  <Characters>23058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2022-11-23T09:47:00Z</dcterms:created>
  <dcterms:modified xsi:type="dcterms:W3CDTF">2022-11-23T09:49:00Z</dcterms:modified>
</cp:coreProperties>
</file>