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CF5FBE">
        <w:rPr>
          <w:rFonts w:ascii="Arial" w:hAnsi="Arial" w:cs="Arial"/>
          <w:b/>
          <w:sz w:val="24"/>
          <w:szCs w:val="24"/>
        </w:rPr>
        <w:t>1.100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CF5FBE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95E105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2022-11-15T07:34:00Z</dcterms:created>
  <dcterms:modified xsi:type="dcterms:W3CDTF">2022-11-15T07:34:00Z</dcterms:modified>
</cp:coreProperties>
</file>