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0229" w14:textId="356E4EE3" w:rsidR="00B9757A" w:rsidRDefault="00B9757A" w:rsidP="00B9757A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5B079F48" w14:textId="75667E48" w:rsidR="00B9757A" w:rsidRDefault="00B9757A" w:rsidP="00B9757A">
      <w:pPr>
        <w:rPr>
          <w:b/>
        </w:rPr>
      </w:pPr>
      <w:bookmarkStart w:id="0" w:name="_Hlk514400592"/>
      <w:r>
        <w:rPr>
          <w:b/>
        </w:rPr>
        <w:t>Zadanie</w:t>
      </w:r>
      <w:r w:rsidRPr="00D66DED">
        <w:rPr>
          <w:b/>
        </w:rPr>
        <w:t xml:space="preserve"> nr </w:t>
      </w:r>
      <w:r>
        <w:rPr>
          <w:b/>
        </w:rPr>
        <w:t>1</w:t>
      </w:r>
      <w:r w:rsidRPr="00D66DED">
        <w:rPr>
          <w:b/>
        </w:rPr>
        <w:t xml:space="preserve">: </w:t>
      </w:r>
      <w:bookmarkEnd w:id="0"/>
      <w:r w:rsidRPr="00B9757A">
        <w:rPr>
          <w:b/>
        </w:rPr>
        <w:t xml:space="preserve">zestawy odczynnikowe do specjalistycznych oznaczeń w diagnostyce </w:t>
      </w:r>
      <w:proofErr w:type="spellStart"/>
      <w:r w:rsidRPr="00B9757A">
        <w:rPr>
          <w:b/>
        </w:rPr>
        <w:t>gammapatii</w:t>
      </w:r>
      <w:proofErr w:type="spellEnd"/>
      <w:r w:rsidRPr="00B9757A">
        <w:rPr>
          <w:b/>
        </w:rPr>
        <w:t xml:space="preserve"> monoklonalnych</w:t>
      </w:r>
    </w:p>
    <w:p w14:paraId="780798F9" w14:textId="77777777" w:rsidR="00301DA5" w:rsidRDefault="00301DA5" w:rsidP="00B9757A">
      <w:pPr>
        <w:rPr>
          <w:b/>
        </w:rPr>
      </w:pPr>
    </w:p>
    <w:p w14:paraId="336D875D" w14:textId="77777777" w:rsidR="00B9757A" w:rsidRDefault="00B9757A" w:rsidP="00B9757A">
      <w:pPr>
        <w:rPr>
          <w:b/>
        </w:rPr>
      </w:pPr>
    </w:p>
    <w:p w14:paraId="1C0AA95F" w14:textId="51346772" w:rsidR="00B9757A" w:rsidRDefault="00B9757A" w:rsidP="001D3D14">
      <w:pPr>
        <w:jc w:val="both"/>
      </w:pPr>
      <w:r w:rsidRPr="00D66DED">
        <w:t xml:space="preserve">Zestawy odczynnikowe do oznaczeń wolnych łańcuchów lekkich kappa i lambda – </w:t>
      </w:r>
      <w:r w:rsidRPr="00D66DED">
        <w:rPr>
          <w:b/>
          <w:u w:val="single"/>
        </w:rPr>
        <w:t xml:space="preserve">po </w:t>
      </w:r>
      <w:r w:rsidR="00DF5DEE">
        <w:rPr>
          <w:b/>
          <w:u w:val="single"/>
        </w:rPr>
        <w:t>2</w:t>
      </w:r>
      <w:r w:rsidRPr="00D66DED">
        <w:rPr>
          <w:b/>
          <w:u w:val="single"/>
        </w:rPr>
        <w:t>500 oznaczeń</w:t>
      </w:r>
      <w:r w:rsidRPr="00D66DED">
        <w:t xml:space="preserve"> (metodą nefelometryczną, z użyciem przeciwciał </w:t>
      </w:r>
      <w:proofErr w:type="spellStart"/>
      <w:r w:rsidRPr="00D66DED">
        <w:t>poliklonalnych</w:t>
      </w:r>
      <w:proofErr w:type="spellEnd"/>
      <w:r w:rsidRPr="00D66DED">
        <w:t>, z możliwością oznaczania w surowicy i moczu)</w:t>
      </w:r>
      <w:r w:rsidR="00DF5DEE">
        <w:t xml:space="preserve">. </w:t>
      </w:r>
    </w:p>
    <w:p w14:paraId="601058E2" w14:textId="62716A96" w:rsidR="00B9757A" w:rsidRPr="00DF5DEE" w:rsidRDefault="00B9757A" w:rsidP="00DF5DEE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B9757A" w:rsidRPr="000E21B4" w14:paraId="5516CBA4" w14:textId="77777777" w:rsidTr="00301DA5">
        <w:tc>
          <w:tcPr>
            <w:tcW w:w="710" w:type="dxa"/>
            <w:shd w:val="clear" w:color="auto" w:fill="BDD6EE" w:themeFill="accent5" w:themeFillTint="66"/>
          </w:tcPr>
          <w:p w14:paraId="6E2EB8DB" w14:textId="77777777" w:rsidR="00B9757A" w:rsidRPr="0004496A" w:rsidRDefault="00B9757A" w:rsidP="00CE3AC1">
            <w:pPr>
              <w:rPr>
                <w:b/>
              </w:rPr>
            </w:pPr>
          </w:p>
          <w:p w14:paraId="117692D6" w14:textId="77777777" w:rsidR="00B9757A" w:rsidRPr="000E21B4" w:rsidRDefault="00B9757A" w:rsidP="00CE3AC1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0CEBD72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4EAA1B4E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EE67040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196D3D31" w14:textId="77777777" w:rsidR="00B9757A" w:rsidRPr="000E21B4" w:rsidRDefault="00B9757A" w:rsidP="00CE3AC1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0ED130A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0A455FAD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27428D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5D50AF41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B602BF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3382F33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B9CB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0FD0B3A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4894A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31FE4CEE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3DA1F68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61F37D3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B9757A" w:rsidRPr="000E21B4" w14:paraId="32412DEB" w14:textId="77777777" w:rsidTr="00301DA5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668F42AB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0FD902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A8F456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566BD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71907BA4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EE4474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8F3CA5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016553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3CFFF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D8C165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B9757A" w:rsidRPr="000E21B4" w14:paraId="06024004" w14:textId="77777777" w:rsidTr="00CE3AC1">
        <w:trPr>
          <w:trHeight w:val="378"/>
        </w:trPr>
        <w:tc>
          <w:tcPr>
            <w:tcW w:w="710" w:type="dxa"/>
          </w:tcPr>
          <w:p w14:paraId="098B5A07" w14:textId="77777777" w:rsidR="00B9757A" w:rsidRPr="000E21B4" w:rsidRDefault="00B9757A" w:rsidP="00CE3AC1"/>
        </w:tc>
        <w:tc>
          <w:tcPr>
            <w:tcW w:w="3118" w:type="dxa"/>
          </w:tcPr>
          <w:p w14:paraId="42098739" w14:textId="77777777" w:rsidR="00B9757A" w:rsidRPr="000E21B4" w:rsidRDefault="00B9757A" w:rsidP="00CE3AC1"/>
        </w:tc>
        <w:tc>
          <w:tcPr>
            <w:tcW w:w="993" w:type="dxa"/>
          </w:tcPr>
          <w:p w14:paraId="029576E5" w14:textId="77777777" w:rsidR="00B9757A" w:rsidRPr="000E21B4" w:rsidRDefault="00B9757A" w:rsidP="00CE3AC1"/>
        </w:tc>
        <w:tc>
          <w:tcPr>
            <w:tcW w:w="851" w:type="dxa"/>
          </w:tcPr>
          <w:p w14:paraId="3AFED2DC" w14:textId="77777777" w:rsidR="00B9757A" w:rsidRPr="000E21B4" w:rsidRDefault="00B9757A" w:rsidP="00CE3AC1"/>
        </w:tc>
        <w:tc>
          <w:tcPr>
            <w:tcW w:w="993" w:type="dxa"/>
          </w:tcPr>
          <w:p w14:paraId="5CEC0715" w14:textId="77777777" w:rsidR="00B9757A" w:rsidRPr="000E21B4" w:rsidRDefault="00B9757A" w:rsidP="00CE3AC1"/>
        </w:tc>
        <w:tc>
          <w:tcPr>
            <w:tcW w:w="1275" w:type="dxa"/>
          </w:tcPr>
          <w:p w14:paraId="65D89435" w14:textId="77777777" w:rsidR="00B9757A" w:rsidRPr="000E21B4" w:rsidRDefault="00B9757A" w:rsidP="00CE3AC1"/>
        </w:tc>
        <w:tc>
          <w:tcPr>
            <w:tcW w:w="1275" w:type="dxa"/>
          </w:tcPr>
          <w:p w14:paraId="40BA9E74" w14:textId="77777777" w:rsidR="00B9757A" w:rsidRPr="000E21B4" w:rsidRDefault="00B9757A" w:rsidP="00CE3AC1"/>
        </w:tc>
        <w:tc>
          <w:tcPr>
            <w:tcW w:w="1276" w:type="dxa"/>
          </w:tcPr>
          <w:p w14:paraId="525DA2E1" w14:textId="77777777" w:rsidR="00B9757A" w:rsidRPr="000E21B4" w:rsidRDefault="00B9757A" w:rsidP="00CE3AC1"/>
        </w:tc>
        <w:tc>
          <w:tcPr>
            <w:tcW w:w="1985" w:type="dxa"/>
          </w:tcPr>
          <w:p w14:paraId="6D3E6A4D" w14:textId="77777777" w:rsidR="00B9757A" w:rsidRPr="000E21B4" w:rsidRDefault="00B9757A" w:rsidP="00CE3AC1"/>
        </w:tc>
        <w:tc>
          <w:tcPr>
            <w:tcW w:w="2551" w:type="dxa"/>
          </w:tcPr>
          <w:p w14:paraId="0E8100A4" w14:textId="77777777" w:rsidR="00B9757A" w:rsidRPr="000E21B4" w:rsidRDefault="00B9757A" w:rsidP="00CE3AC1"/>
        </w:tc>
      </w:tr>
      <w:tr w:rsidR="00B9757A" w:rsidRPr="000E21B4" w14:paraId="4D9D86F5" w14:textId="77777777" w:rsidTr="00CE3AC1">
        <w:trPr>
          <w:trHeight w:val="270"/>
        </w:trPr>
        <w:tc>
          <w:tcPr>
            <w:tcW w:w="710" w:type="dxa"/>
          </w:tcPr>
          <w:p w14:paraId="1F5E81EB" w14:textId="77777777" w:rsidR="00B9757A" w:rsidRPr="000E21B4" w:rsidRDefault="00B9757A" w:rsidP="00CE3AC1">
            <w:r>
              <w:t>…</w:t>
            </w:r>
          </w:p>
        </w:tc>
        <w:tc>
          <w:tcPr>
            <w:tcW w:w="3118" w:type="dxa"/>
          </w:tcPr>
          <w:p w14:paraId="07AACB26" w14:textId="77777777" w:rsidR="00B9757A" w:rsidRPr="000E21B4" w:rsidRDefault="00B9757A" w:rsidP="00CE3AC1">
            <w:pPr>
              <w:rPr>
                <w:bCs/>
              </w:rPr>
            </w:pPr>
          </w:p>
        </w:tc>
        <w:tc>
          <w:tcPr>
            <w:tcW w:w="993" w:type="dxa"/>
          </w:tcPr>
          <w:p w14:paraId="3E401BD0" w14:textId="77777777" w:rsidR="00B9757A" w:rsidRPr="000E21B4" w:rsidRDefault="00B9757A" w:rsidP="00CE3AC1"/>
        </w:tc>
        <w:tc>
          <w:tcPr>
            <w:tcW w:w="851" w:type="dxa"/>
          </w:tcPr>
          <w:p w14:paraId="3C77DE71" w14:textId="77777777" w:rsidR="00B9757A" w:rsidRPr="000E21B4" w:rsidRDefault="00B9757A" w:rsidP="00CE3AC1"/>
        </w:tc>
        <w:tc>
          <w:tcPr>
            <w:tcW w:w="993" w:type="dxa"/>
          </w:tcPr>
          <w:p w14:paraId="5D9D73C2" w14:textId="77777777" w:rsidR="00B9757A" w:rsidRPr="000E21B4" w:rsidRDefault="00B9757A" w:rsidP="00CE3AC1"/>
        </w:tc>
        <w:tc>
          <w:tcPr>
            <w:tcW w:w="1275" w:type="dxa"/>
          </w:tcPr>
          <w:p w14:paraId="7C6ECA17" w14:textId="77777777" w:rsidR="00B9757A" w:rsidRPr="000E21B4" w:rsidRDefault="00B9757A" w:rsidP="00CE3AC1"/>
        </w:tc>
        <w:tc>
          <w:tcPr>
            <w:tcW w:w="1275" w:type="dxa"/>
          </w:tcPr>
          <w:p w14:paraId="414BD4C8" w14:textId="77777777" w:rsidR="00B9757A" w:rsidRPr="000E21B4" w:rsidRDefault="00B9757A" w:rsidP="00CE3AC1"/>
        </w:tc>
        <w:tc>
          <w:tcPr>
            <w:tcW w:w="1276" w:type="dxa"/>
          </w:tcPr>
          <w:p w14:paraId="152EE363" w14:textId="77777777" w:rsidR="00B9757A" w:rsidRPr="000E21B4" w:rsidRDefault="00B9757A" w:rsidP="00CE3AC1"/>
        </w:tc>
        <w:tc>
          <w:tcPr>
            <w:tcW w:w="1985" w:type="dxa"/>
          </w:tcPr>
          <w:p w14:paraId="42D60191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</w:tcBorders>
          </w:tcPr>
          <w:p w14:paraId="2706DEC9" w14:textId="77777777" w:rsidR="00B9757A" w:rsidRPr="000E21B4" w:rsidRDefault="00B9757A" w:rsidP="00CE3AC1"/>
        </w:tc>
      </w:tr>
      <w:tr w:rsidR="00B9757A" w:rsidRPr="000E21B4" w14:paraId="1001259A" w14:textId="77777777" w:rsidTr="00CE3AC1">
        <w:trPr>
          <w:trHeight w:val="270"/>
        </w:trPr>
        <w:tc>
          <w:tcPr>
            <w:tcW w:w="10491" w:type="dxa"/>
            <w:gridSpan w:val="8"/>
          </w:tcPr>
          <w:p w14:paraId="2F4F38DA" w14:textId="77777777" w:rsidR="00B9757A" w:rsidRPr="000E21B4" w:rsidRDefault="00B9757A" w:rsidP="00CE3AC1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0D44C07D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1994537" w14:textId="77777777" w:rsidR="00B9757A" w:rsidRPr="000E21B4" w:rsidRDefault="00B9757A" w:rsidP="00CE3AC1"/>
        </w:tc>
      </w:tr>
    </w:tbl>
    <w:p w14:paraId="7ACDBA68" w14:textId="77777777" w:rsidR="00B51F23" w:rsidRDefault="00B51F23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</w:p>
    <w:p w14:paraId="08D5F7F2" w14:textId="5614E623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395A488" w14:textId="77777777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ED5AFEC" w14:textId="591DAE8B" w:rsidR="00DF5DEE" w:rsidRPr="00C16E86" w:rsidRDefault="00DF5DEE" w:rsidP="00DF5DEE">
      <w:pPr>
        <w:numPr>
          <w:ilvl w:val="0"/>
          <w:numId w:val="5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 w:rsidR="00A54DAE"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16CAEB9F" w14:textId="77777777" w:rsidR="00DF5DEE" w:rsidRPr="00C16E86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1BDE20C" w14:textId="711DA699" w:rsidR="00DF5DEE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</w:t>
      </w:r>
      <w:r w:rsidR="001E0F4E" w:rsidRPr="001E0F4E">
        <w:rPr>
          <w:rFonts w:ascii="Times New Roman" w:hAnsi="Times New Roman"/>
          <w:sz w:val="20"/>
          <w:szCs w:val="20"/>
        </w:rPr>
        <w:t xml:space="preserve"> </w:t>
      </w:r>
      <w:r w:rsidR="001E0F4E" w:rsidRPr="00B51F23">
        <w:rPr>
          <w:rFonts w:ascii="Times New Roman" w:hAnsi="Times New Roman"/>
          <w:sz w:val="20"/>
          <w:szCs w:val="20"/>
        </w:rPr>
        <w:t>(dołączyć do oferty).</w:t>
      </w:r>
    </w:p>
    <w:p w14:paraId="400531E5" w14:textId="28BE7617" w:rsidR="00DF5DEE" w:rsidRPr="00B51F23" w:rsidRDefault="00DF5DEE" w:rsidP="00DF5DEE">
      <w:pPr>
        <w:pStyle w:val="Akapitzlist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B51F23">
        <w:rPr>
          <w:rFonts w:ascii="Times New Roman" w:hAnsi="Times New Roman"/>
          <w:sz w:val="20"/>
          <w:szCs w:val="20"/>
        </w:rPr>
        <w:t xml:space="preserve">Niezbędne rekomendacje Polskiej i Międzynarodowej Grupy </w:t>
      </w:r>
      <w:proofErr w:type="spellStart"/>
      <w:r w:rsidRPr="00B51F23">
        <w:rPr>
          <w:rFonts w:ascii="Times New Roman" w:hAnsi="Times New Roman"/>
          <w:sz w:val="20"/>
          <w:szCs w:val="20"/>
        </w:rPr>
        <w:t>Szpiczakowej</w:t>
      </w:r>
      <w:proofErr w:type="spellEnd"/>
      <w:r w:rsidR="00B51F23" w:rsidRPr="00B51F23">
        <w:rPr>
          <w:rFonts w:ascii="Times New Roman" w:hAnsi="Times New Roman"/>
          <w:sz w:val="20"/>
          <w:szCs w:val="20"/>
        </w:rPr>
        <w:t xml:space="preserve"> (dołączyć do oferty).</w:t>
      </w:r>
    </w:p>
    <w:p w14:paraId="15CEE578" w14:textId="26E5576B" w:rsidR="00B9757A" w:rsidRDefault="00B9757A" w:rsidP="00B9757A"/>
    <w:p w14:paraId="475766C8" w14:textId="7F0EE85C" w:rsidR="00B51F23" w:rsidRDefault="00B51F23" w:rsidP="00B9757A"/>
    <w:p w14:paraId="79F50C3A" w14:textId="48E3022F" w:rsidR="00B51F23" w:rsidRDefault="00B51F23" w:rsidP="00B9757A"/>
    <w:p w14:paraId="47D79B51" w14:textId="77777777" w:rsidR="00B51F23" w:rsidRPr="000E21B4" w:rsidRDefault="00B51F23" w:rsidP="00B9757A"/>
    <w:p w14:paraId="3D45D821" w14:textId="77777777" w:rsidR="00B9757A" w:rsidRPr="000E21B4" w:rsidRDefault="00B9757A" w:rsidP="00B9757A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681E28B5" w14:textId="3DA571E1" w:rsidR="00B9757A" w:rsidRDefault="00B9757A" w:rsidP="00B51F23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 w:rsidR="00B51F23">
        <w:t xml:space="preserve">                                                                                                                                       </w:t>
      </w:r>
      <w:r w:rsidR="001120E6">
        <w:t>P</w:t>
      </w:r>
      <w:r w:rsidR="00B51F23">
        <w:t>odpis</w:t>
      </w:r>
    </w:p>
    <w:p w14:paraId="122B0A82" w14:textId="0F0EAC71" w:rsidR="001120E6" w:rsidRDefault="001120E6" w:rsidP="00B51F23">
      <w:pPr>
        <w:ind w:left="720"/>
      </w:pPr>
    </w:p>
    <w:p w14:paraId="40FA2D83" w14:textId="58B0D8D9" w:rsidR="001120E6" w:rsidRDefault="001120E6" w:rsidP="00B51F23">
      <w:pPr>
        <w:ind w:left="720"/>
      </w:pPr>
    </w:p>
    <w:p w14:paraId="137BEA01" w14:textId="13CCF4CB" w:rsidR="001120E6" w:rsidRDefault="001120E6" w:rsidP="00B51F23">
      <w:pPr>
        <w:ind w:left="720"/>
      </w:pPr>
    </w:p>
    <w:p w14:paraId="38D7CDB6" w14:textId="49FBA146" w:rsidR="001120E6" w:rsidRDefault="001120E6" w:rsidP="00B51F23">
      <w:pPr>
        <w:ind w:left="720"/>
      </w:pPr>
    </w:p>
    <w:p w14:paraId="5566D252" w14:textId="649F7019" w:rsidR="001120E6" w:rsidRDefault="001120E6" w:rsidP="00B51F23">
      <w:pPr>
        <w:ind w:left="720"/>
      </w:pPr>
    </w:p>
    <w:p w14:paraId="539C66E4" w14:textId="322423AD" w:rsidR="001120E6" w:rsidRDefault="001120E6" w:rsidP="00B51F23">
      <w:pPr>
        <w:ind w:left="720"/>
      </w:pPr>
    </w:p>
    <w:p w14:paraId="2F797E70" w14:textId="62F45950" w:rsidR="001120E6" w:rsidRDefault="001120E6" w:rsidP="00B51F23">
      <w:pPr>
        <w:ind w:left="720"/>
      </w:pPr>
    </w:p>
    <w:p w14:paraId="53134EF8" w14:textId="26C95211" w:rsidR="001120E6" w:rsidRDefault="001120E6" w:rsidP="00B51F23">
      <w:pPr>
        <w:ind w:left="720"/>
      </w:pPr>
    </w:p>
    <w:p w14:paraId="145E2514" w14:textId="7AC12E01" w:rsidR="001120E6" w:rsidRDefault="001120E6" w:rsidP="00B51F23">
      <w:pPr>
        <w:ind w:left="720"/>
      </w:pPr>
    </w:p>
    <w:p w14:paraId="600ECFFA" w14:textId="334D8E27" w:rsidR="001120E6" w:rsidRDefault="001120E6" w:rsidP="00B51F23">
      <w:pPr>
        <w:ind w:left="720"/>
      </w:pPr>
    </w:p>
    <w:p w14:paraId="415329F6" w14:textId="2E7D9A42" w:rsidR="001120E6" w:rsidRDefault="001120E6" w:rsidP="00B51F23">
      <w:pPr>
        <w:ind w:left="720"/>
      </w:pPr>
    </w:p>
    <w:p w14:paraId="621B40B4" w14:textId="0D764B32" w:rsidR="00986C8A" w:rsidRPr="00C16E86" w:rsidRDefault="00986C8A" w:rsidP="00986C8A">
      <w:pPr>
        <w:rPr>
          <w:rFonts w:cs="Times New Roman"/>
          <w:b/>
        </w:rPr>
      </w:pPr>
      <w:r w:rsidRPr="00C16E86">
        <w:rPr>
          <w:rFonts w:cs="Times New Roman"/>
          <w:b/>
        </w:rPr>
        <w:t xml:space="preserve">Zadanie nr </w:t>
      </w:r>
      <w:r>
        <w:rPr>
          <w:rFonts w:cs="Times New Roman"/>
          <w:b/>
        </w:rPr>
        <w:t>2</w:t>
      </w:r>
      <w:r w:rsidRPr="00C16E86">
        <w:rPr>
          <w:rFonts w:cs="Times New Roman"/>
          <w:b/>
        </w:rPr>
        <w:t>: zestawy do oznacz</w:t>
      </w:r>
      <w:r>
        <w:rPr>
          <w:rFonts w:cs="Times New Roman"/>
          <w:b/>
        </w:rPr>
        <w:t xml:space="preserve">eń genetycznych na analizatorze </w:t>
      </w:r>
      <w:proofErr w:type="spellStart"/>
      <w:r>
        <w:rPr>
          <w:rFonts w:cs="Times New Roman"/>
          <w:b/>
        </w:rPr>
        <w:t>GeneXpert</w:t>
      </w:r>
      <w:proofErr w:type="spellEnd"/>
      <w:r>
        <w:rPr>
          <w:rFonts w:cs="Times New Roman"/>
          <w:b/>
        </w:rPr>
        <w:t xml:space="preserve"> (własność Szpitala)</w:t>
      </w:r>
    </w:p>
    <w:p w14:paraId="4A8E1960" w14:textId="77777777" w:rsidR="00986C8A" w:rsidRPr="00C16E86" w:rsidRDefault="00986C8A" w:rsidP="00986C8A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986C8A" w:rsidRPr="00C16E86" w14:paraId="2FC8AB5E" w14:textId="77777777" w:rsidTr="00535928">
        <w:tc>
          <w:tcPr>
            <w:tcW w:w="710" w:type="dxa"/>
            <w:shd w:val="clear" w:color="auto" w:fill="BDD6EE" w:themeFill="accent5" w:themeFillTint="66"/>
          </w:tcPr>
          <w:p w14:paraId="48704580" w14:textId="77777777" w:rsidR="00986C8A" w:rsidRPr="00C16E86" w:rsidRDefault="00986C8A" w:rsidP="00535928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1627203C" w14:textId="77777777" w:rsidR="00986C8A" w:rsidRPr="00C16E86" w:rsidRDefault="00986C8A" w:rsidP="00535928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760C6460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5473BB1F" w14:textId="77777777" w:rsidR="00986C8A" w:rsidRPr="00C16E86" w:rsidRDefault="00986C8A" w:rsidP="00535928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76DE8507" w14:textId="77777777" w:rsidR="00986C8A" w:rsidRPr="00C16E86" w:rsidRDefault="00986C8A" w:rsidP="00535928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51A2458B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5952C3D4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572F9027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56BA16D6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3C0AF47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0B50980D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2DE5EE0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8E8A0E9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3F71F0D9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1131856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3D6BE3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504B437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72688BD0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986C8A" w:rsidRPr="00C16E86" w14:paraId="40C23C09" w14:textId="77777777" w:rsidTr="00535928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062F1E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EE783C3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02B69CF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2AF9FDF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694EB15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A0B5087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F1D4B5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31DF616E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1A98E3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986C8A" w:rsidRPr="00C16E86" w14:paraId="151E87EE" w14:textId="77777777" w:rsidTr="00535928">
        <w:trPr>
          <w:trHeight w:val="378"/>
        </w:trPr>
        <w:tc>
          <w:tcPr>
            <w:tcW w:w="710" w:type="dxa"/>
          </w:tcPr>
          <w:p w14:paraId="7685ED7F" w14:textId="77777777" w:rsidR="00986C8A" w:rsidRPr="00C16E86" w:rsidRDefault="00986C8A" w:rsidP="00535928">
            <w:pPr>
              <w:rPr>
                <w:rFonts w:cs="Times New Roman"/>
              </w:rPr>
            </w:pPr>
          </w:p>
          <w:p w14:paraId="0AF5253D" w14:textId="77777777" w:rsidR="00986C8A" w:rsidRPr="00C16E86" w:rsidRDefault="00986C8A" w:rsidP="00535928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79A251A0" w14:textId="77777777" w:rsidR="00986C8A" w:rsidRPr="00C16E86" w:rsidRDefault="00986C8A" w:rsidP="00535928">
            <w:pPr>
              <w:rPr>
                <w:rFonts w:cs="Times New Roman"/>
              </w:rPr>
            </w:pPr>
          </w:p>
          <w:p w14:paraId="6322575E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Testy genetyczne w kierunku </w:t>
            </w:r>
            <w:proofErr w:type="spellStart"/>
            <w:r>
              <w:rPr>
                <w:rFonts w:cs="Times New Roman"/>
              </w:rPr>
              <w:t>Sars</w:t>
            </w:r>
            <w:proofErr w:type="spellEnd"/>
            <w:r>
              <w:rPr>
                <w:rFonts w:cs="Times New Roman"/>
              </w:rPr>
              <w:t xml:space="preserve"> Cov-2</w:t>
            </w:r>
          </w:p>
          <w:p w14:paraId="377E8EE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0D3C56DC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</w:p>
          <w:p w14:paraId="5EDCF8D5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</w:p>
          <w:p w14:paraId="5E42E515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1600</w:t>
            </w:r>
          </w:p>
        </w:tc>
        <w:tc>
          <w:tcPr>
            <w:tcW w:w="993" w:type="dxa"/>
          </w:tcPr>
          <w:p w14:paraId="475B517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550045D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9C432FC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6E4C729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1B9530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DB2F2EF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986C8A" w:rsidRPr="00C16E86" w14:paraId="277BC746" w14:textId="77777777" w:rsidTr="00535928">
        <w:trPr>
          <w:trHeight w:val="378"/>
        </w:trPr>
        <w:tc>
          <w:tcPr>
            <w:tcW w:w="710" w:type="dxa"/>
          </w:tcPr>
          <w:p w14:paraId="4F517C6B" w14:textId="77777777" w:rsidR="00986C8A" w:rsidRDefault="00986C8A" w:rsidP="00535928">
            <w:pPr>
              <w:rPr>
                <w:rFonts w:cs="Times New Roman"/>
              </w:rPr>
            </w:pPr>
          </w:p>
          <w:p w14:paraId="041EEF3D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118" w:type="dxa"/>
          </w:tcPr>
          <w:p w14:paraId="31CCACE3" w14:textId="77777777" w:rsidR="00986C8A" w:rsidRDefault="00986C8A" w:rsidP="00535928">
            <w:pPr>
              <w:rPr>
                <w:rFonts w:cs="Times New Roman"/>
              </w:rPr>
            </w:pPr>
          </w:p>
          <w:p w14:paraId="14113D03" w14:textId="77777777" w:rsidR="00986C8A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Testy potwierdzenia (genetyczne) w kierunku Clostridium </w:t>
            </w:r>
            <w:proofErr w:type="spellStart"/>
            <w:r>
              <w:rPr>
                <w:rFonts w:cs="Times New Roman"/>
              </w:rPr>
              <w:t>difficile</w:t>
            </w:r>
            <w:proofErr w:type="spellEnd"/>
          </w:p>
          <w:p w14:paraId="745E469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5FC64EDD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55CC6FFE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</w:p>
        </w:tc>
        <w:tc>
          <w:tcPr>
            <w:tcW w:w="993" w:type="dxa"/>
          </w:tcPr>
          <w:p w14:paraId="1EF138D8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71E7A9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57515DE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78B399B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32DEA5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383EF2F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986C8A" w:rsidRPr="00C16E86" w14:paraId="2C9B08B2" w14:textId="77777777" w:rsidTr="00535928">
        <w:trPr>
          <w:trHeight w:val="378"/>
        </w:trPr>
        <w:tc>
          <w:tcPr>
            <w:tcW w:w="710" w:type="dxa"/>
          </w:tcPr>
          <w:p w14:paraId="5298A32B" w14:textId="77777777" w:rsidR="00986C8A" w:rsidRDefault="00986C8A" w:rsidP="00535928">
            <w:pPr>
              <w:rPr>
                <w:rFonts w:cs="Times New Roman"/>
              </w:rPr>
            </w:pPr>
          </w:p>
          <w:p w14:paraId="44B88130" w14:textId="77777777" w:rsidR="00986C8A" w:rsidRDefault="00986C8A" w:rsidP="00535928">
            <w:pPr>
              <w:rPr>
                <w:rFonts w:cs="Times New Roman"/>
              </w:rPr>
            </w:pPr>
          </w:p>
          <w:p w14:paraId="7540DCBC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118" w:type="dxa"/>
          </w:tcPr>
          <w:p w14:paraId="54611161" w14:textId="77777777" w:rsidR="00986C8A" w:rsidRDefault="00986C8A" w:rsidP="00535928">
            <w:pPr>
              <w:rPr>
                <w:rFonts w:cs="Times New Roman"/>
              </w:rPr>
            </w:pPr>
          </w:p>
          <w:p w14:paraId="2AE4A476" w14:textId="77777777" w:rsidR="00986C8A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Testy genetyczne do ustalania mechanizmów oporności niektórych bakterii</w:t>
            </w:r>
          </w:p>
          <w:p w14:paraId="2085FDC3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F64F2D6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6EC4E324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124ACF65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360</w:t>
            </w:r>
          </w:p>
        </w:tc>
        <w:tc>
          <w:tcPr>
            <w:tcW w:w="993" w:type="dxa"/>
          </w:tcPr>
          <w:p w14:paraId="5B031E2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1A8641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5414500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A4EBA3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294AA72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2FFA339E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986C8A" w:rsidRPr="00C16E86" w14:paraId="7B4B98FD" w14:textId="77777777" w:rsidTr="00535928">
        <w:trPr>
          <w:trHeight w:val="378"/>
        </w:trPr>
        <w:tc>
          <w:tcPr>
            <w:tcW w:w="6665" w:type="dxa"/>
            <w:gridSpan w:val="4"/>
          </w:tcPr>
          <w:p w14:paraId="52A95567" w14:textId="77777777" w:rsidR="00986C8A" w:rsidRPr="00C16E86" w:rsidRDefault="00986C8A" w:rsidP="00535928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453E27DC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C8BFBC9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147383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443987A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03D50A4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</w:tbl>
    <w:p w14:paraId="1E391407" w14:textId="77777777" w:rsidR="00986C8A" w:rsidRPr="00C16E86" w:rsidRDefault="00986C8A" w:rsidP="00986C8A">
      <w:pPr>
        <w:rPr>
          <w:rFonts w:cs="Times New Roman"/>
        </w:rPr>
      </w:pPr>
    </w:p>
    <w:p w14:paraId="0EC21C99" w14:textId="77777777" w:rsidR="00986C8A" w:rsidRPr="00C16E86" w:rsidRDefault="00986C8A" w:rsidP="00986C8A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7CFDB12" w14:textId="77777777" w:rsidR="00986C8A" w:rsidRPr="00C16E86" w:rsidRDefault="00986C8A" w:rsidP="00986C8A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0C1411F1" w14:textId="77777777" w:rsidR="00986C8A" w:rsidRDefault="00986C8A" w:rsidP="00986C8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Możliwość zgodnej z prawem dystrybucji odczynników do analizatora </w:t>
      </w:r>
      <w:proofErr w:type="spellStart"/>
      <w:r>
        <w:rPr>
          <w:rFonts w:ascii="Times New Roman" w:hAnsi="Times New Roman"/>
          <w:sz w:val="20"/>
          <w:szCs w:val="20"/>
        </w:rPr>
        <w:t>GeneXpert</w:t>
      </w:r>
      <w:proofErr w:type="spellEnd"/>
      <w:r>
        <w:rPr>
          <w:rFonts w:ascii="Times New Roman" w:hAnsi="Times New Roman"/>
          <w:sz w:val="20"/>
          <w:szCs w:val="20"/>
        </w:rPr>
        <w:t xml:space="preserve"> na terenie Polski</w:t>
      </w:r>
    </w:p>
    <w:p w14:paraId="7900FA34" w14:textId="77777777" w:rsidR="00986C8A" w:rsidRPr="00C16E86" w:rsidRDefault="00986C8A" w:rsidP="00986C8A">
      <w:pPr>
        <w:rPr>
          <w:rFonts w:cs="Times New Roman"/>
        </w:rPr>
      </w:pPr>
    </w:p>
    <w:p w14:paraId="358B8AD0" w14:textId="77777777" w:rsidR="00986C8A" w:rsidRDefault="00986C8A" w:rsidP="00986C8A">
      <w:pPr>
        <w:rPr>
          <w:rFonts w:cs="Times New Roman"/>
        </w:rPr>
      </w:pPr>
    </w:p>
    <w:p w14:paraId="45591305" w14:textId="77777777" w:rsidR="00986C8A" w:rsidRDefault="00986C8A" w:rsidP="00986C8A">
      <w:pPr>
        <w:rPr>
          <w:rFonts w:cs="Times New Roman"/>
        </w:rPr>
      </w:pPr>
    </w:p>
    <w:p w14:paraId="053B8F45" w14:textId="77777777" w:rsidR="00986C8A" w:rsidRDefault="00986C8A" w:rsidP="00986C8A"/>
    <w:p w14:paraId="58F4057C" w14:textId="77777777" w:rsidR="00986C8A" w:rsidRPr="0045493F" w:rsidRDefault="00986C8A" w:rsidP="00986C8A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24834176" w14:textId="77777777" w:rsidR="00986C8A" w:rsidRPr="0045493F" w:rsidRDefault="00986C8A" w:rsidP="00986C8A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</w:p>
    <w:p w14:paraId="5A73166B" w14:textId="77777777" w:rsidR="00986C8A" w:rsidRPr="0045493F" w:rsidRDefault="00986C8A" w:rsidP="00986C8A">
      <w:pPr>
        <w:ind w:left="8496"/>
      </w:pPr>
      <w:r w:rsidRPr="0045493F">
        <w:t>czytelny podpis lub pieczęć imienna i podpis umocowanej osoby do dokonywania czynności w imieniu Wykonawcy</w:t>
      </w:r>
    </w:p>
    <w:p w14:paraId="0C2FFCD0" w14:textId="77777777" w:rsidR="00986C8A" w:rsidRPr="0045493F" w:rsidRDefault="00986C8A" w:rsidP="00986C8A">
      <w:pPr>
        <w:jc w:val="center"/>
        <w:rPr>
          <w:b/>
        </w:rPr>
      </w:pPr>
    </w:p>
    <w:p w14:paraId="2802674B" w14:textId="77777777" w:rsidR="00986C8A" w:rsidRPr="00C16E86" w:rsidRDefault="00986C8A" w:rsidP="00986C8A">
      <w:pPr>
        <w:rPr>
          <w:rFonts w:cs="Times New Roman"/>
        </w:rPr>
      </w:pPr>
    </w:p>
    <w:p w14:paraId="3B1CFCCE" w14:textId="77777777" w:rsidR="00986C8A" w:rsidRDefault="00986C8A" w:rsidP="001120E6">
      <w:pPr>
        <w:pStyle w:val="Nagwek1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w14:paraId="4E378748" w14:textId="77777777" w:rsidR="00986C8A" w:rsidRDefault="00986C8A" w:rsidP="001120E6">
      <w:pPr>
        <w:pStyle w:val="Nagwek1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w14:paraId="052DB8B3" w14:textId="77777777" w:rsidR="00986C8A" w:rsidRDefault="00986C8A" w:rsidP="001120E6">
      <w:pPr>
        <w:pStyle w:val="Nagwek1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w14:paraId="742B9254" w14:textId="48EB47C9" w:rsidR="001120E6" w:rsidRPr="00557B11" w:rsidRDefault="001120E6" w:rsidP="001120E6">
      <w:pPr>
        <w:pStyle w:val="Nagwek1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  <w:r w:rsidRPr="00FF140E">
        <w:rPr>
          <w:rFonts w:ascii="Arial" w:hAnsi="Arial" w:cs="Arial"/>
          <w:sz w:val="20"/>
          <w:szCs w:val="20"/>
        </w:rPr>
        <w:t xml:space="preserve">Zadanie nr </w:t>
      </w:r>
      <w:r w:rsidR="00986C8A">
        <w:rPr>
          <w:rFonts w:ascii="Arial" w:hAnsi="Arial" w:cs="Arial"/>
          <w:sz w:val="20"/>
          <w:szCs w:val="20"/>
        </w:rPr>
        <w:t>3</w:t>
      </w:r>
      <w:r w:rsidRPr="00FF140E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Zestawy odczynnikowe i dzierżawa analizatora do ilościowego oznaczania białek metodą nefelometryczną</w:t>
      </w:r>
      <w:r w:rsidR="001F512B">
        <w:rPr>
          <w:rFonts w:ascii="Arial" w:hAnsi="Arial" w:cs="Arial"/>
          <w:sz w:val="20"/>
          <w:szCs w:val="20"/>
        </w:rPr>
        <w:t xml:space="preserve"> </w:t>
      </w:r>
    </w:p>
    <w:p w14:paraId="46998B5D" w14:textId="77777777" w:rsidR="001120E6" w:rsidRDefault="001120E6" w:rsidP="001120E6"/>
    <w:tbl>
      <w:tblPr>
        <w:tblW w:w="1516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040"/>
        <w:gridCol w:w="1276"/>
        <w:gridCol w:w="709"/>
        <w:gridCol w:w="992"/>
        <w:gridCol w:w="1466"/>
        <w:gridCol w:w="11"/>
        <w:gridCol w:w="1138"/>
        <w:gridCol w:w="6"/>
        <w:gridCol w:w="1222"/>
        <w:gridCol w:w="11"/>
        <w:gridCol w:w="1317"/>
        <w:gridCol w:w="2558"/>
      </w:tblGrid>
      <w:tr w:rsidR="001120E6" w:rsidRPr="00467086" w14:paraId="196A1983" w14:textId="77777777" w:rsidTr="00986C8A">
        <w:trPr>
          <w:cantSplit/>
          <w:trHeight w:val="838"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84498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Lp.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05723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FCA931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Liczba</w:t>
            </w:r>
          </w:p>
          <w:p w14:paraId="6BF3693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oznaczeń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418F19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BFA3DE5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Ilość opak.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257200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Cena jedn.</w:t>
            </w:r>
          </w:p>
          <w:p w14:paraId="199354ED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opak.</w:t>
            </w:r>
          </w:p>
          <w:p w14:paraId="442DC34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netto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A9DAC1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Wartość netto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39F50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Stawka podatku VAT (%)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7A025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Kwota podatku VAT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B93DB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Wartość brutto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817B76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Producent/ Nr katalogowy</w:t>
            </w:r>
          </w:p>
        </w:tc>
      </w:tr>
      <w:tr w:rsidR="001120E6" w:rsidRPr="00467086" w14:paraId="5BF07F8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61808C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58D390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5D2786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6292C2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A5204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D40AC0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AD421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7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CE2E9F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DF6CA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9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58ACF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</w:rPr>
              <w:t>0</w:t>
            </w:r>
          </w:p>
        </w:tc>
      </w:tr>
      <w:tr w:rsidR="001120E6" w:rsidRPr="00F851C2" w14:paraId="0B0D6114" w14:textId="77777777" w:rsidTr="003D7E4E">
        <w:trPr>
          <w:cantSplit/>
          <w:tblHeader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A662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Oferent dostarczy wszelkie niezbędne odczynniki i akcesoria do wykonania następującej liczby oznaczeń:</w:t>
            </w:r>
          </w:p>
        </w:tc>
      </w:tr>
      <w:tr w:rsidR="001120E6" w:rsidRPr="00F851C2" w14:paraId="728564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1E242" w14:textId="77777777" w:rsidR="001120E6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1B4FA" w14:textId="77777777" w:rsidR="001120E6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9AB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F5D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0C6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64B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CB5F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EE3D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747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6EE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45B67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794673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056F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ApoA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E3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1A1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C3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274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A1BA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367C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1FB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07A9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AAA351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EC9B5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CCAE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ApoB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0782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4D1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494D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1D7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6E1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E31F9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FDF9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299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17571D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3E84E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3EB9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CRP (w tym ,,ultraczułe”)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4E2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1042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8B33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0328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F2D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2930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E4B0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1383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0E157A2C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C1374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094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Cystatyna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7D53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B727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28C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64B0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A067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6EDC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CD06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2A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36CBDB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CA3AD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01ECE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AA1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07FB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129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147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6959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592B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9DCD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A92C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41C84F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14BD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7405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CA1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D23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2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B318B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86F9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183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6F09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7A47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22D85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64375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F6DB22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(w tym 1300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19C7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576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B98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135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BB90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5AD5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6BC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FAC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5DD4D0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D6594" w14:textId="77777777" w:rsidR="001120E6" w:rsidRPr="00D46E8D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E00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(w tym 1000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DFF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0801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94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FD5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845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35BD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5E63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ED4C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C7101D0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D2441" w14:textId="16A37406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4C9F3" w14:textId="7B8A4841" w:rsidR="00915180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43E2E" w14:textId="651B8356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228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B76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65B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43E5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785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6F5A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9D01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76DC4A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01CC8" w14:textId="17A6BB69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D0C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Albumina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E7E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FA75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461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D0A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12E4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8EF3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E359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B0AE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DDBFD0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D8C0F" w14:textId="72706B95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31C67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Haptoglobina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660B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B0E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5FF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95CA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519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DA73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3E3E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B24B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21A3CEF6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70E79" w14:textId="5DDC150F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30762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Orozomukoid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02C3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A33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8686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05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100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335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B5D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20F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541F57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77767" w14:textId="5F20C9DF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818F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Transferyna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2E4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3AA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A19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48D4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D757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08D2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313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3513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6554A515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A8B8E" w14:textId="07ED5FA9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8B1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Osoczowy receptor transferryny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EA0B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76B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538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441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596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5E5CB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DA1F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B7F6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8277A19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E0CB6" w14:textId="387B7C3C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AAC82" w14:textId="77777777" w:rsidR="00915180" w:rsidRPr="001531D4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531D4">
              <w:rPr>
                <w:rFonts w:ascii="Arial" w:hAnsi="Arial" w:cs="Arial"/>
              </w:rPr>
              <w:t>Alfa 1-antytrypsyna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E3F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AA55" w14:textId="77777777" w:rsidR="00915180" w:rsidRPr="00F851C2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C5C8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F5EC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525C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B18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5ACB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08B9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36A9C9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3C695" w14:textId="7459D938" w:rsidR="00915180" w:rsidRDefault="00915180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61022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Ceruloplazmina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9F32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FDF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4077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FDFB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718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AFB44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1E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40A3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514CB572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FE982" w14:textId="35EF27DD" w:rsidR="00915180" w:rsidRDefault="00915180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DFBDD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kappa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42CB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5E98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EAE0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15E61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E8242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801B5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64D87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9068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107D397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D9C40A" w14:textId="32D92021" w:rsidR="00915180" w:rsidRDefault="00915180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5D24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200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2A7A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541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263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7F17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72D1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96A2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A26B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3C7F5A5B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1658A" w14:textId="4EB25978" w:rsidR="00915180" w:rsidRDefault="00915180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12F88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Wolne łańcuchy kappa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94A6D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8FF28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166EA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6007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EDA150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2551A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79485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9967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0FA7D94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A3530" w14:textId="2B1F3560" w:rsidR="00915180" w:rsidRPr="00D46E8D" w:rsidRDefault="00915180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7745E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Wolne łańcuchy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EC6C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5E6DE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6A140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4DC7C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B386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043A1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F3A67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03CC2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5052D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79432" w14:textId="674F631D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D115E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Beta2mikroglobulina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667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C8A30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E12D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1C1E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4813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DFE6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5DD6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BC1C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FCDE65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55B5F" w14:textId="6B9A3510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F4772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A4A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4687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A66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6C8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11A5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D440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72C6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EB12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3E9E4E27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9E5DB" w14:textId="15F28560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3C505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F1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D912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7A5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1CCD9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C5CA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A3E0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9FBC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C5FA7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4FE1A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86616" w14:textId="5880C1BE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15792" w14:textId="14448085" w:rsidR="0091518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TNF</w:t>
            </w:r>
            <w:r w:rsidR="00713400">
              <w:rPr>
                <w:rFonts w:ascii="Arial" w:hAnsi="Arial" w:cs="Arial"/>
              </w:rPr>
              <w:t>-</w:t>
            </w:r>
            <w:r w:rsidR="001F512B">
              <w:rPr>
                <w:rFonts w:ascii="Arial" w:hAnsi="Arial" w:cs="Arial"/>
              </w:rPr>
              <w:t>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665C" w14:textId="4A9BB5C3" w:rsidR="00915180" w:rsidRDefault="001F512B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8C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2177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9D9B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A0791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131B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D5D3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D42F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5D1F26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908C1" w14:textId="5A71D7D6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C51A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Białko beta-</w:t>
            </w:r>
            <w:proofErr w:type="spellStart"/>
            <w:r>
              <w:rPr>
                <w:rFonts w:ascii="Arial" w:hAnsi="Arial" w:cs="Arial"/>
              </w:rPr>
              <w:t>trace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735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15B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EFE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D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201ED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0DFF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C5AF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AD94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968C6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314EC" w14:textId="55A028C4" w:rsidR="00915180" w:rsidRPr="00D46E8D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660F9" w14:textId="73F9000E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dzierżawy za </w:t>
            </w:r>
            <w:r w:rsidR="00E01C5B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315FB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F431B" w14:textId="78196F3C" w:rsidR="00915180" w:rsidRPr="00BB09C0" w:rsidRDefault="00E01C5B" w:rsidP="009151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45A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6E7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45C16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DB32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F908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75F89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14:paraId="5F38E42A" w14:textId="77777777" w:rsidTr="00986C8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7439" w:type="dxa"/>
            <w:gridSpan w:val="5"/>
          </w:tcPr>
          <w:p w14:paraId="53A1D9AF" w14:textId="77777777" w:rsidR="00915180" w:rsidRPr="00E516C9" w:rsidRDefault="00915180" w:rsidP="0091518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466" w:type="dxa"/>
          </w:tcPr>
          <w:p w14:paraId="032900C5" w14:textId="77777777" w:rsidR="00915180" w:rsidRDefault="00915180" w:rsidP="00915180"/>
        </w:tc>
        <w:tc>
          <w:tcPr>
            <w:tcW w:w="1155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14:paraId="570F3226" w14:textId="77777777" w:rsidR="00915180" w:rsidRDefault="00915180" w:rsidP="00915180"/>
        </w:tc>
        <w:tc>
          <w:tcPr>
            <w:tcW w:w="1222" w:type="dxa"/>
          </w:tcPr>
          <w:p w14:paraId="7D03B891" w14:textId="77777777" w:rsidR="00915180" w:rsidRDefault="00915180" w:rsidP="00915180"/>
        </w:tc>
        <w:tc>
          <w:tcPr>
            <w:tcW w:w="1328" w:type="dxa"/>
            <w:gridSpan w:val="2"/>
          </w:tcPr>
          <w:p w14:paraId="12CC7E93" w14:textId="77777777" w:rsidR="00915180" w:rsidRDefault="00915180" w:rsidP="00915180"/>
        </w:tc>
        <w:tc>
          <w:tcPr>
            <w:tcW w:w="2558" w:type="dxa"/>
            <w:tcBorders>
              <w:tl2br w:val="single" w:sz="4" w:space="0" w:color="auto"/>
            </w:tcBorders>
          </w:tcPr>
          <w:p w14:paraId="4A209675" w14:textId="77777777" w:rsidR="00915180" w:rsidRDefault="00915180" w:rsidP="00915180"/>
        </w:tc>
      </w:tr>
    </w:tbl>
    <w:p w14:paraId="2495FB0C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28CCC265" w14:textId="77777777" w:rsidR="001120E6" w:rsidRPr="008A7D68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0"/>
          <w:szCs w:val="20"/>
        </w:rPr>
      </w:pPr>
      <w:r w:rsidRPr="008A7D68">
        <w:rPr>
          <w:rFonts w:ascii="Times New Roman" w:hAnsi="Times New Roman"/>
          <w:b/>
          <w:bCs/>
          <w:sz w:val="20"/>
          <w:szCs w:val="20"/>
        </w:rPr>
        <w:lastRenderedPageBreak/>
        <w:t>Wymagania:</w:t>
      </w:r>
    </w:p>
    <w:p w14:paraId="524A57A9" w14:textId="77777777" w:rsidR="001120E6" w:rsidRPr="008A7D68" w:rsidRDefault="001120E6" w:rsidP="001120E6">
      <w:pPr>
        <w:pStyle w:val="Nagwek"/>
        <w:numPr>
          <w:ilvl w:val="0"/>
          <w:numId w:val="16"/>
        </w:numPr>
        <w:tabs>
          <w:tab w:val="clear" w:pos="4536"/>
          <w:tab w:val="clear" w:pos="9072"/>
          <w:tab w:val="left" w:pos="0"/>
        </w:tabs>
        <w:ind w:left="-142" w:hanging="142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Materiały kontrole Wykonawca zaproponuje w następującej ilości:</w:t>
      </w:r>
    </w:p>
    <w:p w14:paraId="0911C65D" w14:textId="0D53BEB0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 xml:space="preserve">dla analiz: 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transferyna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w moczu, osoczowy receptor transferryny, </w:t>
      </w:r>
      <w:proofErr w:type="spellStart"/>
      <w:r w:rsidR="001F512B" w:rsidRPr="008A7D68">
        <w:rPr>
          <w:rFonts w:ascii="Times New Roman" w:hAnsi="Times New Roman"/>
          <w:bCs/>
          <w:sz w:val="20"/>
          <w:szCs w:val="20"/>
        </w:rPr>
        <w:t>IgD</w:t>
      </w:r>
      <w:proofErr w:type="spellEnd"/>
      <w:r w:rsidR="001F512B" w:rsidRPr="008A7D68">
        <w:rPr>
          <w:rFonts w:ascii="Times New Roman" w:hAnsi="Times New Roman"/>
          <w:bCs/>
          <w:sz w:val="20"/>
          <w:szCs w:val="20"/>
        </w:rPr>
        <w:t xml:space="preserve">, 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IgG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w moczu, łańcuchy kappa i lambda w moczu, wolne łańcuchy kappa i lambda, beta2mikroglobulina w moczu,</w:t>
      </w:r>
      <w:r w:rsidR="001F512B" w:rsidRPr="008A7D68">
        <w:rPr>
          <w:rFonts w:ascii="Times New Roman" w:hAnsi="Times New Roman"/>
          <w:bCs/>
          <w:sz w:val="20"/>
          <w:szCs w:val="20"/>
        </w:rPr>
        <w:t xml:space="preserve"> TNF-α, </w:t>
      </w:r>
      <w:r w:rsidRPr="008A7D68">
        <w:rPr>
          <w:rFonts w:ascii="Times New Roman" w:hAnsi="Times New Roman"/>
          <w:bCs/>
          <w:sz w:val="20"/>
          <w:szCs w:val="20"/>
        </w:rPr>
        <w:t>białko beta-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trace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– na 100% przewidywanych badań</w:t>
      </w:r>
    </w:p>
    <w:p w14:paraId="09F39AB5" w14:textId="77777777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dla pozostałych analiz: na 50% przewidywanych badań</w:t>
      </w:r>
    </w:p>
    <w:p w14:paraId="6182B8B7" w14:textId="77777777" w:rsidR="001120E6" w:rsidRPr="008A7D68" w:rsidRDefault="001120E6" w:rsidP="001120E6">
      <w:pPr>
        <w:pStyle w:val="Nagwek"/>
        <w:tabs>
          <w:tab w:val="left" w:pos="0"/>
        </w:tabs>
        <w:rPr>
          <w:b/>
          <w:bCs/>
          <w:sz w:val="20"/>
          <w:szCs w:val="20"/>
        </w:rPr>
      </w:pPr>
      <w:r w:rsidRPr="008A7D68">
        <w:rPr>
          <w:b/>
          <w:bCs/>
          <w:sz w:val="20"/>
          <w:szCs w:val="20"/>
        </w:rPr>
        <w:t>Wymagania dotyczące analizatora:</w:t>
      </w:r>
    </w:p>
    <w:p w14:paraId="6EF52FB3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4F33E375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80"/>
        <w:gridCol w:w="1985"/>
        <w:gridCol w:w="2875"/>
      </w:tblGrid>
      <w:tr w:rsidR="001120E6" w:rsidRPr="00FC26D3" w14:paraId="7A68341A" w14:textId="77777777" w:rsidTr="003D7E4E">
        <w:trPr>
          <w:trHeight w:val="906"/>
        </w:trPr>
        <w:tc>
          <w:tcPr>
            <w:tcW w:w="1204" w:type="dxa"/>
            <w:shd w:val="clear" w:color="auto" w:fill="C2D69B"/>
          </w:tcPr>
          <w:p w14:paraId="14A9DC0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536B51F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57350F08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98E819F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Potwierdzenie spełnienia warunku granicznego</w:t>
            </w:r>
          </w:p>
          <w:p w14:paraId="5B0F70D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( TAK, NIE )</w:t>
            </w:r>
          </w:p>
        </w:tc>
      </w:tr>
      <w:tr w:rsidR="001120E6" w:rsidRPr="00FC26D3" w14:paraId="48257A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AA3C767" w14:textId="77777777" w:rsidR="001120E6" w:rsidRPr="00FC26D3" w:rsidRDefault="001120E6" w:rsidP="003D7E4E">
            <w:pPr>
              <w:rPr>
                <w:b/>
                <w:sz w:val="24"/>
                <w:szCs w:val="24"/>
              </w:rPr>
            </w:pPr>
            <w:r w:rsidRPr="00FC26D3">
              <w:rPr>
                <w:b/>
                <w:sz w:val="24"/>
                <w:szCs w:val="24"/>
              </w:rPr>
              <w:t xml:space="preserve">                                       Wymagania:</w:t>
            </w:r>
          </w:p>
        </w:tc>
      </w:tr>
      <w:tr w:rsidR="001120E6" w:rsidRPr="00FC26D3" w14:paraId="30DE57BB" w14:textId="77777777" w:rsidTr="003D7E4E">
        <w:trPr>
          <w:trHeight w:val="268"/>
        </w:trPr>
        <w:tc>
          <w:tcPr>
            <w:tcW w:w="1204" w:type="dxa"/>
          </w:tcPr>
          <w:p w14:paraId="60E9E55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0810DFA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 xml:space="preserve">Oznaczenia metodą </w:t>
            </w:r>
            <w:proofErr w:type="spellStart"/>
            <w:r w:rsidRPr="00FC26D3">
              <w:t>immunonefelometryczną</w:t>
            </w:r>
            <w:proofErr w:type="spellEnd"/>
          </w:p>
        </w:tc>
        <w:tc>
          <w:tcPr>
            <w:tcW w:w="1985" w:type="dxa"/>
          </w:tcPr>
          <w:p w14:paraId="0A60CC5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8C8BD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32F1BB4" w14:textId="77777777" w:rsidTr="003D7E4E">
        <w:trPr>
          <w:trHeight w:val="268"/>
        </w:trPr>
        <w:tc>
          <w:tcPr>
            <w:tcW w:w="1204" w:type="dxa"/>
          </w:tcPr>
          <w:p w14:paraId="5CD86E7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61364CF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Kuwety wielokrotnego użytku</w:t>
            </w:r>
          </w:p>
        </w:tc>
        <w:tc>
          <w:tcPr>
            <w:tcW w:w="1985" w:type="dxa"/>
          </w:tcPr>
          <w:p w14:paraId="610F4A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A0F04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FFF998A" w14:textId="77777777" w:rsidTr="003D7E4E">
        <w:trPr>
          <w:trHeight w:val="268"/>
        </w:trPr>
        <w:tc>
          <w:tcPr>
            <w:tcW w:w="1204" w:type="dxa"/>
          </w:tcPr>
          <w:p w14:paraId="1146938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3</w:t>
            </w:r>
          </w:p>
        </w:tc>
        <w:tc>
          <w:tcPr>
            <w:tcW w:w="8080" w:type="dxa"/>
          </w:tcPr>
          <w:p w14:paraId="5B971C7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5-punktowe krzywe kalibracyjne</w:t>
            </w:r>
          </w:p>
        </w:tc>
        <w:tc>
          <w:tcPr>
            <w:tcW w:w="1985" w:type="dxa"/>
          </w:tcPr>
          <w:p w14:paraId="4F2B69A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80170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807A6B5" w14:textId="77777777" w:rsidTr="003D7E4E">
        <w:trPr>
          <w:trHeight w:val="268"/>
        </w:trPr>
        <w:tc>
          <w:tcPr>
            <w:tcW w:w="1204" w:type="dxa"/>
          </w:tcPr>
          <w:p w14:paraId="0BB23FF8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4</w:t>
            </w:r>
          </w:p>
        </w:tc>
        <w:tc>
          <w:tcPr>
            <w:tcW w:w="8080" w:type="dxa"/>
          </w:tcPr>
          <w:p w14:paraId="504CB1E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i/>
              </w:rPr>
            </w:pPr>
            <w:r w:rsidRPr="00FC26D3">
              <w:t xml:space="preserve">Możliwość oznaczeń w różnych płynach ustrojowych (PMR, surowica, osocze, mocz) – konieczność dostarczenia metodyk na poszczególne materiały  </w:t>
            </w:r>
          </w:p>
        </w:tc>
        <w:tc>
          <w:tcPr>
            <w:tcW w:w="1985" w:type="dxa"/>
          </w:tcPr>
          <w:p w14:paraId="29510C0F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54876F0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A6D1FDF" w14:textId="77777777" w:rsidTr="003D7E4E">
        <w:trPr>
          <w:trHeight w:val="268"/>
        </w:trPr>
        <w:tc>
          <w:tcPr>
            <w:tcW w:w="1204" w:type="dxa"/>
          </w:tcPr>
          <w:p w14:paraId="08935F9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5</w:t>
            </w:r>
          </w:p>
        </w:tc>
        <w:tc>
          <w:tcPr>
            <w:tcW w:w="8080" w:type="dxa"/>
          </w:tcPr>
          <w:p w14:paraId="18C63A8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Identyfikacja odczynników, standardów, kontroli i próbek badanych z użyciem kody kreskowego</w:t>
            </w:r>
          </w:p>
        </w:tc>
        <w:tc>
          <w:tcPr>
            <w:tcW w:w="1985" w:type="dxa"/>
          </w:tcPr>
          <w:p w14:paraId="07BF583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2A8A27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0D2221A" w14:textId="77777777" w:rsidTr="003D7E4E">
        <w:trPr>
          <w:trHeight w:val="268"/>
        </w:trPr>
        <w:tc>
          <w:tcPr>
            <w:tcW w:w="1204" w:type="dxa"/>
          </w:tcPr>
          <w:p w14:paraId="376C7EC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6</w:t>
            </w:r>
          </w:p>
        </w:tc>
        <w:tc>
          <w:tcPr>
            <w:tcW w:w="8080" w:type="dxa"/>
          </w:tcPr>
          <w:p w14:paraId="5848B78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3 zakresy kontroli</w:t>
            </w:r>
          </w:p>
        </w:tc>
        <w:tc>
          <w:tcPr>
            <w:tcW w:w="1985" w:type="dxa"/>
          </w:tcPr>
          <w:p w14:paraId="78B51C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0A4A5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26B781" w14:textId="77777777" w:rsidTr="003D7E4E">
        <w:trPr>
          <w:trHeight w:val="268"/>
        </w:trPr>
        <w:tc>
          <w:tcPr>
            <w:tcW w:w="1204" w:type="dxa"/>
          </w:tcPr>
          <w:p w14:paraId="58731204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7</w:t>
            </w:r>
          </w:p>
        </w:tc>
        <w:tc>
          <w:tcPr>
            <w:tcW w:w="8080" w:type="dxa"/>
          </w:tcPr>
          <w:p w14:paraId="518703BC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bCs/>
              </w:rPr>
            </w:pPr>
            <w:r w:rsidRPr="00FC26D3">
              <w:t xml:space="preserve">Aprobata FDA na oznaczenie ultraczułego CRP </w:t>
            </w:r>
          </w:p>
        </w:tc>
        <w:tc>
          <w:tcPr>
            <w:tcW w:w="1985" w:type="dxa"/>
          </w:tcPr>
          <w:p w14:paraId="43A72CC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6E5E5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A3419D0" w14:textId="77777777" w:rsidTr="003D7E4E">
        <w:trPr>
          <w:trHeight w:val="268"/>
        </w:trPr>
        <w:tc>
          <w:tcPr>
            <w:tcW w:w="1204" w:type="dxa"/>
          </w:tcPr>
          <w:p w14:paraId="105A9FD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8</w:t>
            </w:r>
          </w:p>
        </w:tc>
        <w:tc>
          <w:tcPr>
            <w:tcW w:w="8080" w:type="dxa"/>
          </w:tcPr>
          <w:p w14:paraId="7FB1C121" w14:textId="77777777" w:rsidR="001120E6" w:rsidRPr="00FC26D3" w:rsidRDefault="001120E6" w:rsidP="003D7E4E">
            <w:pPr>
              <w:ind w:left="76"/>
              <w:jc w:val="both"/>
            </w:pPr>
            <w:r w:rsidRPr="00FC26D3">
              <w:t xml:space="preserve">Standaryzacja badań wg IFCC </w:t>
            </w:r>
          </w:p>
        </w:tc>
        <w:tc>
          <w:tcPr>
            <w:tcW w:w="1985" w:type="dxa"/>
          </w:tcPr>
          <w:p w14:paraId="614B15A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89D16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5EDB32C" w14:textId="77777777" w:rsidTr="003D7E4E">
        <w:trPr>
          <w:trHeight w:val="268"/>
        </w:trPr>
        <w:tc>
          <w:tcPr>
            <w:tcW w:w="1204" w:type="dxa"/>
          </w:tcPr>
          <w:p w14:paraId="3BCF2AE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9</w:t>
            </w:r>
          </w:p>
        </w:tc>
        <w:tc>
          <w:tcPr>
            <w:tcW w:w="8080" w:type="dxa"/>
          </w:tcPr>
          <w:p w14:paraId="15AD16B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kontroli jakości</w:t>
            </w:r>
          </w:p>
        </w:tc>
        <w:tc>
          <w:tcPr>
            <w:tcW w:w="1985" w:type="dxa"/>
          </w:tcPr>
          <w:p w14:paraId="2C4D329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8998E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1D8FF5C" w14:textId="77777777" w:rsidTr="003D7E4E">
        <w:trPr>
          <w:trHeight w:val="268"/>
        </w:trPr>
        <w:tc>
          <w:tcPr>
            <w:tcW w:w="1204" w:type="dxa"/>
          </w:tcPr>
          <w:p w14:paraId="2AFF6126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10</w:t>
            </w:r>
          </w:p>
        </w:tc>
        <w:tc>
          <w:tcPr>
            <w:tcW w:w="8080" w:type="dxa"/>
          </w:tcPr>
          <w:p w14:paraId="223EB131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dekontaminacji</w:t>
            </w:r>
          </w:p>
        </w:tc>
        <w:tc>
          <w:tcPr>
            <w:tcW w:w="1985" w:type="dxa"/>
          </w:tcPr>
          <w:p w14:paraId="5A207C1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456FA6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39A3579" w14:textId="77777777" w:rsidTr="003D7E4E">
        <w:trPr>
          <w:trHeight w:val="268"/>
        </w:trPr>
        <w:tc>
          <w:tcPr>
            <w:tcW w:w="1204" w:type="dxa"/>
          </w:tcPr>
          <w:p w14:paraId="1CC92DE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11</w:t>
            </w:r>
          </w:p>
        </w:tc>
        <w:tc>
          <w:tcPr>
            <w:tcW w:w="8080" w:type="dxa"/>
          </w:tcPr>
          <w:p w14:paraId="6CF3140A" w14:textId="77777777" w:rsidR="001120E6" w:rsidRPr="00FC26D3" w:rsidRDefault="001120E6" w:rsidP="003D7E4E">
            <w:pPr>
              <w:ind w:left="76"/>
              <w:jc w:val="both"/>
            </w:pPr>
            <w:r w:rsidRPr="00FC26D3">
              <w:t>Automatyczne powtarzanie w przypadku wyników wykraczających poza zakres liniowości</w:t>
            </w:r>
          </w:p>
        </w:tc>
        <w:tc>
          <w:tcPr>
            <w:tcW w:w="1985" w:type="dxa"/>
          </w:tcPr>
          <w:p w14:paraId="4454C00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257210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EB80322" w14:textId="77777777" w:rsidTr="003D7E4E">
        <w:trPr>
          <w:trHeight w:val="268"/>
        </w:trPr>
        <w:tc>
          <w:tcPr>
            <w:tcW w:w="1204" w:type="dxa"/>
          </w:tcPr>
          <w:p w14:paraId="2E02447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12</w:t>
            </w:r>
          </w:p>
        </w:tc>
        <w:tc>
          <w:tcPr>
            <w:tcW w:w="8080" w:type="dxa"/>
          </w:tcPr>
          <w:p w14:paraId="28087998" w14:textId="77777777" w:rsidR="001120E6" w:rsidRPr="00FC26D3" w:rsidRDefault="001120E6" w:rsidP="003D7E4E">
            <w:pPr>
              <w:jc w:val="both"/>
            </w:pPr>
            <w:r w:rsidRPr="00FC26D3">
              <w:t xml:space="preserve"> Możliwość pracy z 2 różnymi seriami tego samego odczynnika w tym samym czasie</w:t>
            </w:r>
          </w:p>
        </w:tc>
        <w:tc>
          <w:tcPr>
            <w:tcW w:w="1985" w:type="dxa"/>
          </w:tcPr>
          <w:p w14:paraId="682D8E3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6B4BCB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C111095" w14:textId="77777777" w:rsidTr="003D7E4E">
        <w:trPr>
          <w:trHeight w:val="268"/>
        </w:trPr>
        <w:tc>
          <w:tcPr>
            <w:tcW w:w="1204" w:type="dxa"/>
          </w:tcPr>
          <w:p w14:paraId="045CFC9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13</w:t>
            </w:r>
          </w:p>
        </w:tc>
        <w:tc>
          <w:tcPr>
            <w:tcW w:w="8080" w:type="dxa"/>
          </w:tcPr>
          <w:p w14:paraId="7E538432" w14:textId="77777777" w:rsidR="001120E6" w:rsidRPr="00FC26D3" w:rsidRDefault="001120E6" w:rsidP="003D7E4E">
            <w:pPr>
              <w:ind w:left="76"/>
              <w:jc w:val="both"/>
            </w:pPr>
            <w:r w:rsidRPr="00FC26D3">
              <w:t>Wydajność minimum 100 analiz na godzinę</w:t>
            </w:r>
          </w:p>
        </w:tc>
        <w:tc>
          <w:tcPr>
            <w:tcW w:w="1985" w:type="dxa"/>
          </w:tcPr>
          <w:p w14:paraId="650373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7B0F9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32B279E3" w14:textId="77777777" w:rsidTr="003D7E4E">
        <w:trPr>
          <w:trHeight w:val="268"/>
        </w:trPr>
        <w:tc>
          <w:tcPr>
            <w:tcW w:w="1204" w:type="dxa"/>
          </w:tcPr>
          <w:p w14:paraId="55B5F4FA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14</w:t>
            </w:r>
          </w:p>
        </w:tc>
        <w:tc>
          <w:tcPr>
            <w:tcW w:w="8080" w:type="dxa"/>
          </w:tcPr>
          <w:p w14:paraId="4083F449" w14:textId="7D63AB05" w:rsidR="001120E6" w:rsidRPr="00FC26D3" w:rsidRDefault="001120E6" w:rsidP="003D7E4E">
            <w:pPr>
              <w:ind w:left="76"/>
              <w:jc w:val="both"/>
            </w:pPr>
            <w:r w:rsidRPr="00FC26D3">
              <w:t xml:space="preserve">Wykonawca zapewni bezpłatne szkolenie </w:t>
            </w:r>
            <w:r w:rsidRPr="00FC26D3">
              <w:rPr>
                <w:bCs/>
              </w:rPr>
              <w:t>pracowników wskazanych przez kierownika Zakładu Diagnostyki Laboratoryjnej i Mikrobiologicznej</w:t>
            </w:r>
            <w:r w:rsidR="00E01C5B">
              <w:rPr>
                <w:bCs/>
              </w:rPr>
              <w:t xml:space="preserve"> </w:t>
            </w:r>
            <w:r w:rsidRPr="00FC26D3">
              <w:rPr>
                <w:bCs/>
              </w:rPr>
              <w:t>w pełnym zakresie, niezbędnym do poprawnej obsługi i bieżącej konserwacji analizatora – w terminie nie później niż w ciągu 2 tygodni licząc od daty zawarcia umowy (4-5 osób).</w:t>
            </w:r>
          </w:p>
        </w:tc>
        <w:tc>
          <w:tcPr>
            <w:tcW w:w="1985" w:type="dxa"/>
          </w:tcPr>
          <w:p w14:paraId="213F69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C759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91042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3FAD6D4" w14:textId="77777777" w:rsidR="001120E6" w:rsidRPr="00FC26D3" w:rsidRDefault="001120E6" w:rsidP="003D7E4E">
            <w:pPr>
              <w:ind w:left="426"/>
              <w:rPr>
                <w:b/>
                <w:bCs/>
              </w:rPr>
            </w:pPr>
            <w:r w:rsidRPr="00FC26D3">
              <w:rPr>
                <w:rFonts w:ascii="Arial" w:hAnsi="Arial" w:cs="Arial"/>
                <w:b/>
                <w:bCs/>
              </w:rPr>
              <w:t xml:space="preserve">                              Inne wymagania:</w:t>
            </w:r>
          </w:p>
        </w:tc>
      </w:tr>
      <w:tr w:rsidR="001120E6" w:rsidRPr="00FC26D3" w14:paraId="6356521F" w14:textId="77777777" w:rsidTr="003D7E4E">
        <w:trPr>
          <w:trHeight w:val="268"/>
        </w:trPr>
        <w:tc>
          <w:tcPr>
            <w:tcW w:w="1204" w:type="dxa"/>
          </w:tcPr>
          <w:p w14:paraId="0FE47BF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4B7505A7" w14:textId="15044C0D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rPr>
                <w:bCs/>
              </w:rPr>
              <w:t>Wykonawca wybrany w postępowaniu przetargowym zapewni dwustronną komunikację analizatora ze szpitalnym systemem informatycznym</w:t>
            </w:r>
            <w:r w:rsidR="00E01C5B">
              <w:rPr>
                <w:bCs/>
              </w:rPr>
              <w:t xml:space="preserve"> </w:t>
            </w:r>
            <w:r w:rsidRPr="0066583E">
              <w:rPr>
                <w:bCs/>
              </w:rPr>
              <w:t>w terminie do 2 tygodni od dnia instalacji aparatu, na własny koszt oraz zapewni (również własnym staraniem i kosztem) możliwość bezobsługowego przekazywania danych kontroli wewnątrzlaboratoryjnej z analizatora do programu kontroli badań użytkowanego w szpitalnym laboratorium zamawiającego</w:t>
            </w:r>
          </w:p>
        </w:tc>
        <w:tc>
          <w:tcPr>
            <w:tcW w:w="1985" w:type="dxa"/>
          </w:tcPr>
          <w:p w14:paraId="6366BDB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78924D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1DC817E" w14:textId="77777777" w:rsidTr="003D7E4E">
        <w:trPr>
          <w:trHeight w:val="268"/>
        </w:trPr>
        <w:tc>
          <w:tcPr>
            <w:tcW w:w="1204" w:type="dxa"/>
          </w:tcPr>
          <w:p w14:paraId="01995432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23FA8F9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>
              <w:t>Wykonawca przekaże Instrukcję</w:t>
            </w:r>
            <w:r w:rsidRPr="0066583E">
              <w:t xml:space="preserve"> obsługi analizatora w języku polskim</w:t>
            </w:r>
          </w:p>
        </w:tc>
        <w:tc>
          <w:tcPr>
            <w:tcW w:w="1985" w:type="dxa"/>
          </w:tcPr>
          <w:p w14:paraId="0F425C1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D462B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0B36A" w14:textId="77777777" w:rsidTr="003D7E4E">
        <w:trPr>
          <w:trHeight w:val="268"/>
        </w:trPr>
        <w:tc>
          <w:tcPr>
            <w:tcW w:w="1204" w:type="dxa"/>
          </w:tcPr>
          <w:p w14:paraId="5360856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lastRenderedPageBreak/>
              <w:t>3</w:t>
            </w:r>
          </w:p>
        </w:tc>
        <w:tc>
          <w:tcPr>
            <w:tcW w:w="8080" w:type="dxa"/>
          </w:tcPr>
          <w:p w14:paraId="38EBB1D1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t>Wykonawca udzieli gwarancji na dzierżawiony analizator na cały okres trwania umowy (przeglądy gwarancyjne i naprawy) wraz z częściami zamiennymi – na koszt Wykonawcy. Czas reakcji serwisu do 48 h; serwis gwarantowany przez Wykonawcę bez podwykonawców. Wymiana analizatora na nowy w razie trzykrotnej awarii tego samego podzespołu</w:t>
            </w:r>
          </w:p>
        </w:tc>
        <w:tc>
          <w:tcPr>
            <w:tcW w:w="1985" w:type="dxa"/>
          </w:tcPr>
          <w:p w14:paraId="4511652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761AAC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5C9897A1" w14:textId="77777777" w:rsidTr="003D7E4E">
        <w:trPr>
          <w:trHeight w:val="268"/>
        </w:trPr>
        <w:tc>
          <w:tcPr>
            <w:tcW w:w="1204" w:type="dxa"/>
          </w:tcPr>
          <w:p w14:paraId="2F4FA24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4</w:t>
            </w:r>
          </w:p>
        </w:tc>
        <w:tc>
          <w:tcPr>
            <w:tcW w:w="8080" w:type="dxa"/>
          </w:tcPr>
          <w:p w14:paraId="1D12580A" w14:textId="03F55482" w:rsidR="001120E6" w:rsidRPr="00FC26D3" w:rsidRDefault="001120E6" w:rsidP="003D7E4E">
            <w:pPr>
              <w:ind w:left="76"/>
              <w:jc w:val="both"/>
            </w:pPr>
            <w:r w:rsidRPr="0066583E">
              <w:rPr>
                <w:bCs/>
              </w:rPr>
              <w:t>Wykonawca dostarczy w formie elektronicznej lub papierowej karty charakterystyki substancji niebezpiecznych</w:t>
            </w:r>
          </w:p>
        </w:tc>
        <w:tc>
          <w:tcPr>
            <w:tcW w:w="1985" w:type="dxa"/>
          </w:tcPr>
          <w:p w14:paraId="63C838F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33E6AE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700316D" w14:textId="77777777" w:rsidTr="003D7E4E">
        <w:trPr>
          <w:trHeight w:val="268"/>
        </w:trPr>
        <w:tc>
          <w:tcPr>
            <w:tcW w:w="1204" w:type="dxa"/>
          </w:tcPr>
          <w:p w14:paraId="64FDE8A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080" w:type="dxa"/>
          </w:tcPr>
          <w:p w14:paraId="7BD367D1" w14:textId="2C8A6499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dostarczy wraz z analizatorem urządzenia typu UPS o charakterystyce odpowiedniej dla analizatora i wystarczającego</w:t>
            </w:r>
            <w:r w:rsidR="005D24D4">
              <w:rPr>
                <w:bCs/>
              </w:rPr>
              <w:t xml:space="preserve"> </w:t>
            </w:r>
            <w:r w:rsidRPr="0066583E">
              <w:rPr>
                <w:bCs/>
              </w:rPr>
              <w:t>do podtrzymania zasilania przez co najmniej 1/2 godziny.</w:t>
            </w:r>
          </w:p>
        </w:tc>
        <w:tc>
          <w:tcPr>
            <w:tcW w:w="1985" w:type="dxa"/>
          </w:tcPr>
          <w:p w14:paraId="7842C7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F0DAA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79ADE4C" w14:textId="77777777" w:rsidTr="003D7E4E">
        <w:trPr>
          <w:trHeight w:val="268"/>
        </w:trPr>
        <w:tc>
          <w:tcPr>
            <w:tcW w:w="1204" w:type="dxa"/>
          </w:tcPr>
          <w:p w14:paraId="7D74DB64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080" w:type="dxa"/>
          </w:tcPr>
          <w:p w14:paraId="07117F65" w14:textId="54420637" w:rsidR="001120E6" w:rsidRPr="00FC26D3" w:rsidRDefault="001120E6" w:rsidP="003D7E4E">
            <w:pPr>
              <w:ind w:left="76"/>
              <w:jc w:val="both"/>
            </w:pPr>
            <w:r w:rsidRPr="0066583E">
              <w:rPr>
                <w:bCs/>
              </w:rPr>
              <w:t>Wykonawca zapewni na własny koszt alternatywną możliwość wykonywania badań nefelometrycznych w razie awarii aparatu powyżej48 godzin</w:t>
            </w:r>
          </w:p>
        </w:tc>
        <w:tc>
          <w:tcPr>
            <w:tcW w:w="1985" w:type="dxa"/>
          </w:tcPr>
          <w:p w14:paraId="4551071B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8A603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5C86A2" w14:textId="77777777" w:rsidTr="003D7E4E">
        <w:trPr>
          <w:trHeight w:val="268"/>
        </w:trPr>
        <w:tc>
          <w:tcPr>
            <w:tcW w:w="1204" w:type="dxa"/>
          </w:tcPr>
          <w:p w14:paraId="3B4EF72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080" w:type="dxa"/>
          </w:tcPr>
          <w:p w14:paraId="5F6C826F" w14:textId="77777777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oferuje odczynniki z terminem ważności nie krótszym niż 6 miesięcy od daty dostawy</w:t>
            </w:r>
          </w:p>
        </w:tc>
        <w:tc>
          <w:tcPr>
            <w:tcW w:w="1985" w:type="dxa"/>
          </w:tcPr>
          <w:p w14:paraId="60D4D269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98EA2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AFBCDC" w14:textId="77777777" w:rsidTr="003D7E4E">
        <w:trPr>
          <w:trHeight w:val="268"/>
        </w:trPr>
        <w:tc>
          <w:tcPr>
            <w:tcW w:w="1204" w:type="dxa"/>
          </w:tcPr>
          <w:p w14:paraId="60A5B6DD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080" w:type="dxa"/>
          </w:tcPr>
          <w:p w14:paraId="50651719" w14:textId="77777777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zapewnia transport odczynników do zamawiającego w warunkach zapewniających ich stabilność</w:t>
            </w:r>
          </w:p>
        </w:tc>
        <w:tc>
          <w:tcPr>
            <w:tcW w:w="1985" w:type="dxa"/>
          </w:tcPr>
          <w:p w14:paraId="5133F9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FBEC9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E2FA5" w14:textId="77777777" w:rsidTr="003D7E4E">
        <w:trPr>
          <w:trHeight w:val="268"/>
        </w:trPr>
        <w:tc>
          <w:tcPr>
            <w:tcW w:w="1204" w:type="dxa"/>
          </w:tcPr>
          <w:p w14:paraId="7226847A" w14:textId="3449B7B1" w:rsidR="001120E6" w:rsidRPr="00FC26D3" w:rsidRDefault="00404B1B" w:rsidP="003D7E4E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080" w:type="dxa"/>
          </w:tcPr>
          <w:p w14:paraId="4AB5430B" w14:textId="3C30547B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 xml:space="preserve">Wykonawca gwarantuje zamawiającemu (własnym staraniem i kosztem) prenumeratę w wersji elektronicznej miesięcznika </w:t>
            </w:r>
            <w:proofErr w:type="spellStart"/>
            <w:r w:rsidRPr="0066583E">
              <w:rPr>
                <w:bCs/>
              </w:rPr>
              <w:t>Clinical</w:t>
            </w:r>
            <w:proofErr w:type="spellEnd"/>
            <w:r w:rsidRPr="0066583E">
              <w:rPr>
                <w:bCs/>
              </w:rPr>
              <w:t xml:space="preserve"> </w:t>
            </w:r>
            <w:proofErr w:type="spellStart"/>
            <w:r w:rsidRPr="0066583E">
              <w:rPr>
                <w:bCs/>
              </w:rPr>
              <w:t>Chemistry</w:t>
            </w:r>
            <w:proofErr w:type="spellEnd"/>
            <w:r w:rsidRPr="0066583E">
              <w:rPr>
                <w:bCs/>
              </w:rPr>
              <w:t xml:space="preserve"> (wydawanego przez AACC) na lata 20</w:t>
            </w:r>
            <w:r>
              <w:rPr>
                <w:bCs/>
              </w:rPr>
              <w:t>2</w:t>
            </w:r>
            <w:r w:rsidR="00404B1B">
              <w:rPr>
                <w:bCs/>
              </w:rPr>
              <w:t>3</w:t>
            </w:r>
            <w:r>
              <w:rPr>
                <w:bCs/>
              </w:rPr>
              <w:t xml:space="preserve"> – 202</w:t>
            </w:r>
            <w:r w:rsidR="00404B1B">
              <w:rPr>
                <w:bCs/>
              </w:rPr>
              <w:t>4</w:t>
            </w:r>
          </w:p>
        </w:tc>
        <w:tc>
          <w:tcPr>
            <w:tcW w:w="1985" w:type="dxa"/>
          </w:tcPr>
          <w:p w14:paraId="26D9C74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BDBC5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76416B1" w14:textId="77777777" w:rsidTr="003D7E4E">
        <w:trPr>
          <w:trHeight w:val="268"/>
        </w:trPr>
        <w:tc>
          <w:tcPr>
            <w:tcW w:w="1204" w:type="dxa"/>
          </w:tcPr>
          <w:p w14:paraId="34A6739B" w14:textId="51F538C3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0</w:t>
            </w:r>
          </w:p>
        </w:tc>
        <w:tc>
          <w:tcPr>
            <w:tcW w:w="8080" w:type="dxa"/>
          </w:tcPr>
          <w:p w14:paraId="70ADD0A8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 w:rsidRPr="0066583E">
              <w:rPr>
                <w:bCs/>
              </w:rPr>
              <w:t>Wykonawca dostarczy chłodziarkę do przechowywania odczynników o poj. ok. 340 l, z zamrażarką o poj. ok. 90 l</w:t>
            </w:r>
          </w:p>
        </w:tc>
        <w:tc>
          <w:tcPr>
            <w:tcW w:w="1985" w:type="dxa"/>
          </w:tcPr>
          <w:p w14:paraId="572AA495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9F8C32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D27CC23" w14:textId="77777777" w:rsidTr="003D7E4E">
        <w:trPr>
          <w:trHeight w:val="268"/>
        </w:trPr>
        <w:tc>
          <w:tcPr>
            <w:tcW w:w="1204" w:type="dxa"/>
          </w:tcPr>
          <w:p w14:paraId="55C78ED8" w14:textId="62B7957F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1</w:t>
            </w:r>
          </w:p>
        </w:tc>
        <w:tc>
          <w:tcPr>
            <w:tcW w:w="8080" w:type="dxa"/>
          </w:tcPr>
          <w:p w14:paraId="63BFC8C3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>
              <w:rPr>
                <w:bCs/>
              </w:rPr>
              <w:t>Wykonawca zapewni deinstalację analizatora w czasie nie dłuższym od 2 tygodni od zakończenia umowy.</w:t>
            </w:r>
          </w:p>
        </w:tc>
        <w:tc>
          <w:tcPr>
            <w:tcW w:w="1985" w:type="dxa"/>
          </w:tcPr>
          <w:p w14:paraId="4F85C7F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A543FF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986C8A" w:rsidRPr="00FC26D3" w14:paraId="167347C0" w14:textId="77777777" w:rsidTr="003D7E4E">
        <w:trPr>
          <w:trHeight w:val="268"/>
        </w:trPr>
        <w:tc>
          <w:tcPr>
            <w:tcW w:w="1204" w:type="dxa"/>
          </w:tcPr>
          <w:p w14:paraId="27B30C48" w14:textId="55D67912" w:rsidR="00986C8A" w:rsidRDefault="00986C8A" w:rsidP="003D7E4E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080" w:type="dxa"/>
          </w:tcPr>
          <w:p w14:paraId="1AEAE3FA" w14:textId="7E5255FB" w:rsidR="00986C8A" w:rsidRDefault="007636A4" w:rsidP="003D7E4E">
            <w:pPr>
              <w:ind w:left="76"/>
              <w:jc w:val="both"/>
              <w:rPr>
                <w:bCs/>
              </w:rPr>
            </w:pPr>
            <w:r>
              <w:rPr>
                <w:bCs/>
              </w:rPr>
              <w:t>Wykonawca spełnia wymogi prawne dopuszczające do obrotu na terenie RP/UE oferowane wyroby medyczne</w:t>
            </w:r>
          </w:p>
        </w:tc>
        <w:tc>
          <w:tcPr>
            <w:tcW w:w="1985" w:type="dxa"/>
          </w:tcPr>
          <w:p w14:paraId="40389BAD" w14:textId="2297EBC0" w:rsidR="00986C8A" w:rsidRPr="00FC26D3" w:rsidRDefault="007636A4" w:rsidP="003D7E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6B91BFB" w14:textId="77777777" w:rsidR="00986C8A" w:rsidRPr="00FC26D3" w:rsidRDefault="00986C8A" w:rsidP="003D7E4E">
            <w:pPr>
              <w:jc w:val="center"/>
              <w:rPr>
                <w:b/>
                <w:bCs/>
              </w:rPr>
            </w:pPr>
          </w:p>
        </w:tc>
      </w:tr>
    </w:tbl>
    <w:p w14:paraId="2ACF44E4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6C92A123" w14:textId="77777777" w:rsidR="001120E6" w:rsidRDefault="001120E6" w:rsidP="001120E6"/>
    <w:p w14:paraId="503CB267" w14:textId="77777777" w:rsidR="001120E6" w:rsidRDefault="001120E6" w:rsidP="001120E6"/>
    <w:p w14:paraId="4394E878" w14:textId="77777777" w:rsidR="001120E6" w:rsidRDefault="001120E6" w:rsidP="001120E6"/>
    <w:p w14:paraId="42A70F46" w14:textId="77777777" w:rsidR="001120E6" w:rsidRPr="0045493F" w:rsidRDefault="001120E6" w:rsidP="001120E6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1E01B571" w14:textId="77777777" w:rsidR="001120E6" w:rsidRPr="0045493F" w:rsidRDefault="001120E6" w:rsidP="001120E6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</w:p>
    <w:p w14:paraId="429A6EB1" w14:textId="77777777" w:rsidR="001120E6" w:rsidRPr="0045493F" w:rsidRDefault="001120E6" w:rsidP="001120E6">
      <w:pPr>
        <w:ind w:left="8496"/>
      </w:pPr>
      <w:r w:rsidRPr="0045493F">
        <w:t>czytelny podpis lub pieczęć imienna i podpis umocowanej osoby do dokonywania czynności w imieniu Wykonawcy</w:t>
      </w:r>
    </w:p>
    <w:p w14:paraId="39955072" w14:textId="77777777" w:rsidR="001120E6" w:rsidRPr="0045493F" w:rsidRDefault="001120E6" w:rsidP="001120E6">
      <w:pPr>
        <w:jc w:val="center"/>
        <w:rPr>
          <w:b/>
        </w:rPr>
      </w:pPr>
    </w:p>
    <w:p w14:paraId="2393B24A" w14:textId="669639D3" w:rsidR="001120E6" w:rsidRDefault="001120E6" w:rsidP="00B51F23">
      <w:pPr>
        <w:ind w:left="720"/>
      </w:pPr>
    </w:p>
    <w:p w14:paraId="2C353356" w14:textId="0FFF425C" w:rsidR="005B7AEB" w:rsidRDefault="005B7AEB" w:rsidP="00B51F23">
      <w:pPr>
        <w:ind w:left="720"/>
      </w:pPr>
    </w:p>
    <w:p w14:paraId="4EA18E46" w14:textId="26DBFEE1" w:rsidR="005B7AEB" w:rsidRDefault="005B7AEB" w:rsidP="00B51F23">
      <w:pPr>
        <w:ind w:left="720"/>
      </w:pPr>
    </w:p>
    <w:p w14:paraId="60CDC358" w14:textId="50CBFD5B" w:rsidR="005B7AEB" w:rsidRDefault="005B7AEB" w:rsidP="00B51F23">
      <w:pPr>
        <w:ind w:left="720"/>
      </w:pPr>
    </w:p>
    <w:p w14:paraId="3CC36599" w14:textId="2F1D7ABF" w:rsidR="005B7AEB" w:rsidRDefault="005B7AEB" w:rsidP="00B51F23">
      <w:pPr>
        <w:ind w:left="720"/>
      </w:pPr>
    </w:p>
    <w:p w14:paraId="18FAB4E6" w14:textId="64FAA848" w:rsidR="005B7AEB" w:rsidRDefault="005B7AEB" w:rsidP="00B51F23">
      <w:pPr>
        <w:ind w:left="720"/>
      </w:pPr>
    </w:p>
    <w:p w14:paraId="7F16ABFE" w14:textId="23D12750" w:rsidR="005B7AEB" w:rsidRDefault="005B7AEB" w:rsidP="00B51F23">
      <w:pPr>
        <w:ind w:left="720"/>
      </w:pPr>
    </w:p>
    <w:p w14:paraId="29DDDB3D" w14:textId="37EF07D9" w:rsidR="005B7AEB" w:rsidRDefault="005B7AEB" w:rsidP="00B51F23">
      <w:pPr>
        <w:ind w:left="720"/>
      </w:pPr>
    </w:p>
    <w:p w14:paraId="680CDA15" w14:textId="5017580E" w:rsidR="00404B1B" w:rsidRDefault="00404B1B" w:rsidP="00B51F23">
      <w:pPr>
        <w:ind w:left="720"/>
      </w:pPr>
    </w:p>
    <w:p w14:paraId="2A99F7AA" w14:textId="6FBF01C8" w:rsidR="00404B1B" w:rsidRDefault="00404B1B" w:rsidP="00B51F23">
      <w:pPr>
        <w:ind w:left="720"/>
      </w:pPr>
    </w:p>
    <w:sectPr w:rsidR="00404B1B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124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9"/>
  </w:num>
  <w:num w:numId="4" w16cid:durableId="981351507">
    <w:abstractNumId w:val="17"/>
  </w:num>
  <w:num w:numId="5" w16cid:durableId="2023972853">
    <w:abstractNumId w:val="3"/>
  </w:num>
  <w:num w:numId="6" w16cid:durableId="128279336">
    <w:abstractNumId w:val="10"/>
  </w:num>
  <w:num w:numId="7" w16cid:durableId="1989550937">
    <w:abstractNumId w:val="4"/>
  </w:num>
  <w:num w:numId="8" w16cid:durableId="1375040412">
    <w:abstractNumId w:val="2"/>
  </w:num>
  <w:num w:numId="9" w16cid:durableId="555512837">
    <w:abstractNumId w:val="6"/>
  </w:num>
  <w:num w:numId="10" w16cid:durableId="83647134">
    <w:abstractNumId w:val="15"/>
  </w:num>
  <w:num w:numId="11" w16cid:durableId="536549739">
    <w:abstractNumId w:val="7"/>
  </w:num>
  <w:num w:numId="12" w16cid:durableId="1682732360">
    <w:abstractNumId w:val="14"/>
  </w:num>
  <w:num w:numId="13" w16cid:durableId="1394543842">
    <w:abstractNumId w:val="0"/>
  </w:num>
  <w:num w:numId="14" w16cid:durableId="417555693">
    <w:abstractNumId w:val="5"/>
  </w:num>
  <w:num w:numId="15" w16cid:durableId="15709219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8677034">
    <w:abstractNumId w:val="18"/>
  </w:num>
  <w:num w:numId="17" w16cid:durableId="171649962">
    <w:abstractNumId w:val="1"/>
  </w:num>
  <w:num w:numId="18" w16cid:durableId="1342970460">
    <w:abstractNumId w:val="13"/>
  </w:num>
  <w:num w:numId="19" w16cid:durableId="18177232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7116C"/>
    <w:rsid w:val="00071B34"/>
    <w:rsid w:val="000F600A"/>
    <w:rsid w:val="001120E6"/>
    <w:rsid w:val="001D3D14"/>
    <w:rsid w:val="001E0486"/>
    <w:rsid w:val="001E0F4E"/>
    <w:rsid w:val="001F512B"/>
    <w:rsid w:val="00223F80"/>
    <w:rsid w:val="002A4152"/>
    <w:rsid w:val="00301DA5"/>
    <w:rsid w:val="00310C17"/>
    <w:rsid w:val="0037237B"/>
    <w:rsid w:val="00404B1B"/>
    <w:rsid w:val="00484A96"/>
    <w:rsid w:val="00535694"/>
    <w:rsid w:val="0056224B"/>
    <w:rsid w:val="005B2FB7"/>
    <w:rsid w:val="005B7AEB"/>
    <w:rsid w:val="005D24D4"/>
    <w:rsid w:val="00671A66"/>
    <w:rsid w:val="00690CD6"/>
    <w:rsid w:val="006A75F5"/>
    <w:rsid w:val="006D7FFA"/>
    <w:rsid w:val="00702ED4"/>
    <w:rsid w:val="00713400"/>
    <w:rsid w:val="007636A4"/>
    <w:rsid w:val="007D5359"/>
    <w:rsid w:val="0080329C"/>
    <w:rsid w:val="00881C68"/>
    <w:rsid w:val="008A7D68"/>
    <w:rsid w:val="008E400E"/>
    <w:rsid w:val="00912D8B"/>
    <w:rsid w:val="00915180"/>
    <w:rsid w:val="00933F8D"/>
    <w:rsid w:val="009617C1"/>
    <w:rsid w:val="00986C8A"/>
    <w:rsid w:val="009D2975"/>
    <w:rsid w:val="00A1442A"/>
    <w:rsid w:val="00A25E07"/>
    <w:rsid w:val="00A352C5"/>
    <w:rsid w:val="00A406F8"/>
    <w:rsid w:val="00A44C00"/>
    <w:rsid w:val="00A54DAE"/>
    <w:rsid w:val="00AD4FC8"/>
    <w:rsid w:val="00AD5A76"/>
    <w:rsid w:val="00AF7AA1"/>
    <w:rsid w:val="00B51F23"/>
    <w:rsid w:val="00B9757A"/>
    <w:rsid w:val="00BE4752"/>
    <w:rsid w:val="00C07CA9"/>
    <w:rsid w:val="00C16E86"/>
    <w:rsid w:val="00C235D8"/>
    <w:rsid w:val="00C77FCD"/>
    <w:rsid w:val="00CB6FC2"/>
    <w:rsid w:val="00CD661E"/>
    <w:rsid w:val="00D1618C"/>
    <w:rsid w:val="00D418B4"/>
    <w:rsid w:val="00D60191"/>
    <w:rsid w:val="00DF55BA"/>
    <w:rsid w:val="00DF5DEE"/>
    <w:rsid w:val="00E01C5B"/>
    <w:rsid w:val="00E260DE"/>
    <w:rsid w:val="00E81B38"/>
    <w:rsid w:val="00E82A6E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1038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9</cp:revision>
  <dcterms:created xsi:type="dcterms:W3CDTF">2022-05-10T08:17:00Z</dcterms:created>
  <dcterms:modified xsi:type="dcterms:W3CDTF">2022-10-17T08:54:00Z</dcterms:modified>
</cp:coreProperties>
</file>