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07D2A19D" w:rsid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368EB3D7" w14:textId="1A4FDCF4" w:rsidR="00C2557B" w:rsidRDefault="00C2557B" w:rsidP="00C2557B">
      <w:pPr>
        <w:spacing w:after="0" w:line="240" w:lineRule="auto"/>
        <w:jc w:val="center"/>
        <w:rPr>
          <w:rFonts w:ascii="Garamond" w:hAnsi="Garamond" w:cs="Arial"/>
          <w:bCs/>
          <w:color w:val="FF0000"/>
        </w:rPr>
      </w:pPr>
      <w:r>
        <w:rPr>
          <w:rFonts w:ascii="Garamond" w:hAnsi="Garamond" w:cs="Arial"/>
          <w:bCs/>
          <w:color w:val="FF0000"/>
        </w:rPr>
        <w:t xml:space="preserve">MODYFIKACJA z dnia </w:t>
      </w:r>
      <w:r w:rsidR="003D67D9">
        <w:rPr>
          <w:rFonts w:ascii="Garamond" w:hAnsi="Garamond" w:cs="Arial"/>
          <w:bCs/>
          <w:color w:val="FF0000"/>
        </w:rPr>
        <w:t>0</w:t>
      </w:r>
      <w:r>
        <w:rPr>
          <w:rFonts w:ascii="Garamond" w:hAnsi="Garamond" w:cs="Arial"/>
          <w:bCs/>
          <w:color w:val="FF0000"/>
        </w:rPr>
        <w:t>8.1</w:t>
      </w:r>
      <w:r w:rsidR="003D67D9">
        <w:rPr>
          <w:rFonts w:ascii="Garamond" w:hAnsi="Garamond" w:cs="Arial"/>
          <w:bCs/>
          <w:color w:val="FF0000"/>
        </w:rPr>
        <w:t>1</w:t>
      </w:r>
      <w:r>
        <w:rPr>
          <w:rFonts w:ascii="Garamond" w:hAnsi="Garamond" w:cs="Arial"/>
          <w:bCs/>
          <w:color w:val="FF0000"/>
        </w:rPr>
        <w:t>.2022 r.</w:t>
      </w:r>
    </w:p>
    <w:p w14:paraId="09F772E2" w14:textId="77777777" w:rsidR="00C2557B" w:rsidRPr="00C2557B" w:rsidRDefault="00C2557B" w:rsidP="00C2557B">
      <w:pPr>
        <w:spacing w:after="0" w:line="240" w:lineRule="auto"/>
        <w:jc w:val="center"/>
        <w:rPr>
          <w:rFonts w:ascii="Garamond" w:hAnsi="Garamond" w:cs="Arial"/>
          <w:bCs/>
          <w:color w:val="FF0000"/>
        </w:rPr>
      </w:pP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5E8CD455"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E1022F">
        <w:rPr>
          <w:rFonts w:ascii="Garamond" w:hAnsi="Garamond" w:cs="Arial"/>
          <w:bCs/>
          <w:color w:val="000000" w:themeColor="text1"/>
        </w:rPr>
        <w:t>6</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37EF0301"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E1022F">
        <w:rPr>
          <w:rFonts w:ascii="Garamond" w:eastAsia="Times New Roman" w:hAnsi="Garamond" w:cs="Arial"/>
          <w:b/>
          <w:bCs/>
          <w:color w:val="000000" w:themeColor="text1"/>
          <w:lang w:eastAsia="pl-PL"/>
        </w:rPr>
        <w:t>Wykonawcy</w:t>
      </w:r>
      <w:r w:rsidR="000F0239" w:rsidRPr="00E1022F">
        <w:rPr>
          <w:rFonts w:ascii="Garamond" w:eastAsia="Times New Roman" w:hAnsi="Garamond" w:cs="Arial"/>
          <w:b/>
          <w:bCs/>
          <w:color w:val="000000" w:themeColor="text1"/>
          <w:lang w:eastAsia="pl-PL"/>
        </w:rPr>
        <w:t xml:space="preserve"> </w:t>
      </w:r>
      <w:r w:rsidR="00B74E14" w:rsidRPr="00E1022F">
        <w:rPr>
          <w:rFonts w:ascii="Garamond" w:eastAsia="Times New Roman" w:hAnsi="Garamond" w:cs="Arial"/>
          <w:b/>
          <w:bCs/>
          <w:color w:val="000000" w:themeColor="text1"/>
          <w:lang w:eastAsia="pl-PL"/>
        </w:rPr>
        <w:t xml:space="preserve">usługi wykonania przeglądów technicznych </w:t>
      </w:r>
      <w:r w:rsidR="00C806D3" w:rsidRPr="00E1022F">
        <w:rPr>
          <w:rFonts w:ascii="Garamond" w:eastAsia="Times New Roman" w:hAnsi="Garamond" w:cs="Arial"/>
          <w:b/>
          <w:bCs/>
          <w:color w:val="000000" w:themeColor="text1"/>
          <w:lang w:eastAsia="pl-PL"/>
        </w:rPr>
        <w:br/>
      </w:r>
      <w:r w:rsidR="00B74E14" w:rsidRPr="00E1022F">
        <w:rPr>
          <w:rFonts w:ascii="Garamond" w:eastAsia="Times New Roman" w:hAnsi="Garamond" w:cs="Arial"/>
          <w:b/>
          <w:bCs/>
          <w:color w:val="000000" w:themeColor="text1"/>
          <w:lang w:eastAsia="pl-PL"/>
        </w:rPr>
        <w:t>i</w:t>
      </w:r>
      <w:r w:rsidR="00E1022F" w:rsidRPr="00E1022F">
        <w:rPr>
          <w:rFonts w:ascii="Garamond" w:eastAsia="Times New Roman" w:hAnsi="Garamond" w:cs="Arial"/>
          <w:b/>
          <w:bCs/>
          <w:color w:val="000000" w:themeColor="text1"/>
          <w:lang w:eastAsia="pl-PL"/>
        </w:rPr>
        <w:t xml:space="preserve"> </w:t>
      </w:r>
      <w:r w:rsidR="00B74E14" w:rsidRPr="00E1022F">
        <w:rPr>
          <w:rFonts w:ascii="Garamond" w:eastAsia="Times New Roman" w:hAnsi="Garamond" w:cs="Arial"/>
          <w:b/>
          <w:bCs/>
          <w:color w:val="000000" w:themeColor="text1"/>
          <w:lang w:eastAsia="pl-PL"/>
        </w:rPr>
        <w:t>napraw</w:t>
      </w:r>
      <w:r w:rsidR="00E1022F">
        <w:rPr>
          <w:rFonts w:ascii="Garamond" w:eastAsia="Times New Roman" w:hAnsi="Garamond" w:cs="Arial"/>
          <w:b/>
          <w:bCs/>
          <w:color w:val="000000" w:themeColor="text1"/>
          <w:lang w:eastAsia="pl-PL"/>
        </w:rPr>
        <w:t xml:space="preserve"> urządzeń endoskopowych </w:t>
      </w:r>
      <w:r w:rsidR="00B74E14">
        <w:rPr>
          <w:rFonts w:ascii="Garamond" w:eastAsia="Times New Roman" w:hAnsi="Garamond" w:cs="Arial"/>
          <w:color w:val="000000" w:themeColor="text1"/>
          <w:lang w:eastAsia="pl-PL"/>
        </w:rPr>
        <w:t xml:space="preserve">określonej 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75301FF"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1A06368C" w14:textId="7996819B" w:rsidR="00E1022F" w:rsidRPr="00C64435" w:rsidRDefault="00E1022F" w:rsidP="00E1022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136BD6B8" w:rsidR="000F0239" w:rsidRPr="00C64435"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E1022F">
        <w:rPr>
          <w:rFonts w:ascii="Garamond" w:eastAsia="Times New Roman" w:hAnsi="Garamond" w:cs="Arial"/>
          <w:color w:val="000000" w:themeColor="text1"/>
        </w:rPr>
        <w:t>4</w:t>
      </w:r>
      <w:r w:rsidR="002F7333">
        <w:rPr>
          <w:rFonts w:ascii="Garamond" w:eastAsia="Times New Roman" w:hAnsi="Garamond" w:cs="Arial"/>
          <w:color w:val="000000" w:themeColor="text1"/>
        </w:rPr>
        <w:t>;</w:t>
      </w:r>
      <w:r w:rsidR="00E1022F">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47F9FD40"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E1022F">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Pr>
          <w:rFonts w:ascii="Garamond" w:eastAsia="MS Mincho" w:hAnsi="Garamond" w:cs="Arial"/>
          <w:color w:val="000000" w:themeColor="text1"/>
          <w:lang w:eastAsia="ar-SA"/>
        </w:rPr>
        <w:t>;</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E1022F"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E1022F">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E1022F"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E1022F">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04DC319E" w:rsidR="003554C1" w:rsidRPr="003D67D9" w:rsidRDefault="00480B25" w:rsidP="00002B0F">
      <w:pPr>
        <w:numPr>
          <w:ilvl w:val="0"/>
          <w:numId w:val="16"/>
        </w:numPr>
        <w:spacing w:after="0" w:line="240" w:lineRule="auto"/>
        <w:contextualSpacing/>
        <w:jc w:val="both"/>
        <w:rPr>
          <w:rFonts w:ascii="Garamond" w:eastAsia="Calibri" w:hAnsi="Garamond" w:cs="Arial"/>
          <w:strike/>
          <w:color w:val="FF0000"/>
          <w:lang w:eastAsia="pl-PL"/>
        </w:rPr>
      </w:pPr>
      <w:r w:rsidRPr="003D67D9">
        <w:rPr>
          <w:rFonts w:ascii="Garamond" w:eastAsia="Calibri" w:hAnsi="Garamond" w:cs="Arial"/>
          <w:strike/>
          <w:color w:val="FF0000"/>
        </w:rPr>
        <w:t xml:space="preserve">Wykonawca w ramach </w:t>
      </w:r>
      <w:r w:rsidR="00151FFB" w:rsidRPr="003D67D9">
        <w:rPr>
          <w:rFonts w:ascii="Garamond" w:eastAsia="Calibri" w:hAnsi="Garamond" w:cs="Arial"/>
          <w:strike/>
          <w:color w:val="FF0000"/>
        </w:rPr>
        <w:t>Umowy</w:t>
      </w:r>
      <w:r w:rsidRPr="003D67D9">
        <w:rPr>
          <w:rFonts w:ascii="Garamond" w:eastAsia="Calibri" w:hAnsi="Garamond" w:cs="Arial"/>
          <w:strike/>
          <w:color w:val="FF0000"/>
        </w:rPr>
        <w:t xml:space="preserve"> ma obowiązek w przypadku wystąpienia awarii do przeprowadzenia naprawy na zasadach </w:t>
      </w:r>
      <w:r w:rsidR="00125EC3" w:rsidRPr="003D67D9">
        <w:rPr>
          <w:rFonts w:ascii="Garamond" w:eastAsia="Calibri" w:hAnsi="Garamond" w:cs="Arial"/>
          <w:strike/>
          <w:color w:val="FF0000"/>
        </w:rPr>
        <w:t xml:space="preserve">i w termiach </w:t>
      </w:r>
      <w:r w:rsidRPr="003D67D9">
        <w:rPr>
          <w:rFonts w:ascii="Garamond" w:eastAsia="Calibri" w:hAnsi="Garamond" w:cs="Arial"/>
          <w:strike/>
          <w:color w:val="FF0000"/>
        </w:rPr>
        <w:t>określonych w Umowie</w:t>
      </w:r>
      <w:r w:rsidR="008A143D" w:rsidRPr="003D67D9">
        <w:rPr>
          <w:rFonts w:ascii="Garamond" w:eastAsia="Calibri" w:hAnsi="Garamond" w:cs="Arial"/>
          <w:strike/>
          <w:color w:val="FF0000"/>
        </w:rPr>
        <w:t xml:space="preserve"> (prawo opcji)</w:t>
      </w:r>
      <w:r w:rsidR="0036517C" w:rsidRPr="003D67D9">
        <w:rPr>
          <w:rFonts w:ascii="Garamond" w:eastAsia="Calibri" w:hAnsi="Garamond" w:cs="Arial"/>
          <w:strike/>
          <w:color w:val="FF0000"/>
        </w:rPr>
        <w:t xml:space="preserve">, przy czym ewentualny zakup części zamiennych nie wchodzi w zakres umowy i wymaga odrębnego ustalenia i akceptacji cen części zamiennych do ewentualnych napraw. Wykonawca jednak gwarantuje posiadanie </w:t>
      </w:r>
      <w:r w:rsidR="002D188F" w:rsidRPr="003D67D9">
        <w:rPr>
          <w:rFonts w:ascii="Garamond" w:eastAsia="Calibri" w:hAnsi="Garamond" w:cs="Arial"/>
          <w:strike/>
          <w:color w:val="FF0000"/>
        </w:rPr>
        <w:t>dostępu do oferowania części zamiennych.</w:t>
      </w:r>
    </w:p>
    <w:p w14:paraId="0E683DFD" w14:textId="1AFDE539" w:rsidR="003D67D9" w:rsidRPr="003D67D9" w:rsidRDefault="003D67D9" w:rsidP="003D67D9">
      <w:pPr>
        <w:spacing w:after="0" w:line="240" w:lineRule="auto"/>
        <w:ind w:left="360"/>
        <w:contextualSpacing/>
        <w:jc w:val="both"/>
        <w:rPr>
          <w:rFonts w:ascii="Garamond" w:eastAsia="Calibri" w:hAnsi="Garamond" w:cs="Arial"/>
          <w:color w:val="FF0000"/>
          <w:lang w:eastAsia="pl-PL"/>
        </w:rPr>
      </w:pPr>
      <w:r w:rsidRPr="003D67D9">
        <w:rPr>
          <w:rFonts w:ascii="Garamond" w:eastAsia="Calibri" w:hAnsi="Garamond" w:cs="Arial"/>
          <w:color w:val="FF0000"/>
          <w:lang w:eastAsia="pl-PL"/>
        </w:rPr>
        <w:t>Wykonawca w ramach Umowy ma obowiązek w przypadku wystąpienia awarii do przeprowadzenia naprawy na zasadach i w terminach określonych w Umowie, przy czym ewentualny zakup części zamiennych wchodzi w zakres umowy w ramach zryczałtowanego wynagrodzenia miesięcznego za obsługę serwisową.</w:t>
      </w:r>
    </w:p>
    <w:p w14:paraId="16CE65FE" w14:textId="548B9065" w:rsidR="003554C1" w:rsidRPr="00B2279C" w:rsidRDefault="003554C1" w:rsidP="00002B0F">
      <w:pPr>
        <w:numPr>
          <w:ilvl w:val="0"/>
          <w:numId w:val="16"/>
        </w:numPr>
        <w:spacing w:after="0" w:line="240" w:lineRule="auto"/>
        <w:contextualSpacing/>
        <w:jc w:val="both"/>
        <w:rPr>
          <w:rFonts w:ascii="Garamond" w:eastAsia="Calibri" w:hAnsi="Garamond" w:cs="Arial"/>
          <w:strike/>
          <w:color w:val="FF0000"/>
          <w:lang w:eastAsia="pl-PL"/>
        </w:rPr>
      </w:pPr>
      <w:r w:rsidRPr="00B2279C">
        <w:rPr>
          <w:rFonts w:ascii="Garamond" w:eastAsia="Times New Roman" w:hAnsi="Garamond" w:cs="Arial"/>
          <w:strike/>
          <w:color w:val="FF0000"/>
          <w:lang w:eastAsia="pl-PL"/>
        </w:rPr>
        <w:t xml:space="preserve">Obsługa serwisowa w przypadku wystąpienia awarii obejmuje w szczególności diagnozowanie, usuwanie </w:t>
      </w:r>
      <w:r w:rsidR="00125EC3" w:rsidRPr="00B2279C">
        <w:rPr>
          <w:rFonts w:ascii="Garamond" w:eastAsia="Times New Roman" w:hAnsi="Garamond" w:cs="Arial"/>
          <w:strike/>
          <w:color w:val="FF0000"/>
          <w:lang w:eastAsia="pl-PL"/>
        </w:rPr>
        <w:t>awarii</w:t>
      </w:r>
      <w:r w:rsidRPr="00B2279C">
        <w:rPr>
          <w:rFonts w:ascii="Garamond" w:eastAsia="Times New Roman" w:hAnsi="Garamond" w:cs="Arial"/>
          <w:strike/>
          <w:color w:val="FF0000"/>
          <w:lang w:eastAsia="pl-PL"/>
        </w:rPr>
        <w:t>, wymianę części podlegających bezwzględniej wymianie (</w:t>
      </w:r>
      <w:r w:rsidRPr="00B2279C">
        <w:rPr>
          <w:rFonts w:ascii="Garamond" w:eastAsia="Times New Roman" w:hAnsi="Garamond" w:cs="Arial"/>
          <w:i/>
          <w:iCs/>
          <w:strike/>
          <w:color w:val="FF0000"/>
          <w:lang w:eastAsia="pl-PL"/>
        </w:rPr>
        <w:t>niemożliwość ich naprawy)</w:t>
      </w:r>
      <w:r w:rsidRPr="00B2279C">
        <w:rPr>
          <w:rFonts w:ascii="Garamond" w:eastAsia="Times New Roman" w:hAnsi="Garamond" w:cs="Arial"/>
          <w:strike/>
          <w:color w:val="FF0000"/>
          <w:lang w:eastAsia="pl-PL"/>
        </w:rPr>
        <w:t xml:space="preserve"> kalibracje oraz likwidowanie </w:t>
      </w:r>
      <w:r w:rsidR="00125EC3" w:rsidRPr="00B2279C">
        <w:rPr>
          <w:rFonts w:ascii="Garamond" w:eastAsia="Times New Roman" w:hAnsi="Garamond" w:cs="Arial"/>
          <w:strike/>
          <w:color w:val="FF0000"/>
          <w:lang w:eastAsia="pl-PL"/>
        </w:rPr>
        <w:t>szkód powstałych</w:t>
      </w:r>
      <w:r w:rsidRPr="00B2279C">
        <w:rPr>
          <w:rFonts w:ascii="Garamond" w:eastAsia="Times New Roman" w:hAnsi="Garamond" w:cs="Arial"/>
          <w:strike/>
          <w:color w:val="FF0000"/>
          <w:lang w:eastAsia="pl-PL"/>
        </w:rPr>
        <w:t xml:space="preserve"> w wyniku naturalnego zużycia części wraz z dostawą części zamiennych w celu </w:t>
      </w:r>
      <w:r w:rsidR="00125EC3" w:rsidRPr="00B2279C">
        <w:rPr>
          <w:rFonts w:ascii="Garamond" w:eastAsia="Times New Roman" w:hAnsi="Garamond" w:cs="Arial"/>
          <w:strike/>
          <w:color w:val="FF0000"/>
          <w:lang w:eastAsia="pl-PL"/>
        </w:rPr>
        <w:t>przywrócenie pełnej</w:t>
      </w:r>
      <w:r w:rsidRPr="00B2279C">
        <w:rPr>
          <w:rFonts w:ascii="Garamond" w:eastAsia="Times New Roman" w:hAnsi="Garamond" w:cs="Arial"/>
          <w:strike/>
          <w:color w:val="FF0000"/>
          <w:lang w:eastAsia="pl-PL"/>
        </w:rPr>
        <w:t xml:space="preserve"> sprawności techniczno- eksploatacyjnej urządzenia.</w:t>
      </w:r>
    </w:p>
    <w:p w14:paraId="092F5394" w14:textId="048425A0" w:rsidR="00B2279C" w:rsidRPr="00B2279C" w:rsidRDefault="00B2279C" w:rsidP="00B2279C">
      <w:pPr>
        <w:spacing w:after="0" w:line="240" w:lineRule="auto"/>
        <w:ind w:left="360"/>
        <w:contextualSpacing/>
        <w:jc w:val="both"/>
        <w:rPr>
          <w:rFonts w:ascii="Garamond" w:eastAsia="Calibri" w:hAnsi="Garamond" w:cs="Arial"/>
          <w:color w:val="FF0000"/>
          <w:lang w:eastAsia="pl-PL"/>
        </w:rPr>
      </w:pPr>
      <w:r w:rsidRPr="00B2279C">
        <w:rPr>
          <w:rFonts w:ascii="Garamond" w:eastAsia="Calibri" w:hAnsi="Garamond" w:cs="Arial"/>
          <w:color w:val="FF0000"/>
          <w:lang w:eastAsia="pl-PL"/>
        </w:rPr>
        <w:t>Obsługa serwisowa w przypadku wystąpienia awarii obejmuje w szczególności diagnozowanie, usuwanie awarii, koszt części zamiennych, wymianę części podlegających bezwzględniej wymianie (niemożliwość ich naprawy) kalibracje, likwidowanie szkód powstałych w wyniku naturalnego zużycia części oraz uszkodzeń mechanicznych wynikających z nieprawidłowego użycia sprzętu wraz z dostawą części zamiennych w celu przywrócenia pełnej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57F55A4E" w:rsidR="00480B25" w:rsidRPr="00C67907" w:rsidRDefault="003554C1" w:rsidP="00002B0F">
      <w:pPr>
        <w:numPr>
          <w:ilvl w:val="0"/>
          <w:numId w:val="16"/>
        </w:numPr>
        <w:spacing w:after="0" w:line="240" w:lineRule="auto"/>
        <w:contextualSpacing/>
        <w:jc w:val="both"/>
        <w:rPr>
          <w:rFonts w:ascii="Garamond" w:eastAsia="Calibri" w:hAnsi="Garamond" w:cs="Arial"/>
          <w:strike/>
          <w:color w:val="FF0000"/>
          <w:lang w:eastAsia="pl-PL"/>
        </w:rPr>
      </w:pPr>
      <w:r w:rsidRPr="00C67907">
        <w:rPr>
          <w:rFonts w:ascii="Garamond" w:eastAsia="Times New Roman" w:hAnsi="Garamond" w:cs="Arial"/>
          <w:strike/>
          <w:color w:val="FF0000"/>
          <w:lang w:eastAsia="pl-PL"/>
        </w:rPr>
        <w:lastRenderedPageBreak/>
        <w:t xml:space="preserve">Naprawa może być wykonana po akceptacji kosztów przez Zamawiającego. Zamawiający ma prawo odstąpić od zlecenia naprawy </w:t>
      </w:r>
      <w:r w:rsidR="00143B38" w:rsidRPr="00C67907">
        <w:rPr>
          <w:rFonts w:ascii="Garamond" w:eastAsia="Times New Roman" w:hAnsi="Garamond" w:cs="Arial"/>
          <w:strike/>
          <w:color w:val="FF0000"/>
          <w:lang w:eastAsia="pl-PL"/>
        </w:rPr>
        <w:t>urządzenia</w:t>
      </w:r>
      <w:r w:rsidRPr="00C67907">
        <w:rPr>
          <w:rFonts w:ascii="Garamond" w:eastAsia="Times New Roman" w:hAnsi="Garamond" w:cs="Arial"/>
          <w:strike/>
          <w:color w:val="FF0000"/>
          <w:lang w:eastAsia="pl-PL"/>
        </w:rPr>
        <w:t>, jeżeli będzie ona nieopłacalna z punktu widzenia ekonomicznego.</w:t>
      </w:r>
    </w:p>
    <w:p w14:paraId="7A964DB4" w14:textId="36A2F034" w:rsidR="00C67907" w:rsidRPr="00C67907" w:rsidRDefault="00C67907" w:rsidP="00C67907">
      <w:pPr>
        <w:spacing w:after="0" w:line="240" w:lineRule="auto"/>
        <w:ind w:left="360"/>
        <w:contextualSpacing/>
        <w:jc w:val="both"/>
        <w:rPr>
          <w:rFonts w:ascii="Garamond" w:eastAsia="Calibri" w:hAnsi="Garamond" w:cs="Arial"/>
          <w:color w:val="FF0000"/>
          <w:lang w:eastAsia="pl-PL"/>
        </w:rPr>
      </w:pPr>
      <w:r w:rsidRPr="00C67907">
        <w:rPr>
          <w:rFonts w:ascii="Garamond" w:eastAsia="Calibri" w:hAnsi="Garamond" w:cs="Arial"/>
          <w:color w:val="FF0000"/>
          <w:lang w:eastAsia="pl-PL"/>
        </w:rPr>
        <w:t>Naprawa będzie wykonywana przez Wykonawcę w ramach zryczałtowanego wynagrodzenia miesięcznego za obsługę serwisową. W przypadku konieczności wykonania naprawy urządzenia poza siedzibą Zamawiającego, Wykonawca dostarczy urządzenie zastępcze o nie gorszych parametrach technicznych, celem zapewnienia płynności zabiegowej</w:t>
      </w:r>
      <w:r w:rsidRPr="00C67907">
        <w:rPr>
          <w:rFonts w:ascii="Garamond" w:eastAsia="Calibri" w:hAnsi="Garamond" w:cs="Arial"/>
          <w:color w:val="FF0000"/>
          <w:lang w:eastAsia="pl-PL"/>
        </w:rPr>
        <w:t>.</w:t>
      </w:r>
    </w:p>
    <w:p w14:paraId="76F96F74" w14:textId="19E4A8CE" w:rsidR="003554C1" w:rsidRPr="00C2557B" w:rsidRDefault="000F0239" w:rsidP="00002B0F">
      <w:pPr>
        <w:numPr>
          <w:ilvl w:val="0"/>
          <w:numId w:val="16"/>
        </w:numPr>
        <w:spacing w:after="0" w:line="240" w:lineRule="auto"/>
        <w:contextualSpacing/>
        <w:jc w:val="both"/>
        <w:rPr>
          <w:rFonts w:ascii="Garamond" w:eastAsia="Calibri" w:hAnsi="Garamond" w:cs="Arial"/>
          <w:strike/>
          <w:color w:val="FF0000"/>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w:t>
      </w:r>
      <w:r w:rsidRPr="00C2557B">
        <w:rPr>
          <w:rFonts w:ascii="Garamond" w:eastAsia="Calibri" w:hAnsi="Garamond" w:cs="Arial"/>
          <w:strike/>
          <w:color w:val="FF0000"/>
          <w:lang w:eastAsia="ar-SA"/>
        </w:rPr>
        <w:t xml:space="preserve">zaakceptowania oferty </w:t>
      </w:r>
      <w:r w:rsidR="00480B25" w:rsidRPr="00C2557B">
        <w:rPr>
          <w:rFonts w:ascii="Garamond" w:eastAsia="Calibri" w:hAnsi="Garamond" w:cs="Arial"/>
          <w:strike/>
          <w:color w:val="FF0000"/>
          <w:lang w:eastAsia="ar-SA"/>
        </w:rPr>
        <w:t xml:space="preserve">naprawy </w:t>
      </w:r>
      <w:r w:rsidR="002770F5" w:rsidRPr="00C2557B">
        <w:rPr>
          <w:rFonts w:ascii="Garamond" w:eastAsia="Calibri" w:hAnsi="Garamond" w:cs="Arial"/>
          <w:strike/>
          <w:color w:val="FF0000"/>
          <w:lang w:eastAsia="ar-SA"/>
        </w:rPr>
        <w:br/>
      </w:r>
      <w:r w:rsidRPr="00C2557B">
        <w:rPr>
          <w:rFonts w:ascii="Garamond" w:eastAsia="Calibri" w:hAnsi="Garamond" w:cs="Arial"/>
          <w:strike/>
          <w:color w:val="FF0000"/>
          <w:lang w:eastAsia="ar-SA"/>
        </w:rPr>
        <w:t>przez Zamawiającego.</w:t>
      </w:r>
      <w:r w:rsidR="000D3228">
        <w:rPr>
          <w:rFonts w:ascii="Garamond" w:eastAsia="Calibri" w:hAnsi="Garamond" w:cs="Arial"/>
          <w:color w:val="FF0000"/>
          <w:lang w:eastAsia="ar-SA"/>
        </w:rPr>
        <w:t xml:space="preserve"> z</w:t>
      </w:r>
      <w:r w:rsidR="00C2557B">
        <w:rPr>
          <w:rFonts w:ascii="Garamond" w:eastAsia="Calibri" w:hAnsi="Garamond" w:cs="Arial"/>
          <w:color w:val="FF0000"/>
          <w:lang w:eastAsia="ar-SA"/>
        </w:rPr>
        <w:t>diagnozowania przyczyny usterki.</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Pr="007B5EED" w:rsidRDefault="00125EC3" w:rsidP="00002B0F">
      <w:pPr>
        <w:numPr>
          <w:ilvl w:val="0"/>
          <w:numId w:val="16"/>
        </w:numPr>
        <w:spacing w:after="0" w:line="240" w:lineRule="auto"/>
        <w:contextualSpacing/>
        <w:jc w:val="both"/>
        <w:rPr>
          <w:rFonts w:ascii="Garamond" w:eastAsia="Calibri" w:hAnsi="Garamond" w:cs="Arial"/>
          <w:strike/>
          <w:color w:val="FF0000"/>
          <w:lang w:eastAsia="pl-PL"/>
        </w:rPr>
      </w:pPr>
      <w:r w:rsidRPr="007B5EED">
        <w:rPr>
          <w:rFonts w:ascii="Garamond" w:eastAsia="Calibri" w:hAnsi="Garamond" w:cs="Arial"/>
          <w:strike/>
          <w:color w:val="FF0000"/>
        </w:rPr>
        <w:t xml:space="preserve">W przypadku konieczności wymiany części, wykonania usługi spowodowanej awarią, uszkodzeniem, niesprawnością sprzętu lub jeśli części, materiały eksploatacyjne, czynności nie są wskazane </w:t>
      </w:r>
      <w:r w:rsidR="00265C09" w:rsidRPr="007B5EED">
        <w:rPr>
          <w:rFonts w:ascii="Garamond" w:eastAsia="Calibri" w:hAnsi="Garamond" w:cs="Arial"/>
          <w:strike/>
          <w:color w:val="FF0000"/>
        </w:rPr>
        <w:br/>
      </w:r>
      <w:r w:rsidRPr="007B5EED">
        <w:rPr>
          <w:rFonts w:ascii="Garamond" w:eastAsia="Calibri" w:hAnsi="Garamond" w:cs="Arial"/>
          <w:strike/>
          <w:color w:val="FF0000"/>
        </w:rPr>
        <w:t>przez wytwórcę do wymiany podczas przeglądu, Wykonawca zobowiązuje się przedstawić Zamawiającemu ofertę z uwzględnieniem rabatu (min. 10%) od cen katalogowych.</w:t>
      </w:r>
    </w:p>
    <w:p w14:paraId="5CFB5D25" w14:textId="33293C48"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FFA6B6D" w14:textId="2B5B5A2F" w:rsidR="00E1022F" w:rsidRDefault="00E1022F" w:rsidP="0015491F">
      <w:pPr>
        <w:numPr>
          <w:ilvl w:val="0"/>
          <w:numId w:val="16"/>
        </w:numPr>
        <w:spacing w:after="0" w:line="240" w:lineRule="auto"/>
        <w:contextualSpacing/>
        <w:jc w:val="both"/>
        <w:rPr>
          <w:rFonts w:ascii="Garamond" w:eastAsia="Calibri" w:hAnsi="Garamond" w:cs="Arial"/>
          <w:strike/>
          <w:color w:val="FF0000"/>
        </w:rPr>
      </w:pPr>
      <w:r w:rsidRPr="00A80B25">
        <w:rPr>
          <w:rFonts w:ascii="Garamond" w:eastAsia="Calibri" w:hAnsi="Garamond" w:cs="Arial"/>
          <w:strike/>
          <w:color w:val="FF0000"/>
        </w:rPr>
        <w:t>Naprawy sprzętu wykonywane będą po przedstawieniu i akceptacji przez Zamawiającego kosztorysu.</w:t>
      </w:r>
    </w:p>
    <w:p w14:paraId="6A9F8933" w14:textId="67C34BCD" w:rsidR="00A80B25" w:rsidRPr="00A80B25" w:rsidRDefault="00A80B25" w:rsidP="00A80B25">
      <w:pPr>
        <w:spacing w:after="0" w:line="240" w:lineRule="auto"/>
        <w:ind w:left="360"/>
        <w:contextualSpacing/>
        <w:jc w:val="both"/>
        <w:rPr>
          <w:rFonts w:ascii="Garamond" w:eastAsia="Calibri" w:hAnsi="Garamond" w:cs="Arial"/>
          <w:color w:val="FF0000"/>
        </w:rPr>
      </w:pPr>
      <w:r w:rsidRPr="00A80B25">
        <w:rPr>
          <w:rFonts w:ascii="Garamond" w:eastAsia="Calibri" w:hAnsi="Garamond" w:cs="Arial"/>
          <w:color w:val="FF0000"/>
        </w:rPr>
        <w:t>Naprawy sprzętu wykonywane będą po zgłoszeniu na adres e-mail Wykonawcy:……..w ramach zryczałtowanego wynagrodzenia miesięcznego</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2F6C0765"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w:t>
      </w:r>
      <w:r w:rsidR="00E1022F">
        <w:rPr>
          <w:rFonts w:ascii="Garamond" w:eastAsia="MS Mincho" w:hAnsi="Garamond" w:cs="Arial"/>
          <w:b/>
          <w:color w:val="000000" w:themeColor="text1"/>
          <w:lang w:eastAsia="pl-PL"/>
        </w:rPr>
        <w:t>24</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5967DF66"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103234" w:rsidRDefault="00103234" w:rsidP="00002B0F">
      <w:pPr>
        <w:numPr>
          <w:ilvl w:val="0"/>
          <w:numId w:val="15"/>
        </w:numPr>
        <w:suppressAutoHyphens/>
        <w:spacing w:after="0" w:line="240" w:lineRule="auto"/>
        <w:jc w:val="both"/>
        <w:rPr>
          <w:rFonts w:ascii="Garamond" w:eastAsia="Times New Roman" w:hAnsi="Garamond" w:cs="Arial"/>
          <w:color w:val="0070C0"/>
        </w:rPr>
      </w:pPr>
      <w:r w:rsidRPr="00E1022F">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526A5308" w:rsidR="000F0239" w:rsidRDefault="00530D48" w:rsidP="002F7333">
      <w:pPr>
        <w:numPr>
          <w:ilvl w:val="0"/>
          <w:numId w:val="2"/>
        </w:numPr>
        <w:spacing w:after="0" w:line="240" w:lineRule="auto"/>
        <w:ind w:right="-48"/>
        <w:jc w:val="both"/>
        <w:rPr>
          <w:rFonts w:ascii="Garamond" w:eastAsia="Times New Roman" w:hAnsi="Garamond" w:cs="Arial"/>
          <w:strike/>
          <w:color w:val="FF0000"/>
          <w:lang w:eastAsia="ar-SA"/>
        </w:rPr>
      </w:pPr>
      <w:r w:rsidRPr="00F10687">
        <w:rPr>
          <w:rFonts w:ascii="Garamond" w:eastAsia="Times New Roman" w:hAnsi="Garamond" w:cs="Arial"/>
          <w:strike/>
          <w:color w:val="FF0000"/>
          <w:lang w:eastAsia="ar-SA"/>
        </w:rPr>
        <w:t>Maksymaln</w:t>
      </w:r>
      <w:r w:rsidR="003554C1" w:rsidRPr="00F10687">
        <w:rPr>
          <w:rFonts w:ascii="Garamond" w:eastAsia="Times New Roman" w:hAnsi="Garamond" w:cs="Arial"/>
          <w:strike/>
          <w:color w:val="FF0000"/>
          <w:lang w:eastAsia="ar-SA"/>
        </w:rPr>
        <w:t>ą</w:t>
      </w:r>
      <w:r w:rsidRPr="00F10687">
        <w:rPr>
          <w:rFonts w:ascii="Garamond" w:eastAsia="Times New Roman" w:hAnsi="Garamond" w:cs="Arial"/>
          <w:strike/>
          <w:color w:val="FF0000"/>
          <w:lang w:eastAsia="ar-SA"/>
        </w:rPr>
        <w:t xml:space="preserve"> w</w:t>
      </w:r>
      <w:r w:rsidR="000F0239" w:rsidRPr="00F10687">
        <w:rPr>
          <w:rFonts w:ascii="Garamond" w:eastAsia="Times New Roman" w:hAnsi="Garamond" w:cs="Arial"/>
          <w:strike/>
          <w:color w:val="FF0000"/>
          <w:lang w:eastAsia="ar-SA"/>
        </w:rPr>
        <w:t xml:space="preserve">artość </w:t>
      </w:r>
      <w:r w:rsidR="00151FFB" w:rsidRPr="00F10687">
        <w:rPr>
          <w:rFonts w:ascii="Garamond" w:eastAsia="Times New Roman" w:hAnsi="Garamond" w:cs="Arial"/>
          <w:strike/>
          <w:color w:val="FF0000"/>
          <w:lang w:eastAsia="ar-SA"/>
        </w:rPr>
        <w:t>Umowy</w:t>
      </w:r>
      <w:r w:rsidR="000F0239" w:rsidRPr="00F10687">
        <w:rPr>
          <w:rFonts w:ascii="Garamond" w:eastAsia="Times New Roman" w:hAnsi="Garamond" w:cs="Arial"/>
          <w:strike/>
          <w:color w:val="FF0000"/>
          <w:lang w:eastAsia="ar-SA"/>
        </w:rPr>
        <w:t xml:space="preserve"> </w:t>
      </w:r>
      <w:r w:rsidR="004D691B" w:rsidRPr="00F10687">
        <w:rPr>
          <w:rFonts w:ascii="Garamond" w:eastAsia="Times New Roman" w:hAnsi="Garamond" w:cs="Arial"/>
          <w:strike/>
          <w:color w:val="FF0000"/>
          <w:lang w:eastAsia="ar-SA"/>
        </w:rPr>
        <w:t>(przeglądy plus pakiet 10 roboczogodzin dla napraw</w:t>
      </w:r>
      <w:r w:rsidR="00EB6496" w:rsidRPr="00F10687">
        <w:rPr>
          <w:rFonts w:ascii="Garamond" w:eastAsia="Times New Roman" w:hAnsi="Garamond" w:cs="Arial"/>
          <w:strike/>
          <w:color w:val="FF0000"/>
          <w:lang w:eastAsia="ar-SA"/>
        </w:rPr>
        <w:t xml:space="preserve"> – prawo opcji</w:t>
      </w:r>
      <w:r w:rsidR="004D691B" w:rsidRPr="00F10687">
        <w:rPr>
          <w:rFonts w:ascii="Garamond" w:eastAsia="Times New Roman" w:hAnsi="Garamond" w:cs="Arial"/>
          <w:strike/>
          <w:color w:val="FF0000"/>
          <w:lang w:eastAsia="ar-SA"/>
        </w:rPr>
        <w:t xml:space="preserve">) </w:t>
      </w:r>
      <w:r w:rsidR="000F0239" w:rsidRPr="00F10687">
        <w:rPr>
          <w:rFonts w:ascii="Garamond" w:eastAsia="Times New Roman" w:hAnsi="Garamond" w:cs="Arial"/>
          <w:strike/>
          <w:color w:val="FF0000"/>
          <w:lang w:eastAsia="ar-SA"/>
        </w:rPr>
        <w:t xml:space="preserve">określa się na kwotę </w:t>
      </w:r>
      <w:r w:rsidR="0063014D" w:rsidRPr="00F10687">
        <w:rPr>
          <w:rFonts w:ascii="Garamond" w:eastAsia="Times New Roman" w:hAnsi="Garamond" w:cs="Arial"/>
          <w:strike/>
          <w:color w:val="FF0000"/>
          <w:highlight w:val="yellow"/>
          <w:lang w:eastAsia="ar-SA"/>
        </w:rPr>
        <w:t>…………</w:t>
      </w:r>
      <w:r w:rsidR="0063014D" w:rsidRPr="00F10687">
        <w:rPr>
          <w:rFonts w:ascii="Garamond" w:eastAsia="Times New Roman" w:hAnsi="Garamond" w:cs="Arial"/>
          <w:strike/>
          <w:color w:val="FF0000"/>
          <w:lang w:eastAsia="ar-SA"/>
        </w:rPr>
        <w:t xml:space="preserve"> </w:t>
      </w:r>
      <w:r w:rsidR="000F0239" w:rsidRPr="00F10687">
        <w:rPr>
          <w:rFonts w:ascii="Garamond" w:eastAsia="Times New Roman" w:hAnsi="Garamond" w:cs="Arial"/>
          <w:strike/>
          <w:color w:val="FF0000"/>
          <w:lang w:eastAsia="ar-SA"/>
        </w:rPr>
        <w:t>zł netto (słownie:</w:t>
      </w:r>
      <w:r w:rsidR="0063014D" w:rsidRPr="00F10687">
        <w:rPr>
          <w:rFonts w:ascii="Garamond" w:eastAsia="Times New Roman" w:hAnsi="Garamond" w:cs="Arial"/>
          <w:strike/>
          <w:color w:val="FF0000"/>
          <w:lang w:eastAsia="ar-SA"/>
        </w:rPr>
        <w:t xml:space="preserve"> </w:t>
      </w:r>
      <w:r w:rsidR="0063014D" w:rsidRPr="00F10687">
        <w:rPr>
          <w:rFonts w:ascii="Garamond" w:eastAsia="Times New Roman" w:hAnsi="Garamond" w:cs="Arial"/>
          <w:strike/>
          <w:color w:val="FF0000"/>
          <w:highlight w:val="yellow"/>
          <w:lang w:eastAsia="ar-SA"/>
        </w:rPr>
        <w:t>………………….</w:t>
      </w:r>
      <w:r w:rsidR="0063014D" w:rsidRPr="00F10687">
        <w:rPr>
          <w:rFonts w:ascii="Garamond" w:eastAsia="Times New Roman" w:hAnsi="Garamond" w:cs="Arial"/>
          <w:strike/>
          <w:color w:val="FF0000"/>
          <w:lang w:eastAsia="ar-SA"/>
        </w:rPr>
        <w:t xml:space="preserve"> </w:t>
      </w:r>
      <w:r w:rsidR="000F0239" w:rsidRPr="00F10687">
        <w:rPr>
          <w:rFonts w:ascii="Garamond" w:eastAsia="Times New Roman" w:hAnsi="Garamond" w:cs="Arial"/>
          <w:strike/>
          <w:color w:val="FF0000"/>
          <w:lang w:eastAsia="ar-SA"/>
        </w:rPr>
        <w:t>netto</w:t>
      </w:r>
      <w:r w:rsidR="0063014D" w:rsidRPr="00F10687">
        <w:rPr>
          <w:rFonts w:ascii="Garamond" w:eastAsia="Times New Roman" w:hAnsi="Garamond" w:cs="Arial"/>
          <w:strike/>
          <w:color w:val="FF0000"/>
          <w:lang w:eastAsia="ar-SA"/>
        </w:rPr>
        <w:t>)</w:t>
      </w:r>
      <w:r w:rsidR="003554C1" w:rsidRPr="00F10687">
        <w:rPr>
          <w:rFonts w:ascii="Garamond" w:eastAsia="Times New Roman" w:hAnsi="Garamond" w:cs="Arial"/>
          <w:strike/>
          <w:color w:val="FF0000"/>
          <w:lang w:eastAsia="ar-SA"/>
        </w:rPr>
        <w:t>;</w:t>
      </w:r>
      <w:r w:rsidR="000F0239" w:rsidRPr="00F10687">
        <w:rPr>
          <w:rFonts w:ascii="Garamond" w:eastAsia="Times New Roman" w:hAnsi="Garamond" w:cs="Arial"/>
          <w:strike/>
          <w:color w:val="FF0000"/>
          <w:lang w:eastAsia="ar-SA"/>
        </w:rPr>
        <w:t xml:space="preserve"> </w:t>
      </w:r>
      <w:r w:rsidR="0063014D" w:rsidRPr="00F10687">
        <w:rPr>
          <w:rFonts w:ascii="Garamond" w:eastAsia="Times New Roman" w:hAnsi="Garamond" w:cs="Arial"/>
          <w:strike/>
          <w:color w:val="FF0000"/>
          <w:highlight w:val="yellow"/>
          <w:lang w:eastAsia="ar-SA"/>
        </w:rPr>
        <w:t>………….</w:t>
      </w:r>
      <w:r w:rsidR="0063014D" w:rsidRPr="00F10687">
        <w:rPr>
          <w:rFonts w:ascii="Garamond" w:eastAsia="Times New Roman" w:hAnsi="Garamond" w:cs="Arial"/>
          <w:strike/>
          <w:color w:val="FF0000"/>
          <w:lang w:eastAsia="ar-SA"/>
        </w:rPr>
        <w:t xml:space="preserve"> </w:t>
      </w:r>
      <w:r w:rsidR="000F0239" w:rsidRPr="00F10687">
        <w:rPr>
          <w:rFonts w:ascii="Garamond" w:eastAsia="Times New Roman" w:hAnsi="Garamond" w:cs="Arial"/>
          <w:b/>
          <w:strike/>
          <w:color w:val="FF0000"/>
          <w:lang w:eastAsia="ar-SA"/>
        </w:rPr>
        <w:t>zł brutto</w:t>
      </w:r>
      <w:r w:rsidR="000F0239" w:rsidRPr="00F10687">
        <w:rPr>
          <w:rFonts w:ascii="Garamond" w:eastAsia="Times New Roman" w:hAnsi="Garamond" w:cs="Arial"/>
          <w:strike/>
          <w:color w:val="FF0000"/>
          <w:lang w:eastAsia="ar-SA"/>
        </w:rPr>
        <w:t xml:space="preserve"> (słownie: </w:t>
      </w:r>
      <w:r w:rsidR="0063014D" w:rsidRPr="00F10687">
        <w:rPr>
          <w:rFonts w:ascii="Garamond" w:eastAsia="Times New Roman" w:hAnsi="Garamond" w:cs="Arial"/>
          <w:strike/>
          <w:color w:val="FF0000"/>
          <w:highlight w:val="yellow"/>
          <w:lang w:eastAsia="ar-SA"/>
        </w:rPr>
        <w:t>………………..</w:t>
      </w:r>
      <w:r w:rsidR="000F0239" w:rsidRPr="00F10687">
        <w:rPr>
          <w:rFonts w:ascii="Garamond" w:eastAsia="Times New Roman" w:hAnsi="Garamond" w:cs="Arial"/>
          <w:strike/>
          <w:color w:val="FF0000"/>
          <w:lang w:eastAsia="ar-SA"/>
        </w:rPr>
        <w:t xml:space="preserve"> brutto)</w:t>
      </w:r>
      <w:r w:rsidR="00E165D1" w:rsidRPr="00F10687">
        <w:rPr>
          <w:rFonts w:ascii="Garamond" w:eastAsia="Times New Roman" w:hAnsi="Garamond" w:cs="Arial"/>
          <w:strike/>
          <w:color w:val="FF0000"/>
          <w:lang w:eastAsia="ar-SA"/>
        </w:rPr>
        <w:t xml:space="preserve"> </w:t>
      </w:r>
      <w:r w:rsidR="00480B25" w:rsidRPr="00F10687">
        <w:rPr>
          <w:rFonts w:ascii="Garamond" w:eastAsia="Times New Roman" w:hAnsi="Garamond" w:cs="Arial"/>
          <w:strike/>
          <w:color w:val="FF0000"/>
          <w:lang w:eastAsia="ar-SA"/>
        </w:rPr>
        <w:t xml:space="preserve">Strony zastrzegają, </w:t>
      </w:r>
      <w:r w:rsidR="0063014D" w:rsidRPr="00F10687">
        <w:rPr>
          <w:rFonts w:ascii="Garamond" w:eastAsia="Times New Roman" w:hAnsi="Garamond" w:cs="Arial"/>
          <w:strike/>
          <w:color w:val="FF0000"/>
          <w:lang w:eastAsia="ar-SA"/>
        </w:rPr>
        <w:br/>
      </w:r>
      <w:r w:rsidR="00480B25" w:rsidRPr="00F10687">
        <w:rPr>
          <w:rFonts w:ascii="Garamond" w:eastAsia="Times New Roman" w:hAnsi="Garamond" w:cs="Arial"/>
          <w:strike/>
          <w:color w:val="FF0000"/>
          <w:lang w:eastAsia="ar-SA"/>
        </w:rPr>
        <w:t>iż wartoś</w:t>
      </w:r>
      <w:r w:rsidR="003554C1" w:rsidRPr="00F10687">
        <w:rPr>
          <w:rFonts w:ascii="Garamond" w:eastAsia="Times New Roman" w:hAnsi="Garamond" w:cs="Arial"/>
          <w:strike/>
          <w:color w:val="FF0000"/>
          <w:lang w:eastAsia="ar-SA"/>
        </w:rPr>
        <w:t>ci</w:t>
      </w:r>
      <w:r w:rsidR="00480B25" w:rsidRPr="00F10687">
        <w:rPr>
          <w:rFonts w:ascii="Garamond" w:eastAsia="Times New Roman" w:hAnsi="Garamond" w:cs="Arial"/>
          <w:strike/>
          <w:color w:val="FF0000"/>
          <w:lang w:eastAsia="ar-SA"/>
        </w:rPr>
        <w:t>, o któr</w:t>
      </w:r>
      <w:r w:rsidR="0063014D" w:rsidRPr="00F10687">
        <w:rPr>
          <w:rFonts w:ascii="Garamond" w:eastAsia="Times New Roman" w:hAnsi="Garamond" w:cs="Arial"/>
          <w:strike/>
          <w:color w:val="FF0000"/>
          <w:lang w:eastAsia="ar-SA"/>
        </w:rPr>
        <w:t>ych</w:t>
      </w:r>
      <w:r w:rsidR="00480B25" w:rsidRPr="00F10687">
        <w:rPr>
          <w:rFonts w:ascii="Garamond" w:eastAsia="Times New Roman" w:hAnsi="Garamond" w:cs="Arial"/>
          <w:strike/>
          <w:color w:val="FF0000"/>
          <w:lang w:eastAsia="ar-SA"/>
        </w:rPr>
        <w:t xml:space="preserve"> mowa powyżej mo</w:t>
      </w:r>
      <w:r w:rsidR="0063014D" w:rsidRPr="00F10687">
        <w:rPr>
          <w:rFonts w:ascii="Garamond" w:eastAsia="Times New Roman" w:hAnsi="Garamond" w:cs="Arial"/>
          <w:strike/>
          <w:color w:val="FF0000"/>
          <w:lang w:eastAsia="ar-SA"/>
        </w:rPr>
        <w:t>gą</w:t>
      </w:r>
      <w:r w:rsidR="00480B25" w:rsidRPr="00F10687">
        <w:rPr>
          <w:rFonts w:ascii="Garamond" w:eastAsia="Times New Roman" w:hAnsi="Garamond" w:cs="Arial"/>
          <w:strike/>
          <w:color w:val="FF0000"/>
          <w:lang w:eastAsia="ar-SA"/>
        </w:rPr>
        <w:t xml:space="preserve"> ulec zmianie </w:t>
      </w:r>
      <w:r w:rsidR="003554C1" w:rsidRPr="00F10687">
        <w:rPr>
          <w:rFonts w:ascii="Garamond" w:eastAsia="Times New Roman" w:hAnsi="Garamond" w:cs="Arial"/>
          <w:strike/>
          <w:color w:val="FF0000"/>
          <w:lang w:eastAsia="ar-SA"/>
        </w:rPr>
        <w:t>w przypadkach wskazanych w Umowie</w:t>
      </w:r>
      <w:r w:rsidR="004344C8" w:rsidRPr="00F10687">
        <w:rPr>
          <w:rFonts w:ascii="Garamond" w:eastAsia="Times New Roman" w:hAnsi="Garamond" w:cs="Arial"/>
          <w:strike/>
          <w:color w:val="FF0000"/>
          <w:lang w:eastAsia="ar-SA"/>
        </w:rPr>
        <w:t>.</w:t>
      </w:r>
      <w:r w:rsidR="00480B25" w:rsidRPr="00F10687">
        <w:rPr>
          <w:rFonts w:ascii="Garamond" w:eastAsia="Times New Roman" w:hAnsi="Garamond" w:cs="Arial"/>
          <w:strike/>
          <w:color w:val="FF0000"/>
          <w:lang w:eastAsia="ar-SA"/>
        </w:rPr>
        <w:t xml:space="preserve"> </w:t>
      </w:r>
    </w:p>
    <w:p w14:paraId="54004B0C" w14:textId="2AF288E2" w:rsidR="00F10687" w:rsidRPr="00F10687" w:rsidRDefault="00F10687" w:rsidP="00F10687">
      <w:pPr>
        <w:spacing w:after="0" w:line="240" w:lineRule="auto"/>
        <w:ind w:left="360" w:right="-48"/>
        <w:jc w:val="both"/>
        <w:rPr>
          <w:rFonts w:ascii="Garamond" w:eastAsia="Times New Roman" w:hAnsi="Garamond" w:cs="Arial"/>
          <w:color w:val="FF0000"/>
          <w:lang w:eastAsia="ar-SA"/>
        </w:rPr>
      </w:pPr>
      <w:r w:rsidRPr="00F10687">
        <w:rPr>
          <w:rFonts w:ascii="Garamond" w:eastAsia="Times New Roman" w:hAnsi="Garamond" w:cs="Arial"/>
          <w:color w:val="FF0000"/>
          <w:lang w:eastAsia="ar-SA"/>
        </w:rPr>
        <w:t>Maksymalną wartość Umowy określa się na kwotę ………… zł netto (słownie: …………………. netto); …………. zł brutto (słownie: ……………….. brutto). Wykonawcy przysługiwać będzie wynagrodzenie ryczałtowe płatne w 24 miesięcznych transzach.</w:t>
      </w:r>
    </w:p>
    <w:p w14:paraId="41DADAE5" w14:textId="77777777" w:rsidR="00C64435" w:rsidRPr="00B300C0" w:rsidRDefault="00A21222" w:rsidP="002F7333">
      <w:pPr>
        <w:numPr>
          <w:ilvl w:val="0"/>
          <w:numId w:val="2"/>
        </w:numPr>
        <w:spacing w:after="0" w:line="240" w:lineRule="auto"/>
        <w:ind w:right="-48"/>
        <w:jc w:val="both"/>
        <w:rPr>
          <w:rFonts w:ascii="Garamond" w:eastAsia="Times New Roman" w:hAnsi="Garamond" w:cs="Arial"/>
          <w:strike/>
          <w:color w:val="FF0000"/>
          <w:lang w:eastAsia="ar-SA"/>
        </w:rPr>
      </w:pPr>
      <w:r w:rsidRPr="00B300C0">
        <w:rPr>
          <w:rFonts w:ascii="Garamond" w:eastAsia="Times New Roman" w:hAnsi="Garamond" w:cs="Arial"/>
          <w:strike/>
          <w:color w:val="FF0000"/>
          <w:lang w:eastAsia="ar-SA"/>
        </w:rPr>
        <w:t>Strony ustalają zgodnie z ofertą Wykonawcy</w:t>
      </w:r>
      <w:r w:rsidR="00530D48" w:rsidRPr="00B300C0">
        <w:rPr>
          <w:rFonts w:ascii="Garamond" w:eastAsia="Times New Roman" w:hAnsi="Garamond" w:cs="Arial"/>
          <w:strike/>
          <w:color w:val="FF0000"/>
          <w:lang w:eastAsia="ar-SA"/>
        </w:rPr>
        <w:t>:</w:t>
      </w:r>
    </w:p>
    <w:p w14:paraId="040C5697" w14:textId="1611F519" w:rsidR="009856C5" w:rsidRPr="00B300C0" w:rsidRDefault="009856C5" w:rsidP="00002B0F">
      <w:pPr>
        <w:pStyle w:val="Akapitzlist"/>
        <w:numPr>
          <w:ilvl w:val="1"/>
          <w:numId w:val="25"/>
        </w:numPr>
        <w:spacing w:after="0" w:line="240" w:lineRule="auto"/>
        <w:ind w:left="851" w:right="-48"/>
        <w:jc w:val="both"/>
        <w:rPr>
          <w:rFonts w:ascii="Garamond" w:eastAsia="Times New Roman" w:hAnsi="Garamond" w:cs="Arial"/>
          <w:strike/>
          <w:color w:val="FF0000"/>
          <w:lang w:eastAsia="ar-SA"/>
        </w:rPr>
      </w:pPr>
      <w:r w:rsidRPr="00B300C0">
        <w:rPr>
          <w:rFonts w:ascii="Garamond" w:eastAsia="Times New Roman" w:hAnsi="Garamond" w:cs="Arial"/>
          <w:strike/>
          <w:color w:val="FF0000"/>
          <w:lang w:eastAsia="ar-SA"/>
        </w:rPr>
        <w:t xml:space="preserve">Koszt 1 (jednego) przeglądu – zgodnie kwotami wyszczególnionymi w </w:t>
      </w:r>
      <w:r w:rsidR="0063014D" w:rsidRPr="00B300C0">
        <w:rPr>
          <w:rFonts w:ascii="Garamond" w:eastAsia="Times New Roman" w:hAnsi="Garamond" w:cs="Arial"/>
          <w:strike/>
          <w:color w:val="FF0000"/>
          <w:lang w:eastAsia="ar-SA"/>
        </w:rPr>
        <w:t xml:space="preserve">Formularzu asortymentowo </w:t>
      </w:r>
      <w:r w:rsidR="008F1721" w:rsidRPr="00B300C0">
        <w:rPr>
          <w:rFonts w:ascii="Garamond" w:eastAsia="Times New Roman" w:hAnsi="Garamond" w:cs="Arial"/>
          <w:strike/>
          <w:color w:val="FF0000"/>
          <w:lang w:eastAsia="ar-SA"/>
        </w:rPr>
        <w:t>–</w:t>
      </w:r>
      <w:r w:rsidR="0063014D" w:rsidRPr="00B300C0">
        <w:rPr>
          <w:rFonts w:ascii="Garamond" w:eastAsia="Times New Roman" w:hAnsi="Garamond" w:cs="Arial"/>
          <w:strike/>
          <w:color w:val="FF0000"/>
          <w:lang w:eastAsia="ar-SA"/>
        </w:rPr>
        <w:t xml:space="preserve"> cenowym</w:t>
      </w:r>
      <w:r w:rsidR="008F1721" w:rsidRPr="00B300C0">
        <w:rPr>
          <w:rFonts w:ascii="Garamond" w:eastAsia="Times New Roman" w:hAnsi="Garamond" w:cs="Arial"/>
          <w:strike/>
          <w:color w:val="FF0000"/>
          <w:lang w:eastAsia="ar-SA"/>
        </w:rPr>
        <w:t xml:space="preserve"> / wykazem urządzeń do serwisowania</w:t>
      </w:r>
      <w:r w:rsidRPr="00B300C0">
        <w:rPr>
          <w:rFonts w:ascii="Garamond" w:eastAsia="Times New Roman" w:hAnsi="Garamond" w:cs="Arial"/>
          <w:strike/>
          <w:color w:val="FF0000"/>
          <w:lang w:eastAsia="ar-SA"/>
        </w:rPr>
        <w:t>.</w:t>
      </w:r>
    </w:p>
    <w:p w14:paraId="686298B3" w14:textId="30BD23C8" w:rsidR="00C64435" w:rsidRPr="00B300C0" w:rsidRDefault="00C64435" w:rsidP="00002B0F">
      <w:pPr>
        <w:pStyle w:val="Akapitzlist"/>
        <w:numPr>
          <w:ilvl w:val="1"/>
          <w:numId w:val="25"/>
        </w:numPr>
        <w:spacing w:after="0" w:line="240" w:lineRule="auto"/>
        <w:ind w:left="851" w:right="-48"/>
        <w:jc w:val="both"/>
        <w:rPr>
          <w:rFonts w:ascii="Garamond" w:eastAsia="Times New Roman" w:hAnsi="Garamond" w:cs="Arial"/>
          <w:strike/>
          <w:color w:val="FF0000"/>
          <w:lang w:eastAsia="ar-SA"/>
        </w:rPr>
      </w:pPr>
      <w:r w:rsidRPr="00B300C0">
        <w:rPr>
          <w:rFonts w:ascii="Garamond" w:eastAsia="Times New Roman" w:hAnsi="Garamond" w:cs="Arial"/>
          <w:strike/>
          <w:color w:val="FF0000"/>
          <w:lang w:eastAsia="ar-SA"/>
        </w:rPr>
        <w:t>Koszt 1 (</w:t>
      </w:r>
      <w:r w:rsidR="000F0239" w:rsidRPr="00B300C0">
        <w:rPr>
          <w:rFonts w:ascii="Garamond" w:eastAsia="Times New Roman" w:hAnsi="Garamond" w:cs="Arial"/>
          <w:strike/>
          <w:color w:val="FF0000"/>
          <w:lang w:eastAsia="ar-SA"/>
        </w:rPr>
        <w:t>jednej</w:t>
      </w:r>
      <w:r w:rsidRPr="00B300C0">
        <w:rPr>
          <w:rFonts w:ascii="Garamond" w:eastAsia="Times New Roman" w:hAnsi="Garamond" w:cs="Arial"/>
          <w:strike/>
          <w:color w:val="FF0000"/>
          <w:lang w:eastAsia="ar-SA"/>
        </w:rPr>
        <w:t>)</w:t>
      </w:r>
      <w:r w:rsidR="000F0239" w:rsidRPr="00B300C0">
        <w:rPr>
          <w:rFonts w:ascii="Garamond" w:eastAsia="Times New Roman" w:hAnsi="Garamond" w:cs="Arial"/>
          <w:strike/>
          <w:color w:val="FF0000"/>
          <w:lang w:eastAsia="ar-SA"/>
        </w:rPr>
        <w:t xml:space="preserve"> roboczogodziny</w:t>
      </w:r>
      <w:r w:rsidR="00550526" w:rsidRPr="00B300C0">
        <w:rPr>
          <w:rFonts w:ascii="Garamond" w:eastAsia="Times New Roman" w:hAnsi="Garamond" w:cs="Arial"/>
          <w:strike/>
          <w:color w:val="FF0000"/>
          <w:lang w:eastAsia="ar-SA"/>
        </w:rPr>
        <w:t xml:space="preserve"> naprawy</w:t>
      </w:r>
      <w:r w:rsidR="000F0239" w:rsidRPr="00B300C0">
        <w:rPr>
          <w:rFonts w:ascii="Garamond" w:eastAsia="Times New Roman" w:hAnsi="Garamond" w:cs="Arial"/>
          <w:strike/>
          <w:color w:val="FF0000"/>
          <w:lang w:eastAsia="ar-SA"/>
        </w:rPr>
        <w:t xml:space="preserve">: </w:t>
      </w:r>
      <w:r w:rsidR="0063014D" w:rsidRPr="00B300C0">
        <w:rPr>
          <w:rFonts w:ascii="Garamond" w:eastAsia="Times New Roman" w:hAnsi="Garamond" w:cs="Arial"/>
          <w:strike/>
          <w:color w:val="FF0000"/>
          <w:highlight w:val="yellow"/>
          <w:lang w:eastAsia="ar-SA"/>
        </w:rPr>
        <w:t>……</w:t>
      </w:r>
      <w:r w:rsidR="0063014D" w:rsidRPr="00B300C0">
        <w:rPr>
          <w:rFonts w:ascii="Garamond" w:eastAsia="Times New Roman" w:hAnsi="Garamond" w:cs="Arial"/>
          <w:strike/>
          <w:color w:val="FF0000"/>
          <w:lang w:eastAsia="ar-SA"/>
        </w:rPr>
        <w:t xml:space="preserve"> </w:t>
      </w:r>
      <w:r w:rsidR="000F0239" w:rsidRPr="00B300C0">
        <w:rPr>
          <w:rFonts w:ascii="Garamond" w:eastAsia="Times New Roman" w:hAnsi="Garamond" w:cs="Arial"/>
          <w:strike/>
          <w:color w:val="FF0000"/>
          <w:lang w:eastAsia="ar-SA"/>
        </w:rPr>
        <w:t xml:space="preserve">zł netto / </w:t>
      </w:r>
      <w:r w:rsidR="0063014D" w:rsidRPr="00B300C0">
        <w:rPr>
          <w:rFonts w:ascii="Garamond" w:eastAsia="Times New Roman" w:hAnsi="Garamond" w:cs="Arial"/>
          <w:strike/>
          <w:color w:val="FF0000"/>
          <w:highlight w:val="yellow"/>
          <w:lang w:eastAsia="ar-SA"/>
        </w:rPr>
        <w:t>…….</w:t>
      </w:r>
      <w:r w:rsidR="0063014D" w:rsidRPr="00B300C0">
        <w:rPr>
          <w:rFonts w:ascii="Garamond" w:eastAsia="Times New Roman" w:hAnsi="Garamond" w:cs="Arial"/>
          <w:strike/>
          <w:color w:val="FF0000"/>
          <w:lang w:eastAsia="ar-SA"/>
        </w:rPr>
        <w:t xml:space="preserve"> </w:t>
      </w:r>
      <w:r w:rsidR="000F0239" w:rsidRPr="00B300C0">
        <w:rPr>
          <w:rFonts w:ascii="Garamond" w:eastAsia="Times New Roman" w:hAnsi="Garamond" w:cs="Arial"/>
          <w:strike/>
          <w:color w:val="FF0000"/>
          <w:lang w:eastAsia="ar-SA"/>
        </w:rPr>
        <w:t>zł brutto</w:t>
      </w:r>
      <w:r w:rsidR="009016F2" w:rsidRPr="00B300C0">
        <w:rPr>
          <w:rFonts w:ascii="Garamond" w:eastAsia="Times New Roman" w:hAnsi="Garamond" w:cs="Arial"/>
          <w:strike/>
          <w:color w:val="FF0000"/>
          <w:lang w:eastAsia="ar-SA"/>
        </w:rPr>
        <w:t xml:space="preserve"> (prawo opcji)</w:t>
      </w:r>
    </w:p>
    <w:p w14:paraId="050E5B53" w14:textId="0A068C90" w:rsidR="00020F27" w:rsidRPr="00850A97" w:rsidRDefault="00020F27" w:rsidP="002F7333">
      <w:pPr>
        <w:numPr>
          <w:ilvl w:val="0"/>
          <w:numId w:val="2"/>
        </w:numPr>
        <w:spacing w:after="0" w:line="240" w:lineRule="auto"/>
        <w:jc w:val="both"/>
        <w:rPr>
          <w:rFonts w:ascii="Garamond" w:hAnsi="Garamond" w:cs="Arial"/>
          <w:strike/>
          <w:color w:val="FF0000"/>
        </w:rPr>
      </w:pPr>
      <w:r w:rsidRPr="00850A97">
        <w:rPr>
          <w:rFonts w:ascii="Garamond" w:hAnsi="Garamond" w:cs="Calibri"/>
          <w:strike/>
          <w:color w:val="FF0000"/>
        </w:rPr>
        <w:t xml:space="preserve">Strony postanawiają, że rozliczenie wynagrodzenia za wykonanie przedmiotu </w:t>
      </w:r>
      <w:r w:rsidR="00151FFB" w:rsidRPr="00850A97">
        <w:rPr>
          <w:rFonts w:ascii="Garamond" w:hAnsi="Garamond" w:cs="Calibri"/>
          <w:strike/>
          <w:color w:val="FF0000"/>
        </w:rPr>
        <w:t>Umowy</w:t>
      </w:r>
      <w:r w:rsidRPr="00850A97">
        <w:rPr>
          <w:rFonts w:ascii="Garamond" w:hAnsi="Garamond" w:cs="Calibri"/>
          <w:strike/>
          <w:color w:val="FF0000"/>
        </w:rPr>
        <w:t xml:space="preserve">, </w:t>
      </w:r>
      <w:r w:rsidRPr="00850A97">
        <w:rPr>
          <w:rFonts w:ascii="Garamond" w:hAnsi="Garamond" w:cs="Calibri"/>
          <w:strike/>
          <w:color w:val="FF0000"/>
        </w:rPr>
        <w:br/>
        <w:t xml:space="preserve">będzie następowało na podstawie faktur </w:t>
      </w:r>
      <w:r w:rsidRPr="00850A97">
        <w:rPr>
          <w:rFonts w:ascii="Garamond" w:eastAsia="Times New Roman" w:hAnsi="Garamond" w:cs="Arial"/>
          <w:strike/>
          <w:color w:val="FF0000"/>
          <w:lang w:eastAsia="ar-SA"/>
        </w:rPr>
        <w:t>w oparciu o Raporty Serwisowe, potwierdzone przez Zamawiającego w danym okresie rozliczeniowym</w:t>
      </w:r>
      <w:r w:rsidRPr="00850A97">
        <w:rPr>
          <w:rFonts w:ascii="Garamond" w:hAnsi="Garamond" w:cs="Calibri"/>
          <w:strike/>
          <w:color w:val="FF0000"/>
        </w:rPr>
        <w:t xml:space="preserve">. </w:t>
      </w:r>
      <w:r w:rsidR="00952B87" w:rsidRPr="00850A97">
        <w:rPr>
          <w:rFonts w:ascii="Garamond" w:hAnsi="Garamond" w:cs="Calibri"/>
          <w:strike/>
          <w:color w:val="FF0000"/>
        </w:rPr>
        <w:t>Wykonawca zobowiązuje się wystawiać odrębna fakturę na wykonane naprawy, z zaznaczeniem odrębnych pozycji w zakresie roboczogodzin i kosztów części zamiennych.</w:t>
      </w:r>
    </w:p>
    <w:p w14:paraId="384B1481" w14:textId="6A7B9231" w:rsidR="00850A97" w:rsidRPr="00850A97" w:rsidRDefault="00850A97" w:rsidP="00850A97">
      <w:pPr>
        <w:spacing w:after="0" w:line="240" w:lineRule="auto"/>
        <w:ind w:left="360"/>
        <w:jc w:val="both"/>
        <w:rPr>
          <w:rFonts w:ascii="Garamond" w:hAnsi="Garamond" w:cs="Arial"/>
          <w:color w:val="FF0000"/>
        </w:rPr>
      </w:pPr>
      <w:r w:rsidRPr="00850A97">
        <w:rPr>
          <w:rFonts w:ascii="Garamond" w:hAnsi="Garamond" w:cs="Arial"/>
          <w:color w:val="FF0000"/>
        </w:rPr>
        <w:t>Strony postanawiają, że rozliczenie wynagrodzenia za wykonanie przedmiotu Umowy, będzie następowało na podstawie faktur w oparciu o Raporty Serwisowe, potwierdzone przez Zamawiającego w danym okresie rozliczeniowym</w:t>
      </w:r>
      <w:r>
        <w:rPr>
          <w:rFonts w:ascii="Garamond" w:hAnsi="Garamond" w:cs="Arial"/>
          <w:color w:val="FF0000"/>
        </w:rPr>
        <w:t>.</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 xml:space="preserve">od Zamawiającego jest możliwe wyłącznie przez tego członka konsorcjum, który faktycznie realizował. W razie, gdy w Umowie ustanawiającej konsorcjum zawarty jest zapis, z którego wynika, że pomiędzy </w:t>
      </w:r>
      <w:r w:rsidRPr="00BA07EE">
        <w:rPr>
          <w:rFonts w:ascii="Garamond" w:hAnsi="Garamond" w:cs="Book Antiqua"/>
        </w:rPr>
        <w:lastRenderedPageBreak/>
        <w:t>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lastRenderedPageBreak/>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755DD70C"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7522BFDF"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 xml:space="preserve">oraz będzie stanowiło podstawę do naliczenia kary umownej, o której mowa w §10 </w:t>
      </w:r>
      <w:r w:rsidR="0024143A">
        <w:rPr>
          <w:rFonts w:ascii="Garamond" w:eastAsia="Times New Roman" w:hAnsi="Garamond" w:cs="Arial"/>
          <w:color w:val="000000" w:themeColor="text1"/>
          <w:lang w:eastAsia="pl-PL"/>
        </w:rPr>
        <w:lastRenderedPageBreak/>
        <w:t>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lastRenderedPageBreak/>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E1022F" w:rsidRDefault="00F0477C" w:rsidP="00F0477C">
      <w:pPr>
        <w:suppressAutoHyphens/>
        <w:spacing w:after="0" w:line="240" w:lineRule="auto"/>
        <w:jc w:val="center"/>
        <w:rPr>
          <w:rFonts w:ascii="Garamond" w:hAnsi="Garamond" w:cs="Calibri Light"/>
          <w:b/>
          <w:bCs/>
          <w:lang w:eastAsia="ar-SA"/>
        </w:rPr>
      </w:pPr>
      <w:r w:rsidRPr="00E1022F">
        <w:rPr>
          <w:rFonts w:ascii="Garamond" w:hAnsi="Garamond" w:cs="Calibri Light"/>
          <w:b/>
          <w:bCs/>
          <w:lang w:eastAsia="ar-SA"/>
        </w:rPr>
        <w:t>§ 16</w:t>
      </w:r>
    </w:p>
    <w:p w14:paraId="2916A317" w14:textId="1839D66D" w:rsidR="00F0477C" w:rsidRPr="00E1022F" w:rsidRDefault="00F0477C" w:rsidP="00F0477C">
      <w:pPr>
        <w:suppressAutoHyphens/>
        <w:spacing w:after="0" w:line="240" w:lineRule="auto"/>
        <w:jc w:val="center"/>
        <w:rPr>
          <w:rFonts w:ascii="Garamond" w:hAnsi="Garamond" w:cs="Calibri Light"/>
          <w:b/>
          <w:bCs/>
          <w:lang w:eastAsia="ar-SA"/>
        </w:rPr>
      </w:pPr>
      <w:r w:rsidRPr="00E1022F">
        <w:rPr>
          <w:rFonts w:ascii="Garamond" w:hAnsi="Garamond" w:cs="Calibri Light"/>
          <w:b/>
          <w:bCs/>
          <w:lang w:eastAsia="ar-SA"/>
        </w:rPr>
        <w:t>[Zasady serwisu]</w:t>
      </w:r>
    </w:p>
    <w:p w14:paraId="7DE3D887" w14:textId="000EE2AB"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Wykonywanie przeglądów wg harmonogramu Zamawiającego oraz napraw w godzinach 7:00 – 14:30</w:t>
      </w:r>
    </w:p>
    <w:p w14:paraId="561A764A" w14:textId="527086F9"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Diagnostyka usterki w czasie zgodnym z umową</w:t>
      </w:r>
    </w:p>
    <w:p w14:paraId="41F6EACE" w14:textId="1BB25A4C"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Udostępnienie numeru telefonu, adresu mailowego do zgłaszania awarii</w:t>
      </w:r>
    </w:p>
    <w:p w14:paraId="243ED0CE" w14:textId="4A115ED0"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Sprawowanie gwarancji po naprawie przez okres wskazany w Umowie</w:t>
      </w:r>
    </w:p>
    <w:p w14:paraId="176F38D1" w14:textId="42AE723C" w:rsidR="00F0477C" w:rsidRPr="00E1022F"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1022F">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1B6927A"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13CDBD13"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560C3A">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powierza Podmiotowi przetwarzającemu, w trybie art. 28 ogólnego rozporządzenia o ochronie danych (RODO) z dnia 27 kwietnia 2016 r (zwanego w dalszej części </w:t>
      </w:r>
      <w:r w:rsidRPr="00C64435">
        <w:rPr>
          <w:rFonts w:ascii="Garamond" w:eastAsia="Times New Roman" w:hAnsi="Garamond" w:cs="Arial"/>
          <w:color w:val="000000" w:themeColor="text1"/>
        </w:rPr>
        <w:lastRenderedPageBreak/>
        <w:t>„Rozporządzeniem”)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09FCE25" w14:textId="56DB451D" w:rsidR="00016EDF" w:rsidRDefault="00016EDF" w:rsidP="002F7333">
      <w:pPr>
        <w:spacing w:after="0" w:line="240" w:lineRule="auto"/>
        <w:jc w:val="center"/>
        <w:rPr>
          <w:rFonts w:ascii="Garamond" w:eastAsia="Times New Roman" w:hAnsi="Garamond" w:cs="Arial"/>
          <w:b/>
          <w:color w:val="000000" w:themeColor="text1"/>
        </w:rPr>
      </w:pPr>
    </w:p>
    <w:p w14:paraId="34F740C1" w14:textId="0C7BF014" w:rsidR="00560C3A" w:rsidRDefault="00560C3A" w:rsidP="002F7333">
      <w:pPr>
        <w:spacing w:after="0" w:line="240" w:lineRule="auto"/>
        <w:jc w:val="center"/>
        <w:rPr>
          <w:rFonts w:ascii="Garamond" w:eastAsia="Times New Roman" w:hAnsi="Garamond" w:cs="Arial"/>
          <w:b/>
          <w:color w:val="000000" w:themeColor="text1"/>
        </w:rPr>
      </w:pPr>
    </w:p>
    <w:p w14:paraId="09B5D914" w14:textId="20559561" w:rsidR="00560C3A" w:rsidRDefault="00560C3A" w:rsidP="002F7333">
      <w:pPr>
        <w:spacing w:after="0" w:line="240" w:lineRule="auto"/>
        <w:jc w:val="center"/>
        <w:rPr>
          <w:rFonts w:ascii="Garamond" w:eastAsia="Times New Roman" w:hAnsi="Garamond" w:cs="Arial"/>
          <w:b/>
          <w:color w:val="000000" w:themeColor="text1"/>
        </w:rPr>
      </w:pPr>
    </w:p>
    <w:p w14:paraId="0E507E29" w14:textId="4104AF28" w:rsidR="00560C3A" w:rsidRDefault="00560C3A" w:rsidP="002F7333">
      <w:pPr>
        <w:spacing w:after="0" w:line="240" w:lineRule="auto"/>
        <w:jc w:val="center"/>
        <w:rPr>
          <w:rFonts w:ascii="Garamond" w:eastAsia="Times New Roman" w:hAnsi="Garamond" w:cs="Arial"/>
          <w:b/>
          <w:color w:val="000000" w:themeColor="text1"/>
        </w:rPr>
      </w:pPr>
    </w:p>
    <w:p w14:paraId="6BC05736" w14:textId="4CDEAFF9" w:rsidR="00560C3A" w:rsidRDefault="00560C3A" w:rsidP="002F7333">
      <w:pPr>
        <w:spacing w:after="0" w:line="240" w:lineRule="auto"/>
        <w:jc w:val="center"/>
        <w:rPr>
          <w:rFonts w:ascii="Garamond" w:eastAsia="Times New Roman" w:hAnsi="Garamond" w:cs="Arial"/>
          <w:b/>
          <w:color w:val="000000" w:themeColor="text1"/>
        </w:rPr>
      </w:pPr>
    </w:p>
    <w:p w14:paraId="1611B8F4" w14:textId="77777777" w:rsidR="00560C3A" w:rsidRDefault="00560C3A"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7E434BE2"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560C3A">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14E9B9B"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560C3A">
        <w:rPr>
          <w:rFonts w:ascii="Garamond" w:eastAsia="Times New Roman" w:hAnsi="Garamond" w:cs="Times New Roman"/>
          <w:b/>
          <w:lang w:eastAsia="pl-PL"/>
        </w:rPr>
        <w:t>/</w:t>
      </w:r>
      <w:r w:rsidR="00560C3A">
        <w:rPr>
          <w:rFonts w:ascii="Garamond" w:eastAsia="Times New Roman" w:hAnsi="Garamond" w:cs="Times New Roman"/>
          <w:b/>
          <w:lang w:eastAsia="pl-PL"/>
        </w:rPr>
        <w:t>66</w:t>
      </w:r>
      <w:r w:rsidRPr="00560C3A">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729BE6C8"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560C3A">
        <w:rPr>
          <w:rFonts w:ascii="Garamond" w:eastAsia="Calibri" w:hAnsi="Garamond" w:cs="Times New Roman"/>
          <w:b/>
        </w:rPr>
        <w:t xml:space="preserve">Przeglądy i naprawy </w:t>
      </w:r>
      <w:r w:rsidR="00560C3A">
        <w:rPr>
          <w:rFonts w:ascii="Garamond" w:eastAsia="Calibri" w:hAnsi="Garamond" w:cs="Times New Roman"/>
          <w:b/>
        </w:rPr>
        <w:t>urządzeń endoskopowych</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 xml:space="preserve">zapoznaliśmy się z wymogami Zamawiającego odnośnie zatrudnienia przez Wykonawcę lub Podwykonawcę osób wykonujących czynności w zakresie realizacji zamówienia na podstawie umowy o pracę, określonymi </w:t>
      </w:r>
      <w:r w:rsidRPr="009916A9">
        <w:rPr>
          <w:rFonts w:ascii="Garamond" w:eastAsia="Calibri" w:hAnsi="Garamond" w:cs="Times New Roman"/>
          <w:bCs/>
        </w:rPr>
        <w:lastRenderedPageBreak/>
        <w:t>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30163DBE"/>
    <w:lvl w:ilvl="0">
      <w:start w:val="1"/>
      <w:numFmt w:val="decimal"/>
      <w:lvlText w:val="%1."/>
      <w:lvlJc w:val="left"/>
      <w:pPr>
        <w:tabs>
          <w:tab w:val="num" w:pos="360"/>
        </w:tabs>
        <w:ind w:left="360" w:hanging="360"/>
      </w:pPr>
      <w:rPr>
        <w:rFonts w:cs="Times New Roman"/>
        <w:strike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88886AA0"/>
    <w:lvl w:ilvl="0" w:tplc="FBA80276">
      <w:start w:val="1"/>
      <w:numFmt w:val="decimal"/>
      <w:lvlText w:val="%1."/>
      <w:lvlJc w:val="left"/>
      <w:pPr>
        <w:tabs>
          <w:tab w:val="num" w:pos="0"/>
        </w:tabs>
        <w:ind w:left="360" w:hanging="360"/>
      </w:pPr>
      <w:rPr>
        <w:rFonts w:cs="Times New Roman"/>
        <w:strike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8C982E8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3228"/>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D67D9"/>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60C3A"/>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B5EED"/>
    <w:rsid w:val="007C489F"/>
    <w:rsid w:val="007F70FF"/>
    <w:rsid w:val="00803EA2"/>
    <w:rsid w:val="00814BF4"/>
    <w:rsid w:val="00821D19"/>
    <w:rsid w:val="00850A97"/>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0B25"/>
    <w:rsid w:val="00A87ACB"/>
    <w:rsid w:val="00AC4ABE"/>
    <w:rsid w:val="00AD6E08"/>
    <w:rsid w:val="00B02B04"/>
    <w:rsid w:val="00B03724"/>
    <w:rsid w:val="00B2279C"/>
    <w:rsid w:val="00B300C0"/>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2557B"/>
    <w:rsid w:val="00C30154"/>
    <w:rsid w:val="00C64435"/>
    <w:rsid w:val="00C65CFD"/>
    <w:rsid w:val="00C67907"/>
    <w:rsid w:val="00C806D3"/>
    <w:rsid w:val="00C909BC"/>
    <w:rsid w:val="00C9469B"/>
    <w:rsid w:val="00CA6347"/>
    <w:rsid w:val="00CB5716"/>
    <w:rsid w:val="00CD1FEB"/>
    <w:rsid w:val="00CF399A"/>
    <w:rsid w:val="00D22FE1"/>
    <w:rsid w:val="00D32556"/>
    <w:rsid w:val="00D4237A"/>
    <w:rsid w:val="00D95377"/>
    <w:rsid w:val="00DA2BAF"/>
    <w:rsid w:val="00DD0380"/>
    <w:rsid w:val="00E1022F"/>
    <w:rsid w:val="00E11157"/>
    <w:rsid w:val="00E165D1"/>
    <w:rsid w:val="00E40105"/>
    <w:rsid w:val="00E409DB"/>
    <w:rsid w:val="00E4150F"/>
    <w:rsid w:val="00E740CC"/>
    <w:rsid w:val="00E80ADC"/>
    <w:rsid w:val="00EA13F8"/>
    <w:rsid w:val="00EB6496"/>
    <w:rsid w:val="00EF024E"/>
    <w:rsid w:val="00F0477C"/>
    <w:rsid w:val="00F10687"/>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1178</TotalTime>
  <Pages>14</Pages>
  <Words>6156</Words>
  <Characters>36937</Characters>
  <Application>Microsoft Office Word</Application>
  <DocSecurity>0</DocSecurity>
  <Lines>307</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29</cp:revision>
  <cp:lastPrinted>2019-12-19T15:48:00Z</cp:lastPrinted>
  <dcterms:created xsi:type="dcterms:W3CDTF">2022-10-05T13:12:00Z</dcterms:created>
  <dcterms:modified xsi:type="dcterms:W3CDTF">2022-11-08T11:41:00Z</dcterms:modified>
</cp:coreProperties>
</file>