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21C80" w:rsidRPr="00F83B51" w:rsidRDefault="00150D7E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w:pict>
          <v:roundrect id="_x0000_s1026" style="position:absolute;left:0;text-align:left;margin-left:-4.9pt;margin-top:-26.55pt;width:184.5pt;height:77.8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1D20EA" w:rsidRPr="001D20EA">
        <w:rPr>
          <w:rFonts w:ascii="Times New Roman" w:hAnsi="Times New Roman"/>
          <w:b w:val="0"/>
          <w:bCs/>
          <w:sz w:val="24"/>
        </w:rPr>
        <w:t>6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D20EA" w:rsidRPr="001D20EA">
        <w:rPr>
          <w:sz w:val="24"/>
          <w:szCs w:val="24"/>
        </w:rPr>
        <w:t>IBR.271.21.2022.KG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1D20EA" w:rsidRPr="001D20EA">
        <w:rPr>
          <w:b/>
          <w:sz w:val="24"/>
        </w:rPr>
        <w:t>Tryb podstawowy bez negocjacji - art. 275 pkt. 1 ustawy Pzp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1D20EA" w:rsidP="00150D7E">
      <w:pPr>
        <w:jc w:val="both"/>
        <w:rPr>
          <w:sz w:val="24"/>
          <w:szCs w:val="24"/>
        </w:rPr>
      </w:pPr>
      <w:r w:rsidRPr="001D20EA">
        <w:rPr>
          <w:b/>
          <w:sz w:val="24"/>
          <w:szCs w:val="24"/>
        </w:rPr>
        <w:t>Rozbudowa oraz modernizacja infrastruktury społecznej i edukacyjnej na terenie Gminy Baruchowo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</w:tbl>
    <w:p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47C76" w:rsidRDefault="00247C76">
      <w:r>
        <w:separator/>
      </w:r>
    </w:p>
  </w:endnote>
  <w:endnote w:type="continuationSeparator" w:id="0">
    <w:p w:rsidR="00247C76" w:rsidRDefault="00247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47C76" w:rsidRDefault="00247C76">
      <w:r>
        <w:separator/>
      </w:r>
    </w:p>
  </w:footnote>
  <w:footnote w:type="continuationSeparator" w:id="0">
    <w:p w:rsidR="00247C76" w:rsidRDefault="00247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D20EA" w:rsidRDefault="001D20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D20EA" w:rsidRDefault="001D20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7C76"/>
    <w:rsid w:val="00150D7E"/>
    <w:rsid w:val="00167DCC"/>
    <w:rsid w:val="001D20EA"/>
    <w:rsid w:val="00247C76"/>
    <w:rsid w:val="004E070D"/>
    <w:rsid w:val="0060654D"/>
    <w:rsid w:val="007064BA"/>
    <w:rsid w:val="00771188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BBC44DE-FA8B-4130-936A-4D19305FA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Gmina</cp:lastModifiedBy>
  <cp:revision>2</cp:revision>
  <cp:lastPrinted>2000-12-12T17:01:00Z</cp:lastPrinted>
  <dcterms:created xsi:type="dcterms:W3CDTF">2022-10-28T06:29:00Z</dcterms:created>
  <dcterms:modified xsi:type="dcterms:W3CDTF">2022-10-28T06:29:00Z</dcterms:modified>
</cp:coreProperties>
</file>