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9AA21" w14:textId="076F5AA7" w:rsidR="00A643CD" w:rsidRPr="00CF0C16" w:rsidRDefault="004F1C1E" w:rsidP="00CF0C16">
      <w:pPr>
        <w:spacing w:after="0" w:line="264" w:lineRule="auto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PCUW.261.</w:t>
      </w:r>
      <w:r w:rsidR="00E72B4D">
        <w:rPr>
          <w:rFonts w:asciiTheme="majorHAnsi" w:hAnsiTheme="majorHAnsi" w:cstheme="majorHAnsi"/>
          <w:b/>
          <w:bCs/>
          <w:sz w:val="28"/>
          <w:szCs w:val="28"/>
        </w:rPr>
        <w:t>3</w:t>
      </w:r>
      <w:r>
        <w:rPr>
          <w:rFonts w:asciiTheme="majorHAnsi" w:hAnsiTheme="majorHAnsi" w:cstheme="majorHAnsi"/>
          <w:b/>
          <w:bCs/>
          <w:sz w:val="28"/>
          <w:szCs w:val="28"/>
        </w:rPr>
        <w:t>.5.2022</w:t>
      </w:r>
    </w:p>
    <w:p w14:paraId="1467FDC3" w14:textId="77777777" w:rsidR="000E7E4D" w:rsidRDefault="000E7E4D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6F6DCF9C" w14:textId="1E1E2C83" w:rsidR="009D4850" w:rsidRDefault="009D4850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  <w:r w:rsidRPr="00A643CD">
        <w:rPr>
          <w:rFonts w:asciiTheme="majorHAnsi" w:hAnsiTheme="majorHAnsi" w:cstheme="majorHAnsi"/>
          <w:sz w:val="28"/>
          <w:szCs w:val="28"/>
        </w:rPr>
        <w:t>Specyfikacja Warunków Zamówienia (dalej SWZ)</w:t>
      </w:r>
    </w:p>
    <w:p w14:paraId="069E5EA2" w14:textId="1B9A6CC4" w:rsidR="00F72387" w:rsidRPr="00A643CD" w:rsidRDefault="00F72387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- </w:t>
      </w:r>
      <w:r w:rsidRPr="00F72387">
        <w:rPr>
          <w:rFonts w:asciiTheme="majorHAnsi" w:hAnsiTheme="majorHAnsi" w:cstheme="majorHAnsi"/>
          <w:color w:val="FF0000"/>
          <w:sz w:val="28"/>
          <w:szCs w:val="28"/>
        </w:rPr>
        <w:t>MODYFIKACJA</w:t>
      </w:r>
    </w:p>
    <w:p w14:paraId="125B6BF2" w14:textId="77777777" w:rsidR="00BF28F4" w:rsidRPr="00A643CD" w:rsidRDefault="00BF28F4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0109B17A" w14:textId="77777777" w:rsidR="000E7E4D" w:rsidRDefault="000E7E4D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6859D14A" w14:textId="4D98FC09" w:rsidR="00A643CD" w:rsidRDefault="009D4850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  <w:r w:rsidRPr="00A643CD">
        <w:rPr>
          <w:rFonts w:asciiTheme="majorHAnsi" w:hAnsiTheme="majorHAnsi" w:cstheme="majorHAnsi"/>
          <w:sz w:val="28"/>
          <w:szCs w:val="28"/>
        </w:rPr>
        <w:t>Dotycząca p</w:t>
      </w:r>
      <w:r w:rsidR="00BF28F4" w:rsidRPr="00A643CD">
        <w:rPr>
          <w:rFonts w:asciiTheme="majorHAnsi" w:hAnsiTheme="majorHAnsi" w:cstheme="majorHAnsi"/>
          <w:sz w:val="28"/>
          <w:szCs w:val="28"/>
        </w:rPr>
        <w:t>ostępowani</w:t>
      </w:r>
      <w:r w:rsidRPr="00A643CD">
        <w:rPr>
          <w:rFonts w:asciiTheme="majorHAnsi" w:hAnsiTheme="majorHAnsi" w:cstheme="majorHAnsi"/>
          <w:sz w:val="28"/>
          <w:szCs w:val="28"/>
        </w:rPr>
        <w:t>a</w:t>
      </w:r>
      <w:r w:rsidR="00BF28F4" w:rsidRPr="00A643CD">
        <w:rPr>
          <w:rFonts w:asciiTheme="majorHAnsi" w:hAnsiTheme="majorHAnsi" w:cstheme="majorHAnsi"/>
          <w:sz w:val="28"/>
          <w:szCs w:val="28"/>
        </w:rPr>
        <w:t xml:space="preserve"> o udzielenie zamówienia </w:t>
      </w:r>
      <w:r w:rsidR="001F36F2" w:rsidRPr="00A643CD">
        <w:rPr>
          <w:rFonts w:asciiTheme="majorHAnsi" w:hAnsiTheme="majorHAnsi" w:cstheme="majorHAnsi"/>
          <w:sz w:val="28"/>
          <w:szCs w:val="28"/>
        </w:rPr>
        <w:t>klasycznego</w:t>
      </w:r>
      <w:r w:rsidR="005A734E" w:rsidRPr="00A643CD">
        <w:rPr>
          <w:rFonts w:asciiTheme="majorHAnsi" w:hAnsiTheme="majorHAnsi" w:cstheme="majorHAnsi"/>
          <w:sz w:val="28"/>
          <w:szCs w:val="28"/>
        </w:rPr>
        <w:t xml:space="preserve"> </w:t>
      </w:r>
      <w:r w:rsidR="00537860" w:rsidRPr="00A643CD">
        <w:rPr>
          <w:rFonts w:asciiTheme="majorHAnsi" w:hAnsiTheme="majorHAnsi" w:cstheme="majorHAnsi"/>
          <w:sz w:val="28"/>
          <w:szCs w:val="28"/>
        </w:rPr>
        <w:t>prowadzonego w</w:t>
      </w:r>
      <w:r w:rsidR="00A643CD">
        <w:rPr>
          <w:rFonts w:asciiTheme="majorHAnsi" w:hAnsiTheme="majorHAnsi" w:cstheme="majorHAnsi"/>
          <w:sz w:val="28"/>
          <w:szCs w:val="28"/>
        </w:rPr>
        <w:t> </w:t>
      </w:r>
      <w:r w:rsidR="00537860" w:rsidRPr="00A643CD">
        <w:rPr>
          <w:rFonts w:asciiTheme="majorHAnsi" w:hAnsiTheme="majorHAnsi" w:cstheme="majorHAnsi"/>
          <w:sz w:val="28"/>
          <w:szCs w:val="28"/>
        </w:rPr>
        <w:t xml:space="preserve"> trybie </w:t>
      </w:r>
      <w:bookmarkStart w:id="0" w:name="_Hlk68506725"/>
      <w:r w:rsidR="00537860" w:rsidRPr="00A643CD">
        <w:rPr>
          <w:rFonts w:asciiTheme="majorHAnsi" w:hAnsiTheme="majorHAnsi" w:cstheme="majorHAnsi"/>
          <w:sz w:val="28"/>
          <w:szCs w:val="28"/>
        </w:rPr>
        <w:t xml:space="preserve">przetargu nieograniczonego </w:t>
      </w:r>
      <w:bookmarkEnd w:id="0"/>
      <w:r w:rsidR="00537860" w:rsidRPr="00A643CD">
        <w:rPr>
          <w:rFonts w:asciiTheme="majorHAnsi" w:hAnsiTheme="majorHAnsi" w:cstheme="majorHAnsi"/>
          <w:sz w:val="28"/>
          <w:szCs w:val="28"/>
        </w:rPr>
        <w:t>o wartości zamówienia równej progowi unijnemu lub większej</w:t>
      </w:r>
      <w:r w:rsidR="00A643CD">
        <w:rPr>
          <w:rFonts w:asciiTheme="majorHAnsi" w:hAnsiTheme="majorHAnsi" w:cstheme="majorHAnsi"/>
          <w:sz w:val="28"/>
          <w:szCs w:val="28"/>
        </w:rPr>
        <w:t>,</w:t>
      </w:r>
      <w:r w:rsidR="00C84E3C" w:rsidRPr="00A643CD">
        <w:rPr>
          <w:rFonts w:asciiTheme="majorHAnsi" w:hAnsiTheme="majorHAnsi" w:cstheme="majorHAnsi"/>
          <w:sz w:val="28"/>
          <w:szCs w:val="28"/>
        </w:rPr>
        <w:t xml:space="preserve"> zgodnie z u</w:t>
      </w:r>
      <w:r w:rsidR="006E456E" w:rsidRPr="00A643CD">
        <w:rPr>
          <w:rFonts w:asciiTheme="majorHAnsi" w:hAnsiTheme="majorHAnsi" w:cstheme="majorHAnsi"/>
          <w:sz w:val="28"/>
          <w:szCs w:val="28"/>
        </w:rPr>
        <w:t>staw</w:t>
      </w:r>
      <w:r w:rsidR="00C84E3C" w:rsidRPr="00A643CD">
        <w:rPr>
          <w:rFonts w:asciiTheme="majorHAnsi" w:hAnsiTheme="majorHAnsi" w:cstheme="majorHAnsi"/>
          <w:sz w:val="28"/>
          <w:szCs w:val="28"/>
        </w:rPr>
        <w:t>ą</w:t>
      </w:r>
      <w:r w:rsidR="006E456E" w:rsidRPr="00A643CD">
        <w:rPr>
          <w:rFonts w:asciiTheme="majorHAnsi" w:hAnsiTheme="majorHAnsi" w:cstheme="majorHAnsi"/>
          <w:sz w:val="28"/>
          <w:szCs w:val="28"/>
        </w:rPr>
        <w:t xml:space="preserve"> </w:t>
      </w:r>
      <w:r w:rsidR="00C84E3C" w:rsidRPr="00A643CD">
        <w:rPr>
          <w:rFonts w:asciiTheme="majorHAnsi" w:hAnsiTheme="majorHAnsi" w:cstheme="majorHAnsi"/>
          <w:sz w:val="28"/>
          <w:szCs w:val="28"/>
        </w:rPr>
        <w:t>P</w:t>
      </w:r>
      <w:r w:rsidR="006E456E" w:rsidRPr="00A643CD">
        <w:rPr>
          <w:rFonts w:asciiTheme="majorHAnsi" w:hAnsiTheme="majorHAnsi" w:cstheme="majorHAnsi"/>
          <w:sz w:val="28"/>
          <w:szCs w:val="28"/>
        </w:rPr>
        <w:t xml:space="preserve">rawo zamówień publicznych z dnia </w:t>
      </w:r>
      <w:r w:rsidR="009063E6" w:rsidRPr="00A643CD">
        <w:rPr>
          <w:rFonts w:asciiTheme="majorHAnsi" w:hAnsiTheme="majorHAnsi" w:cstheme="majorHAnsi"/>
          <w:sz w:val="28"/>
          <w:szCs w:val="28"/>
        </w:rPr>
        <w:t xml:space="preserve">11 </w:t>
      </w:r>
      <w:r w:rsidR="00A643CD">
        <w:rPr>
          <w:rFonts w:asciiTheme="majorHAnsi" w:hAnsiTheme="majorHAnsi" w:cstheme="majorHAnsi"/>
          <w:sz w:val="28"/>
          <w:szCs w:val="28"/>
        </w:rPr>
        <w:t> </w:t>
      </w:r>
      <w:r w:rsidR="009063E6" w:rsidRPr="00A643CD">
        <w:rPr>
          <w:rFonts w:asciiTheme="majorHAnsi" w:hAnsiTheme="majorHAnsi" w:cstheme="majorHAnsi"/>
          <w:sz w:val="28"/>
          <w:szCs w:val="28"/>
        </w:rPr>
        <w:t>września 2019 roku</w:t>
      </w:r>
    </w:p>
    <w:p w14:paraId="31D61FA2" w14:textId="6B202D3F" w:rsidR="00A643CD" w:rsidRDefault="009D4850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  <w:r w:rsidRPr="00A643CD">
        <w:rPr>
          <w:rFonts w:asciiTheme="majorHAnsi" w:hAnsiTheme="majorHAnsi" w:cstheme="majorHAnsi"/>
          <w:sz w:val="28"/>
          <w:szCs w:val="28"/>
        </w:rPr>
        <w:t>pn.:</w:t>
      </w:r>
      <w:bookmarkStart w:id="1" w:name="_Hlk78277212"/>
    </w:p>
    <w:bookmarkEnd w:id="1"/>
    <w:p w14:paraId="45DC6749" w14:textId="1319660F" w:rsidR="00521ECC" w:rsidRPr="00A643CD" w:rsidRDefault="007C5BB3" w:rsidP="001C7733">
      <w:pPr>
        <w:tabs>
          <w:tab w:val="left" w:pos="2592"/>
        </w:tabs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iCs/>
          <w:sz w:val="28"/>
          <w:szCs w:val="28"/>
        </w:rPr>
        <w:t>„</w:t>
      </w:r>
      <w:r w:rsidRPr="007C5BB3">
        <w:rPr>
          <w:rFonts w:asciiTheme="majorHAnsi" w:hAnsiTheme="majorHAnsi" w:cstheme="majorHAnsi"/>
          <w:iCs/>
          <w:sz w:val="28"/>
          <w:szCs w:val="28"/>
        </w:rPr>
        <w:t>Kompleksowa dostawa energii elektrycznej obejmująca sprzedaż oraz świadczenie usług dystrybucji energii elektrycznej dla potrzeb Powiatu Rawickiego i jednostek organizacyjnych Powiatu Rawickiego w okresie 01.01.2023 r. – 31.12.2023 r.</w:t>
      </w:r>
      <w:r>
        <w:rPr>
          <w:rFonts w:asciiTheme="majorHAnsi" w:hAnsiTheme="majorHAnsi" w:cstheme="majorHAnsi"/>
          <w:iCs/>
          <w:sz w:val="28"/>
          <w:szCs w:val="28"/>
        </w:rPr>
        <w:t>”</w:t>
      </w:r>
      <w:r w:rsidR="00EA69A6">
        <w:rPr>
          <w:rFonts w:asciiTheme="majorHAnsi" w:hAnsiTheme="majorHAnsi" w:cstheme="majorHAnsi"/>
          <w:iCs/>
          <w:sz w:val="28"/>
          <w:szCs w:val="28"/>
        </w:rPr>
        <w:t xml:space="preserve"> – II </w:t>
      </w:r>
    </w:p>
    <w:p w14:paraId="68202194" w14:textId="77777777" w:rsidR="00521ECC" w:rsidRPr="00A643CD" w:rsidRDefault="00521ECC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480D5FF7" w14:textId="77777777" w:rsidR="00521ECC" w:rsidRPr="00A643CD" w:rsidRDefault="00521ECC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169E2FB5" w14:textId="77777777" w:rsidR="000E7E4D" w:rsidRDefault="000E7E4D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5946FAF0" w14:textId="77777777" w:rsidR="000E5B48" w:rsidRDefault="000E5B48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3F447EEA" w14:textId="77777777" w:rsidR="000E5B48" w:rsidRDefault="000E5B48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58606387" w14:textId="77777777" w:rsidR="000E5B48" w:rsidRDefault="000E5B48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2F8FC2F0" w14:textId="41C5B292" w:rsidR="00E85376" w:rsidRPr="00C0031B" w:rsidRDefault="00E85376" w:rsidP="00C0031B">
      <w:pPr>
        <w:spacing w:after="0" w:line="264" w:lineRule="auto"/>
        <w:ind w:left="4248"/>
        <w:jc w:val="center"/>
        <w:rPr>
          <w:rFonts w:asciiTheme="majorHAnsi" w:hAnsiTheme="majorHAnsi" w:cstheme="majorHAnsi"/>
        </w:rPr>
      </w:pPr>
      <w:r w:rsidRPr="00C0031B">
        <w:rPr>
          <w:rFonts w:asciiTheme="majorHAnsi" w:hAnsiTheme="majorHAnsi" w:cstheme="majorHAnsi"/>
        </w:rPr>
        <w:t>Zatwierdził</w:t>
      </w:r>
    </w:p>
    <w:p w14:paraId="336B734D" w14:textId="77777777" w:rsidR="00B7565A" w:rsidRPr="00C0031B" w:rsidRDefault="00B7565A" w:rsidP="00C0031B">
      <w:pPr>
        <w:spacing w:after="0" w:line="264" w:lineRule="auto"/>
        <w:ind w:left="4248"/>
        <w:jc w:val="center"/>
        <w:rPr>
          <w:rFonts w:ascii="Calibri Light" w:hAnsi="Calibri Light" w:cs="Calibri Light"/>
          <w:sz w:val="18"/>
          <w:szCs w:val="18"/>
        </w:rPr>
      </w:pPr>
      <w:r w:rsidRPr="00C0031B">
        <w:rPr>
          <w:rFonts w:ascii="Calibri Light" w:hAnsi="Calibri Light" w:cs="Calibri Light"/>
          <w:sz w:val="18"/>
          <w:szCs w:val="18"/>
        </w:rPr>
        <w:t>Kierownik Zamawiającego</w:t>
      </w:r>
    </w:p>
    <w:p w14:paraId="533BA220" w14:textId="151A11F4" w:rsidR="00537860" w:rsidRPr="00C0031B" w:rsidRDefault="004F1C1E" w:rsidP="00C0031B">
      <w:pPr>
        <w:spacing w:after="0" w:line="264" w:lineRule="auto"/>
        <w:ind w:left="4248"/>
        <w:jc w:val="center"/>
        <w:rPr>
          <w:rFonts w:asciiTheme="majorHAnsi" w:hAnsiTheme="majorHAnsi" w:cstheme="majorHAnsi"/>
        </w:rPr>
      </w:pPr>
      <w:r w:rsidRPr="00C0031B">
        <w:rPr>
          <w:rFonts w:ascii="Calibri Light" w:hAnsi="Calibri Light" w:cs="Calibri Light"/>
          <w:sz w:val="18"/>
          <w:szCs w:val="18"/>
        </w:rPr>
        <w:t xml:space="preserve">Dyrektor </w:t>
      </w:r>
      <w:r w:rsidRPr="00C0031B">
        <w:rPr>
          <w:rFonts w:ascii="Calibri Light" w:hAnsi="Calibri Light" w:cs="Calibri Light"/>
          <w:sz w:val="18"/>
          <w:szCs w:val="18"/>
        </w:rPr>
        <w:br/>
        <w:t>Powiatowego Centrum Usług Wspólnych</w:t>
      </w:r>
      <w:r w:rsidRPr="00C0031B">
        <w:rPr>
          <w:rFonts w:ascii="Calibri Light" w:hAnsi="Calibri Light" w:cs="Calibri Light"/>
          <w:sz w:val="18"/>
          <w:szCs w:val="18"/>
        </w:rPr>
        <w:br/>
        <w:t>w Rawiczu</w:t>
      </w:r>
      <w:r w:rsidRPr="00C0031B">
        <w:rPr>
          <w:rFonts w:ascii="Calibri Light" w:hAnsi="Calibri Light" w:cs="Calibri Light"/>
          <w:sz w:val="18"/>
          <w:szCs w:val="18"/>
        </w:rPr>
        <w:br/>
      </w:r>
      <w:r w:rsidRPr="00C0031B">
        <w:rPr>
          <w:rFonts w:ascii="Calibri Light" w:hAnsi="Calibri Light" w:cs="Calibri Light"/>
          <w:sz w:val="18"/>
          <w:szCs w:val="18"/>
        </w:rPr>
        <w:br/>
        <w:t>(-) Urszula Stefaniak</w:t>
      </w:r>
    </w:p>
    <w:p w14:paraId="14C1C4AD" w14:textId="2D016C4E" w:rsidR="00BF28F4" w:rsidRDefault="00BF28F4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AA4A881" w14:textId="09E1313C" w:rsidR="00DB6EBE" w:rsidRDefault="00DB6EBE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F2A9281" w14:textId="3F43322F" w:rsidR="00DB6EBE" w:rsidRDefault="00DB6EBE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FE90E51" w14:textId="7AD6F9B6" w:rsidR="00DB6EBE" w:rsidRDefault="00DB6EBE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436B57A" w14:textId="747EDDDB" w:rsidR="00DB6EBE" w:rsidRDefault="00DB6EBE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212075B" w14:textId="48B0FE02" w:rsidR="000E7E4D" w:rsidRDefault="000E7E4D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90D654C" w14:textId="21F3F4E5" w:rsidR="000E7E4D" w:rsidRDefault="000E7E4D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706B854" w14:textId="47DA3EC4" w:rsidR="000E7E4D" w:rsidRDefault="000E7E4D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AA6AD49" w14:textId="07529952" w:rsidR="000E7E4D" w:rsidRDefault="000E7E4D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6D0A36D" w14:textId="0D1A4EC3" w:rsidR="000E7E4D" w:rsidRDefault="000E7E4D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35DB0E5" w14:textId="0C5808C0" w:rsidR="000E7E4D" w:rsidRDefault="000E7E4D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9F0E9CC" w14:textId="2BE0953B" w:rsidR="00F35EB9" w:rsidRPr="006B5FD1" w:rsidRDefault="00F35EB9" w:rsidP="000E7E4D">
      <w:pPr>
        <w:pStyle w:val="Nagwek1"/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lastRenderedPageBreak/>
        <w:t xml:space="preserve">Dane </w:t>
      </w:r>
      <w:r w:rsidR="00FE7603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z</w:t>
      </w:r>
      <w:r w:rsidR="00593568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a</w:t>
      </w: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mawiającego </w:t>
      </w:r>
      <w:r w:rsidR="00BA4FEA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(nazwa, numer telefonu, adres poczty elektronicznej, dane strony internetowej prowadzonego postępowania)</w:t>
      </w:r>
    </w:p>
    <w:p w14:paraId="3F149151" w14:textId="77777777" w:rsidR="006645EA" w:rsidRPr="006645EA" w:rsidRDefault="006E09BF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645EA">
        <w:rPr>
          <w:rFonts w:asciiTheme="majorHAnsi" w:hAnsiTheme="majorHAnsi" w:cstheme="majorHAnsi"/>
          <w:sz w:val="24"/>
          <w:szCs w:val="24"/>
          <w:lang w:eastAsia="pl-PL"/>
        </w:rPr>
        <w:t>Zamawiający</w:t>
      </w:r>
      <w:r w:rsidR="00B7565A" w:rsidRPr="006645EA">
        <w:rPr>
          <w:rFonts w:asciiTheme="majorHAnsi" w:hAnsiTheme="majorHAnsi" w:cstheme="majorHAnsi"/>
          <w:sz w:val="24"/>
          <w:szCs w:val="24"/>
          <w:lang w:eastAsia="pl-PL"/>
        </w:rPr>
        <w:t xml:space="preserve">: </w:t>
      </w:r>
      <w:r w:rsidR="006645EA" w:rsidRPr="006645EA">
        <w:rPr>
          <w:rFonts w:asciiTheme="majorHAnsi" w:hAnsiTheme="majorHAnsi" w:cstheme="majorHAnsi"/>
          <w:sz w:val="24"/>
          <w:szCs w:val="24"/>
          <w:lang w:eastAsia="pl-PL"/>
        </w:rPr>
        <w:t>Powiatowe Centrum Usług Wspólnych w Rawiczu</w:t>
      </w:r>
    </w:p>
    <w:p w14:paraId="1317A03A" w14:textId="31AC6AFF" w:rsidR="006645EA" w:rsidRPr="006645EA" w:rsidRDefault="006645EA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  <w:lang w:eastAsia="pl-PL"/>
        </w:rPr>
        <w:t>u</w:t>
      </w:r>
      <w:r w:rsidRPr="006645EA">
        <w:rPr>
          <w:rFonts w:asciiTheme="majorHAnsi" w:hAnsiTheme="majorHAnsi" w:cstheme="majorHAnsi"/>
          <w:sz w:val="24"/>
          <w:szCs w:val="24"/>
          <w:lang w:eastAsia="pl-PL"/>
        </w:rPr>
        <w:t xml:space="preserve">l. Mikołaja Kopernika 4 </w:t>
      </w:r>
    </w:p>
    <w:p w14:paraId="0C6A95B5" w14:textId="77777777" w:rsidR="006645EA" w:rsidRPr="006645EA" w:rsidRDefault="006645EA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645EA">
        <w:rPr>
          <w:rFonts w:asciiTheme="majorHAnsi" w:hAnsiTheme="majorHAnsi" w:cstheme="majorHAnsi"/>
          <w:sz w:val="24"/>
          <w:szCs w:val="24"/>
          <w:lang w:eastAsia="pl-PL"/>
        </w:rPr>
        <w:t>63-900 Rawicz</w:t>
      </w:r>
    </w:p>
    <w:p w14:paraId="6FFE02EA" w14:textId="77777777" w:rsidR="006645EA" w:rsidRPr="006645EA" w:rsidRDefault="006645EA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645EA">
        <w:rPr>
          <w:rFonts w:asciiTheme="majorHAnsi" w:hAnsiTheme="majorHAnsi" w:cstheme="majorHAnsi"/>
          <w:sz w:val="24"/>
          <w:szCs w:val="24"/>
          <w:lang w:eastAsia="pl-PL"/>
        </w:rPr>
        <w:t>Tel.:  667 113 117</w:t>
      </w:r>
    </w:p>
    <w:p w14:paraId="7EC2B3C1" w14:textId="77777777" w:rsidR="006645EA" w:rsidRPr="006645EA" w:rsidRDefault="006645EA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645EA">
        <w:rPr>
          <w:rFonts w:asciiTheme="majorHAnsi" w:hAnsiTheme="majorHAnsi" w:cstheme="majorHAnsi"/>
          <w:sz w:val="24"/>
          <w:szCs w:val="24"/>
          <w:lang w:eastAsia="pl-PL"/>
        </w:rPr>
        <w:t>Adres poczty elektronicznej: pcuw@powiatrawicki.pl</w:t>
      </w:r>
    </w:p>
    <w:p w14:paraId="3DF21EEA" w14:textId="5C04C35C" w:rsidR="00841831" w:rsidRDefault="006645EA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645EA">
        <w:rPr>
          <w:rFonts w:asciiTheme="majorHAnsi" w:hAnsiTheme="majorHAnsi" w:cstheme="majorHAnsi"/>
          <w:sz w:val="24"/>
          <w:szCs w:val="24"/>
          <w:lang w:eastAsia="pl-PL"/>
        </w:rPr>
        <w:t xml:space="preserve">Adres strony internetowej prowadzonego postępowania oraz strony, na której udostępniane będą zmiany i wyjaśnienia treści SWZ oraz inne dokumenty zamówienia bezpośrednio związane z postępowaniem: </w:t>
      </w:r>
      <w:hyperlink r:id="rId8" w:history="1">
        <w:r w:rsidR="007C5BB3" w:rsidRPr="0099715C">
          <w:rPr>
            <w:rStyle w:val="Hipercze"/>
            <w:rFonts w:asciiTheme="majorHAnsi" w:hAnsiTheme="majorHAnsi" w:cstheme="majorHAnsi"/>
            <w:sz w:val="24"/>
            <w:szCs w:val="24"/>
            <w:lang w:eastAsia="pl-PL"/>
          </w:rPr>
          <w:t>https://e-propublico.pl</w:t>
        </w:r>
      </w:hyperlink>
      <w:r w:rsidRPr="006645EA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42AAA590" w14:textId="77777777" w:rsidR="007C5BB3" w:rsidRPr="006645EA" w:rsidRDefault="007C5BB3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20720BC" w14:textId="22F1573F" w:rsidR="00841831" w:rsidRDefault="00841831" w:rsidP="00577887">
      <w:pPr>
        <w:pStyle w:val="Akapitzlist"/>
        <w:numPr>
          <w:ilvl w:val="1"/>
          <w:numId w:val="2"/>
        </w:numPr>
        <w:tabs>
          <w:tab w:val="left" w:pos="1134"/>
        </w:tabs>
        <w:spacing w:before="240" w:after="120" w:line="264" w:lineRule="auto"/>
        <w:ind w:left="709" w:hanging="567"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Zamawiający działa w imieniu własnym i w imieniu i na rzecz jednostek:</w:t>
      </w:r>
    </w:p>
    <w:p w14:paraId="66DEDCCF" w14:textId="77777777" w:rsidR="007C5BB3" w:rsidRPr="005C6DED" w:rsidRDefault="007C5BB3" w:rsidP="00383882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5C6DED">
        <w:rPr>
          <w:rFonts w:asciiTheme="majorHAnsi" w:hAnsiTheme="majorHAnsi" w:cstheme="majorHAnsi"/>
          <w:sz w:val="24"/>
          <w:szCs w:val="24"/>
          <w:lang w:eastAsia="pl-PL"/>
        </w:rPr>
        <w:t>(Nabywca) Powiatu Rawickiego, w mieniu którego działa Zarząd Powiatu Rawickiego</w:t>
      </w:r>
    </w:p>
    <w:p w14:paraId="0EC9E15F" w14:textId="77777777" w:rsidR="007C5BB3" w:rsidRPr="005C6DED" w:rsidRDefault="007C5BB3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5C6DED">
        <w:rPr>
          <w:rFonts w:asciiTheme="majorHAnsi" w:hAnsiTheme="majorHAnsi" w:cstheme="majorHAnsi"/>
          <w:sz w:val="24"/>
          <w:szCs w:val="24"/>
          <w:lang w:eastAsia="pl-PL"/>
        </w:rPr>
        <w:t>Starostwo Powiatowe w Rawiczu</w:t>
      </w:r>
    </w:p>
    <w:p w14:paraId="71D7A9C3" w14:textId="77777777" w:rsidR="007C5BB3" w:rsidRPr="005C6DED" w:rsidRDefault="007C5BB3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5C6DED">
        <w:rPr>
          <w:rFonts w:asciiTheme="majorHAnsi" w:hAnsiTheme="majorHAnsi" w:cstheme="majorHAnsi"/>
          <w:sz w:val="24"/>
          <w:szCs w:val="24"/>
          <w:lang w:eastAsia="pl-PL"/>
        </w:rPr>
        <w:t xml:space="preserve">Rynek 17 </w:t>
      </w:r>
    </w:p>
    <w:p w14:paraId="79989D24" w14:textId="1B5F81C9" w:rsidR="007C5BB3" w:rsidRDefault="007C5BB3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5C6DED">
        <w:rPr>
          <w:rFonts w:asciiTheme="majorHAnsi" w:hAnsiTheme="majorHAnsi" w:cstheme="majorHAnsi"/>
          <w:sz w:val="24"/>
          <w:szCs w:val="24"/>
          <w:lang w:eastAsia="pl-PL"/>
        </w:rPr>
        <w:t>63-900 Rawicz</w:t>
      </w:r>
    </w:p>
    <w:p w14:paraId="3A02B9FC" w14:textId="77777777" w:rsidR="00577887" w:rsidRPr="005C6DED" w:rsidRDefault="00577887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69FDB91" w14:textId="13FAFCFB" w:rsidR="000F3E7E" w:rsidRDefault="000F3E7E" w:rsidP="000F3E7E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5C6DED">
        <w:rPr>
          <w:rFonts w:asciiTheme="majorHAnsi" w:hAnsiTheme="majorHAnsi" w:cstheme="majorHAnsi"/>
          <w:sz w:val="24"/>
          <w:szCs w:val="24"/>
          <w:lang w:eastAsia="pl-PL"/>
        </w:rPr>
        <w:t xml:space="preserve">(Odbiorca): </w:t>
      </w:r>
    </w:p>
    <w:p w14:paraId="5D5A078B" w14:textId="14847AF9" w:rsidR="0016433B" w:rsidRDefault="000F3E7E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0F3E7E">
        <w:rPr>
          <w:rFonts w:asciiTheme="majorHAnsi" w:hAnsiTheme="majorHAnsi" w:cstheme="majorHAnsi"/>
          <w:sz w:val="24"/>
          <w:szCs w:val="24"/>
          <w:lang w:eastAsia="pl-PL"/>
        </w:rPr>
        <w:t>Zespół Szkół Zawodowych Rawicz, ul. GEN. Józefa Hallera 12, 63-900 Rawicz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57600B51" w14:textId="396E6F7C" w:rsidR="0016433B" w:rsidRDefault="000F3E7E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6433B">
        <w:rPr>
          <w:rFonts w:asciiTheme="majorHAnsi" w:hAnsiTheme="majorHAnsi" w:cstheme="majorHAnsi"/>
          <w:sz w:val="24"/>
          <w:szCs w:val="24"/>
          <w:lang w:eastAsia="pl-PL"/>
        </w:rPr>
        <w:t>Zespół Szkół Specjalnych im. Jana Pawła II, ul. Gen. Grota Roweckiego 9F, 63-900 Rawicz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578AB431" w14:textId="151B766A" w:rsidR="0016433B" w:rsidRDefault="000F3E7E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6433B">
        <w:rPr>
          <w:rFonts w:asciiTheme="majorHAnsi" w:hAnsiTheme="majorHAnsi" w:cstheme="majorHAnsi"/>
          <w:sz w:val="24"/>
          <w:szCs w:val="24"/>
          <w:lang w:eastAsia="pl-PL"/>
        </w:rPr>
        <w:t xml:space="preserve">Zespół Szkół Przyrodniczo- Technicznych Centrum Kształcenia Ustawicznego 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br/>
      </w:r>
      <w:r w:rsidRPr="0016433B">
        <w:rPr>
          <w:rFonts w:asciiTheme="majorHAnsi" w:hAnsiTheme="majorHAnsi" w:cstheme="majorHAnsi"/>
          <w:sz w:val="24"/>
          <w:szCs w:val="24"/>
          <w:lang w:eastAsia="pl-PL"/>
        </w:rPr>
        <w:t>w Bojanowie, ul. Dworcowa 29, 63-940 Bojanowo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042156B9" w14:textId="599A80A5" w:rsidR="0016433B" w:rsidRDefault="000F3E7E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6433B">
        <w:rPr>
          <w:rFonts w:asciiTheme="majorHAnsi" w:hAnsiTheme="majorHAnsi" w:cstheme="majorHAnsi"/>
          <w:sz w:val="24"/>
          <w:szCs w:val="24"/>
          <w:lang w:eastAsia="pl-PL"/>
        </w:rPr>
        <w:t xml:space="preserve">I Liceum Ogólnokształcące w Rawiczu, ul. Wały Jarosława Dąbrowskiego 29, 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br/>
      </w:r>
      <w:r w:rsidRPr="0016433B">
        <w:rPr>
          <w:rFonts w:asciiTheme="majorHAnsi" w:hAnsiTheme="majorHAnsi" w:cstheme="majorHAnsi"/>
          <w:sz w:val="24"/>
          <w:szCs w:val="24"/>
          <w:lang w:eastAsia="pl-PL"/>
        </w:rPr>
        <w:t>63-900 Rawicz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4B792D53" w14:textId="56E351CA" w:rsidR="0016433B" w:rsidRDefault="000F3E7E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6433B">
        <w:rPr>
          <w:rFonts w:asciiTheme="majorHAnsi" w:hAnsiTheme="majorHAnsi" w:cstheme="majorHAnsi"/>
          <w:sz w:val="24"/>
          <w:szCs w:val="24"/>
          <w:lang w:eastAsia="pl-PL"/>
        </w:rPr>
        <w:t>Powiatowe Centrum Usług Wspólnych w Rawiczu, ul. Mikołaja Kopernika 4,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br/>
      </w:r>
      <w:r w:rsidRPr="0016433B">
        <w:rPr>
          <w:rFonts w:asciiTheme="majorHAnsi" w:hAnsiTheme="majorHAnsi" w:cstheme="majorHAnsi"/>
          <w:sz w:val="24"/>
          <w:szCs w:val="24"/>
          <w:lang w:eastAsia="pl-PL"/>
        </w:rPr>
        <w:t>63-900 Rawicz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4EEDCD5E" w14:textId="69C590DD" w:rsidR="0016433B" w:rsidRDefault="000F3E7E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6433B">
        <w:rPr>
          <w:rFonts w:asciiTheme="majorHAnsi" w:hAnsiTheme="majorHAnsi" w:cstheme="majorHAnsi"/>
          <w:sz w:val="24"/>
          <w:szCs w:val="24"/>
          <w:lang w:eastAsia="pl-PL"/>
        </w:rPr>
        <w:t>Powiatowy Zarząd Dróg w Rawiczu, ul. Podmiejska 10, 63-900 Rawicz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025DD876" w14:textId="2B0A5FDA" w:rsidR="000F3E7E" w:rsidRDefault="006D3B18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6433B">
        <w:rPr>
          <w:rFonts w:asciiTheme="majorHAnsi" w:hAnsiTheme="majorHAnsi" w:cstheme="majorHAnsi"/>
          <w:sz w:val="24"/>
          <w:szCs w:val="24"/>
          <w:lang w:eastAsia="pl-PL"/>
        </w:rPr>
        <w:t>Powiatowy Urząd Pracy, ul. Kamińskiego 19A, 63-900 Rawicz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480BED49" w14:textId="4D5F654D" w:rsidR="00F62650" w:rsidRPr="0016433B" w:rsidRDefault="00F62650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  <w:lang w:eastAsia="pl-PL"/>
        </w:rPr>
        <w:t>Starostwo Powiatowe w Rawiczu, Rynek 17, 63-900 Rawicz</w:t>
      </w:r>
    </w:p>
    <w:p w14:paraId="1BB98601" w14:textId="77777777" w:rsidR="00DC0200" w:rsidRPr="007C5BB3" w:rsidRDefault="00DC0200" w:rsidP="007C5BB3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69F4FEDB" w14:textId="73D21194" w:rsidR="00B12907" w:rsidRPr="00D16975" w:rsidRDefault="00B12907" w:rsidP="00D16975">
      <w:pPr>
        <w:pStyle w:val="Akapitzlist"/>
        <w:numPr>
          <w:ilvl w:val="1"/>
          <w:numId w:val="2"/>
        </w:numPr>
        <w:spacing w:after="0" w:line="264" w:lineRule="auto"/>
        <w:ind w:left="709" w:hanging="567"/>
        <w:rPr>
          <w:rFonts w:asciiTheme="majorHAnsi" w:hAnsiTheme="majorHAnsi" w:cstheme="majorHAnsi"/>
          <w:sz w:val="24"/>
          <w:szCs w:val="24"/>
          <w:lang w:eastAsia="pl-PL"/>
        </w:rPr>
      </w:pPr>
      <w:r w:rsidRPr="00B12907">
        <w:rPr>
          <w:rFonts w:asciiTheme="majorHAnsi" w:hAnsiTheme="majorHAnsi" w:cstheme="majorHAnsi"/>
          <w:sz w:val="24"/>
          <w:szCs w:val="24"/>
          <w:lang w:eastAsia="pl-PL"/>
        </w:rPr>
        <w:t xml:space="preserve">Adres strony internetowej: </w:t>
      </w:r>
      <w:r w:rsidR="00841831"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</w:t>
      </w:r>
      <w:hyperlink r:id="rId9" w:history="1">
        <w:r w:rsidR="00D16975" w:rsidRPr="006E0A0D">
          <w:rPr>
            <w:rStyle w:val="Hipercze"/>
          </w:rPr>
          <w:t>https://pcuwrawicz.bipstrona.pl/</w:t>
        </w:r>
      </w:hyperlink>
      <w:r w:rsidR="00D16975" w:rsidRPr="00D16975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2E34F468" w14:textId="76E1F524" w:rsidR="00B12907" w:rsidRPr="00D16975" w:rsidRDefault="00B12907" w:rsidP="00D16975">
      <w:pPr>
        <w:pStyle w:val="Akapitzlist"/>
        <w:spacing w:after="0" w:line="264" w:lineRule="auto"/>
        <w:ind w:left="709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705FB3A" w14:textId="17AC2183" w:rsidR="00B04474" w:rsidRPr="00B04474" w:rsidRDefault="00DC0200" w:rsidP="00B04474">
      <w:pPr>
        <w:pStyle w:val="Akapitzlist"/>
        <w:numPr>
          <w:ilvl w:val="1"/>
          <w:numId w:val="2"/>
        </w:numPr>
        <w:spacing w:after="0" w:line="264" w:lineRule="auto"/>
        <w:ind w:left="709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</w:rPr>
        <w:t>Adres strony internetowej prowadzonego post</w:t>
      </w:r>
      <w:r w:rsidR="00C6256B" w:rsidRPr="006B5FD1">
        <w:rPr>
          <w:rFonts w:asciiTheme="majorHAnsi" w:hAnsiTheme="majorHAnsi" w:cstheme="majorHAnsi"/>
          <w:sz w:val="24"/>
          <w:szCs w:val="24"/>
        </w:rPr>
        <w:t>ę</w:t>
      </w:r>
      <w:r w:rsidRPr="006B5FD1">
        <w:rPr>
          <w:rFonts w:asciiTheme="majorHAnsi" w:hAnsiTheme="majorHAnsi" w:cstheme="majorHAnsi"/>
          <w:sz w:val="24"/>
          <w:szCs w:val="24"/>
        </w:rPr>
        <w:t>powania:</w:t>
      </w:r>
      <w:r w:rsidR="006622B3" w:rsidRPr="006B5FD1">
        <w:rPr>
          <w:rFonts w:asciiTheme="majorHAnsi" w:hAnsiTheme="majorHAnsi" w:cstheme="majorHAnsi"/>
          <w:sz w:val="24"/>
          <w:szCs w:val="24"/>
        </w:rPr>
        <w:t xml:space="preserve"> </w:t>
      </w:r>
      <w:hyperlink r:id="rId10" w:history="1">
        <w:r w:rsidR="00D16975" w:rsidRPr="0064025A">
          <w:rPr>
            <w:rStyle w:val="Hipercze"/>
            <w:rFonts w:asciiTheme="majorHAnsi" w:hAnsiTheme="majorHAnsi" w:cstheme="majorHAnsi"/>
            <w:sz w:val="24"/>
            <w:szCs w:val="24"/>
            <w:lang w:eastAsia="pl-PL"/>
          </w:rPr>
          <w:t>https://e-ProPublico.pl/</w:t>
        </w:r>
      </w:hyperlink>
      <w:r w:rsidR="00D16975"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="006E09BF" w:rsidRPr="006B5FD1">
        <w:rPr>
          <w:rFonts w:asciiTheme="majorHAnsi" w:hAnsiTheme="majorHAnsi" w:cstheme="majorHAnsi"/>
          <w:sz w:val="24"/>
          <w:szCs w:val="24"/>
        </w:rPr>
        <w:t>(zwana dalej „Platformą”</w:t>
      </w:r>
      <w:r w:rsidR="00D16975">
        <w:rPr>
          <w:rFonts w:asciiTheme="majorHAnsi" w:hAnsiTheme="majorHAnsi" w:cstheme="majorHAnsi"/>
          <w:sz w:val="24"/>
          <w:szCs w:val="24"/>
        </w:rPr>
        <w:t>)</w:t>
      </w:r>
      <w:r w:rsidR="00B04474">
        <w:rPr>
          <w:rFonts w:asciiTheme="majorHAnsi" w:hAnsiTheme="majorHAnsi" w:cstheme="majorHAnsi"/>
          <w:sz w:val="24"/>
          <w:szCs w:val="24"/>
        </w:rPr>
        <w:t>.</w:t>
      </w:r>
    </w:p>
    <w:p w14:paraId="0584AF28" w14:textId="0C0626D1" w:rsidR="00841831" w:rsidRPr="00841831" w:rsidRDefault="005979E5" w:rsidP="00E26E0D">
      <w:pPr>
        <w:pStyle w:val="Akapitzlist"/>
        <w:numPr>
          <w:ilvl w:val="1"/>
          <w:numId w:val="2"/>
        </w:numPr>
        <w:spacing w:before="240" w:after="120" w:line="264" w:lineRule="auto"/>
        <w:ind w:left="709" w:hanging="567"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44494C">
        <w:rPr>
          <w:rFonts w:asciiTheme="majorHAnsi" w:hAnsiTheme="majorHAnsi" w:cstheme="majorHAnsi"/>
          <w:sz w:val="24"/>
          <w:szCs w:val="24"/>
          <w:lang w:eastAsia="pl-PL"/>
        </w:rPr>
        <w:t>Adres strony internetowej, na której udostępniane będą zmiany i wyjaśnienia treści SWZ oraz inne dokumenty zamówienia bezpośrednio związane z postępowaniem o udzielenie zamówienia:</w:t>
      </w:r>
      <w:bookmarkStart w:id="2" w:name="_Hlk80598731"/>
      <w:r w:rsidRPr="0044494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bookmarkStart w:id="3" w:name="_Hlk78801727"/>
      <w:bookmarkStart w:id="4" w:name="_Hlk65046315"/>
      <w:bookmarkEnd w:id="2"/>
      <w:r w:rsidR="008B3CD6">
        <w:fldChar w:fldCharType="begin"/>
      </w:r>
      <w:r w:rsidR="008B3CD6">
        <w:instrText xml:space="preserve"> HYPERLINK "https://e-ProPublico.pl/" </w:instrText>
      </w:r>
      <w:r w:rsidR="008B3CD6">
        <w:fldChar w:fldCharType="separate"/>
      </w:r>
      <w:r w:rsidR="008B3CD6" w:rsidRPr="0064025A">
        <w:rPr>
          <w:rStyle w:val="Hipercze"/>
          <w:rFonts w:asciiTheme="majorHAnsi" w:hAnsiTheme="majorHAnsi" w:cstheme="majorHAnsi"/>
          <w:sz w:val="24"/>
          <w:szCs w:val="24"/>
          <w:lang w:eastAsia="pl-PL"/>
        </w:rPr>
        <w:t>https://e-ProPublico.pl/</w:t>
      </w:r>
      <w:r w:rsidR="008B3CD6">
        <w:rPr>
          <w:rStyle w:val="Hipercze"/>
          <w:rFonts w:asciiTheme="majorHAnsi" w:hAnsiTheme="majorHAnsi" w:cstheme="majorHAnsi"/>
          <w:sz w:val="24"/>
          <w:szCs w:val="24"/>
          <w:lang w:eastAsia="pl-PL"/>
        </w:rPr>
        <w:fldChar w:fldCharType="end"/>
      </w:r>
      <w:r w:rsidR="00B04474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bookmarkEnd w:id="3"/>
    <w:bookmarkEnd w:id="4"/>
    <w:p w14:paraId="7D84D739" w14:textId="4A66EF5F" w:rsidR="008A3B37" w:rsidRPr="0044494C" w:rsidRDefault="008A3B37" w:rsidP="00E26E0D">
      <w:pPr>
        <w:pStyle w:val="Akapitzlist"/>
        <w:spacing w:after="0" w:line="264" w:lineRule="auto"/>
        <w:ind w:left="709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E8C5706" w14:textId="4E1A8320" w:rsidR="008A3B37" w:rsidRPr="006B5FD1" w:rsidRDefault="008A3B37" w:rsidP="00E26E0D">
      <w:pPr>
        <w:pStyle w:val="Akapitzlist"/>
        <w:numPr>
          <w:ilvl w:val="1"/>
          <w:numId w:val="2"/>
        </w:numPr>
        <w:spacing w:after="0" w:line="264" w:lineRule="auto"/>
        <w:ind w:left="709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Informacja ogólna: w treści SWZ przyjęto następującą numerację (przykład):</w:t>
      </w:r>
    </w:p>
    <w:p w14:paraId="38F3321C" w14:textId="58DD5EFC" w:rsidR="008A3B37" w:rsidRPr="006B5FD1" w:rsidRDefault="008A3B37" w:rsidP="00E26E0D">
      <w:pPr>
        <w:pStyle w:val="Akapitzlist"/>
        <w:numPr>
          <w:ilvl w:val="2"/>
          <w:numId w:val="2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rozdział - Rozdział 1,</w:t>
      </w:r>
    </w:p>
    <w:p w14:paraId="64D62719" w14:textId="6DC89EDA" w:rsidR="008A3B37" w:rsidRPr="006B5FD1" w:rsidRDefault="008A3B37" w:rsidP="00E26E0D">
      <w:pPr>
        <w:pStyle w:val="Akapitzlist"/>
        <w:numPr>
          <w:ilvl w:val="2"/>
          <w:numId w:val="2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ustęp     - Rozdział 1 ust. 1.1.,</w:t>
      </w:r>
    </w:p>
    <w:p w14:paraId="06A6DC80" w14:textId="7EFFDF11" w:rsidR="008A3B37" w:rsidRPr="006B5FD1" w:rsidRDefault="008A3B37" w:rsidP="00E26E0D">
      <w:pPr>
        <w:pStyle w:val="Akapitzlist"/>
        <w:numPr>
          <w:ilvl w:val="2"/>
          <w:numId w:val="2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punkt     - Rozdział 1 ust. 1.1. pkt 1.1.1.,</w:t>
      </w:r>
    </w:p>
    <w:p w14:paraId="4A65DBFD" w14:textId="4AD1C0D5" w:rsidR="008A3B37" w:rsidRDefault="008A3B37" w:rsidP="00E26E0D">
      <w:pPr>
        <w:pStyle w:val="Akapitzlist"/>
        <w:numPr>
          <w:ilvl w:val="2"/>
          <w:numId w:val="2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litera      - Rozdział 1 ust. 1.1. pkt 1.1.1. lit. a).</w:t>
      </w:r>
    </w:p>
    <w:p w14:paraId="6BDF9147" w14:textId="77777777" w:rsidR="000E7E4D" w:rsidRPr="006B5FD1" w:rsidRDefault="000E7E4D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19C5725" w14:textId="213DC3C2" w:rsidR="00F35EB9" w:rsidRPr="006B5FD1" w:rsidRDefault="004236E3" w:rsidP="000E7E4D">
      <w:pPr>
        <w:pStyle w:val="Nagwek1"/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T</w:t>
      </w:r>
      <w:r w:rsidR="00F35EB9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ryb udzielenia zamówienia</w:t>
      </w:r>
    </w:p>
    <w:p w14:paraId="37432742" w14:textId="2EFF1778" w:rsidR="00FE2696" w:rsidRPr="006B5FD1" w:rsidRDefault="00FE2696" w:rsidP="000E7E4D">
      <w:pPr>
        <w:pStyle w:val="Akapitzlist"/>
        <w:numPr>
          <w:ilvl w:val="0"/>
          <w:numId w:val="21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Postępowanie prowadzone jest w trybie przetargu nieograniczonego na podstawie art. 132 ustawy z dnia 11 września 2019 r. – Prawo zamówień publicznych</w:t>
      </w:r>
      <w:r w:rsidR="006E09BF" w:rsidRPr="006B5FD1">
        <w:rPr>
          <w:rFonts w:asciiTheme="majorHAnsi" w:hAnsiTheme="majorHAnsi" w:cstheme="majorHAnsi"/>
          <w:sz w:val="24"/>
          <w:szCs w:val="24"/>
        </w:rPr>
        <w:t xml:space="preserve">, </w:t>
      </w:r>
      <w:r w:rsidRPr="006B5FD1">
        <w:rPr>
          <w:rFonts w:asciiTheme="majorHAnsi" w:hAnsiTheme="majorHAnsi" w:cstheme="majorHAnsi"/>
          <w:sz w:val="24"/>
          <w:szCs w:val="24"/>
        </w:rPr>
        <w:t xml:space="preserve">zwanej dalej „ustawą Pzp”, „Pzp”, oraz aktów wykonawczych do Pzp, o wartości zamówienia równej progowi unijnemu lub większej. </w:t>
      </w:r>
    </w:p>
    <w:p w14:paraId="691D0360" w14:textId="77777777" w:rsidR="00FE2696" w:rsidRPr="006B5FD1" w:rsidRDefault="00FE2696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</w:rPr>
      </w:pPr>
    </w:p>
    <w:p w14:paraId="1E50E084" w14:textId="4061646C" w:rsidR="00DC2D23" w:rsidRPr="006B5FD1" w:rsidRDefault="005F1758" w:rsidP="000E7E4D">
      <w:pPr>
        <w:pStyle w:val="Akapitzlist"/>
        <w:numPr>
          <w:ilvl w:val="0"/>
          <w:numId w:val="21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Rodzaj zamówienia: </w:t>
      </w:r>
      <w:r w:rsidR="005A734E" w:rsidRPr="006B5FD1">
        <w:rPr>
          <w:rFonts w:asciiTheme="majorHAnsi" w:hAnsiTheme="majorHAnsi" w:cstheme="majorHAnsi"/>
          <w:sz w:val="24"/>
          <w:szCs w:val="24"/>
        </w:rPr>
        <w:t>dostawy</w:t>
      </w:r>
      <w:r w:rsidR="00460036" w:rsidRPr="006B5FD1">
        <w:rPr>
          <w:rFonts w:asciiTheme="majorHAnsi" w:hAnsiTheme="majorHAnsi" w:cstheme="majorHAnsi"/>
          <w:sz w:val="24"/>
          <w:szCs w:val="24"/>
        </w:rPr>
        <w:t>.</w:t>
      </w:r>
    </w:p>
    <w:p w14:paraId="547C8538" w14:textId="77777777" w:rsidR="00FE2696" w:rsidRPr="006B5FD1" w:rsidRDefault="00FE2696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1C7E64A" w14:textId="1D509631" w:rsidR="000E7E4D" w:rsidRPr="000F29D5" w:rsidRDefault="00FE2696" w:rsidP="001D43F1">
      <w:pPr>
        <w:pStyle w:val="Akapitzlist"/>
        <w:numPr>
          <w:ilvl w:val="0"/>
          <w:numId w:val="21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0F29D5">
        <w:rPr>
          <w:rFonts w:asciiTheme="majorHAnsi" w:hAnsiTheme="majorHAnsi" w:cstheme="majorHAnsi"/>
          <w:sz w:val="24"/>
          <w:szCs w:val="24"/>
          <w:lang w:eastAsia="pl-PL"/>
        </w:rPr>
        <w:t>Niniejsze zamówienie jest zamówieniem klasycznym w rozumieniu art. 7 pkt 33 Pzp</w:t>
      </w:r>
      <w:r w:rsidR="000F29D5" w:rsidRPr="000F29D5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09DAB917" w14:textId="7AD55231" w:rsidR="00FE2696" w:rsidRPr="00A4166C" w:rsidRDefault="00FE2696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</w:p>
    <w:p w14:paraId="726C8CCB" w14:textId="4499E0FA" w:rsidR="00E16CE7" w:rsidRPr="00A4166C" w:rsidRDefault="00E16CE7" w:rsidP="000E7E4D">
      <w:pPr>
        <w:pStyle w:val="Nagwek1"/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Informacj</w:t>
      </w:r>
      <w:r w:rsidR="003C5D55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a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 o uprzedniej  ocenie  ofert,  zgodnie  z art.</w:t>
      </w:r>
      <w:r w:rsidR="00716EFB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139 Pzp </w:t>
      </w:r>
    </w:p>
    <w:p w14:paraId="21663529" w14:textId="0023A6A4" w:rsidR="00521C4D" w:rsidRDefault="00521C4D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Zamawiający zgodnie z art. 139 Pzp, przewiduje tzw. „procedurę odwróconą”,</w:t>
      </w:r>
      <w:r w:rsidR="001E44EC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tj.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72BCA383" w14:textId="77777777" w:rsidR="000E7E4D" w:rsidRPr="00A4166C" w:rsidRDefault="000E7E4D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CB0506D" w14:textId="0C008959" w:rsidR="004236E3" w:rsidRPr="00A4166C" w:rsidRDefault="00BA4FEA" w:rsidP="00841831">
      <w:pPr>
        <w:pStyle w:val="Nagwek1"/>
        <w:numPr>
          <w:ilvl w:val="0"/>
          <w:numId w:val="3"/>
        </w:numPr>
        <w:spacing w:before="0" w:line="264" w:lineRule="auto"/>
        <w:ind w:left="426" w:hanging="426"/>
        <w:jc w:val="both"/>
        <w:rPr>
          <w:rFonts w:cstheme="majorHAnsi"/>
          <w:strike/>
          <w:color w:val="auto"/>
          <w:sz w:val="24"/>
          <w:szCs w:val="24"/>
        </w:rPr>
      </w:pP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O</w:t>
      </w:r>
      <w:r w:rsidR="00F35EB9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pis przedmiotu zamówienia</w:t>
      </w:r>
      <w:r w:rsidR="005A6E6B" w:rsidRPr="00A4166C">
        <w:rPr>
          <w:rFonts w:eastAsia="Times New Roman" w:cstheme="majorHAnsi"/>
          <w:color w:val="auto"/>
          <w:sz w:val="24"/>
          <w:szCs w:val="24"/>
          <w:lang w:eastAsia="pl-PL"/>
        </w:rPr>
        <w:t xml:space="preserve"> </w:t>
      </w:r>
    </w:p>
    <w:p w14:paraId="06CF3204" w14:textId="4BA02A17" w:rsidR="00841831" w:rsidRPr="00841831" w:rsidRDefault="00841831" w:rsidP="00841831">
      <w:pPr>
        <w:pStyle w:val="Akapitzlist"/>
        <w:numPr>
          <w:ilvl w:val="1"/>
          <w:numId w:val="3"/>
        </w:numPr>
        <w:spacing w:after="0" w:line="264" w:lineRule="auto"/>
        <w:ind w:left="1134" w:hanging="708"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bookmarkStart w:id="5" w:name="_Hlk83363622"/>
      <w:bookmarkStart w:id="6" w:name="_Hlk68506381"/>
      <w:bookmarkStart w:id="7" w:name="_Hlk532896166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Przedmiotem niniejszego zamówienia jest kompleksowa dostawa energii elektrycznej do obiektów wymienionych w Załączniku nr 1 do SWZ – opis przedmiotu zamówienia. Zapotrzebowanie energii elektrycznej w okresie od </w:t>
      </w:r>
      <w:r w:rsidR="006D3B18" w:rsidRPr="006D3B18">
        <w:rPr>
          <w:rFonts w:ascii="Calibri Light" w:eastAsia="Calibri" w:hAnsi="Calibri Light" w:cs="Calibri Light"/>
          <w:sz w:val="24"/>
          <w:szCs w:val="24"/>
          <w:lang w:eastAsia="pl-PL"/>
        </w:rPr>
        <w:t>01.01.2023 r. – 31.12.2023 r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. wynosi:  </w:t>
      </w:r>
      <w:r w:rsidR="00C01765">
        <w:rPr>
          <w:rFonts w:ascii="Calibri Light" w:eastAsia="Calibri" w:hAnsi="Calibri Light" w:cs="Calibri Light"/>
          <w:sz w:val="24"/>
          <w:szCs w:val="24"/>
          <w:lang w:eastAsia="pl-PL"/>
        </w:rPr>
        <w:t>385 137</w:t>
      </w:r>
      <w:r w:rsidR="006D3B18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kWh  (zamówienie planowane). </w:t>
      </w:r>
    </w:p>
    <w:bookmarkEnd w:id="5"/>
    <w:p w14:paraId="08DC6381" w14:textId="77777777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Szczegółowy zakres zamówienia został określony w Załączniku nr 1 do SWZ, zgodnie z przepisami ustawy z dnia 10 kwietnia 1997 r. Prawo energetyczne. Pozostałe warunki dotyczące realizacji zamówienia określone zostały w projektowanych postanowieniach umowy sprzedaży energii elektrycznej – Załącznik nr 2 do SWZ.</w:t>
      </w:r>
    </w:p>
    <w:p w14:paraId="09E2069C" w14:textId="77777777" w:rsidR="00841831" w:rsidRPr="00841831" w:rsidRDefault="00841831" w:rsidP="00841831">
      <w:pPr>
        <w:spacing w:before="240" w:after="120"/>
        <w:ind w:left="1134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3F2451BC" w14:textId="11F6CE1D" w:rsidR="00841831" w:rsidRDefault="00841831" w:rsidP="008C674C">
      <w:pPr>
        <w:numPr>
          <w:ilvl w:val="1"/>
          <w:numId w:val="3"/>
        </w:numPr>
        <w:ind w:left="1134" w:hanging="708"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bookmarkStart w:id="8" w:name="_Hlk83363633"/>
      <w:r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Kompleksowa dostawa energii elektrycznej odbywać się będzie na warunkach określonych przepisami ustawy z dnia 10 kwietnia 1997 r. – Prawo energetyczne, ustawy z  dnia 8 grudnia 2017 r. o rynku mocy oraz zgodnie z wydanymi do tych ustawy przepisami wykonawczymi, w szczególności ze standardami jakości obsługi odbiorców określonymi w Rozporządzeniu </w:t>
      </w:r>
      <w:r w:rsidR="008C674C"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>M</w:t>
      </w:r>
      <w:r w:rsidR="008C674C" w:rsidRPr="008C674C">
        <w:rPr>
          <w:rStyle w:val="markedcontent"/>
          <w:rFonts w:asciiTheme="majorHAnsi" w:hAnsiTheme="majorHAnsi" w:cstheme="majorHAnsi"/>
          <w:sz w:val="24"/>
          <w:szCs w:val="24"/>
        </w:rPr>
        <w:t>inistra klimatu i środowiska</w:t>
      </w:r>
      <w:r w:rsidR="0088243B" w:rsidRPr="008C674C">
        <w:rPr>
          <w:rStyle w:val="markedcontent"/>
          <w:rFonts w:asciiTheme="majorHAnsi" w:hAnsiTheme="majorHAnsi" w:cstheme="majorHAnsi"/>
          <w:sz w:val="24"/>
          <w:szCs w:val="24"/>
        </w:rPr>
        <w:t xml:space="preserve"> </w:t>
      </w:r>
      <w:r w:rsidR="008C674C" w:rsidRPr="008C674C">
        <w:rPr>
          <w:rFonts w:asciiTheme="majorHAnsi" w:hAnsiTheme="majorHAnsi" w:cstheme="majorHAnsi"/>
          <w:sz w:val="24"/>
          <w:szCs w:val="24"/>
        </w:rPr>
        <w:br/>
      </w:r>
      <w:r w:rsidR="008C674C" w:rsidRPr="008C674C">
        <w:rPr>
          <w:rStyle w:val="markedcontent"/>
          <w:rFonts w:asciiTheme="majorHAnsi" w:hAnsiTheme="majorHAnsi" w:cstheme="majorHAnsi"/>
          <w:sz w:val="24"/>
          <w:szCs w:val="24"/>
        </w:rPr>
        <w:t>z dni  5 stycznia 2022 r. zmieniające Rozporządzenie w sprawie  szczegółowych zasad kształtowania I kalkulacji taryf oraz rozliczeń w obrocie energią elektryczną</w:t>
      </w:r>
      <w:r w:rsidR="008C674C"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 raz Rozporządzeniu Ministra klimatu i środowiska </w:t>
      </w:r>
      <w:r w:rsidR="0088243B"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>z dnia 11 listopada 2020 r.</w:t>
      </w:r>
      <w:r w:rsidR="008C674C"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 </w:t>
      </w:r>
      <w:r w:rsidR="0088243B"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>zmieniające rozporządzenie w sprawie szczegółowych warunków funkcjonowania systemu elektroenergetycznego</w:t>
      </w:r>
      <w:r w:rsidR="008C674C"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. </w:t>
      </w:r>
      <w:r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>Powyższe przepisy dotyczą sposobu kalkulacji, rozliczeń oraz parametrów jakościowych dostarczanej energii elektrycznej.</w:t>
      </w:r>
    </w:p>
    <w:bookmarkEnd w:id="8"/>
    <w:p w14:paraId="6F606293" w14:textId="79D1DB1C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lastRenderedPageBreak/>
        <w:t>Sprzedawcą rezerwowym jest: Enea S</w:t>
      </w:r>
      <w:r w:rsidR="00E9302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. 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A.</w:t>
      </w:r>
    </w:p>
    <w:p w14:paraId="5FB293F7" w14:textId="77777777" w:rsidR="00841831" w:rsidRPr="00841831" w:rsidRDefault="00841831" w:rsidP="00841831">
      <w:pPr>
        <w:spacing w:before="240" w:after="120"/>
        <w:ind w:left="1134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60E36097" w14:textId="77777777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Wymagania (obowiązki) stawiane Wykonawcy, opisane zostały w projektowanych postanowieniach umowy, stanowiący Załącznik nr 2 do SWZ. Zamawiający udzieli wyłonionemu w postępowaniu Wykonawcy pełnomocnictwa do:</w:t>
      </w:r>
    </w:p>
    <w:p w14:paraId="0DFD7659" w14:textId="77777777" w:rsidR="00841831" w:rsidRPr="00841831" w:rsidRDefault="00841831" w:rsidP="00841831">
      <w:pPr>
        <w:numPr>
          <w:ilvl w:val="2"/>
          <w:numId w:val="3"/>
        </w:numPr>
        <w:spacing w:before="240" w:after="120"/>
        <w:ind w:left="1843" w:hanging="709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Powiadomienia właściwego Operatora Systemu Dystrybucyjnego o zawarciu umowy kompleksowej  energii elektrycznej oraz o planowanym terminie rozpoczęcia sprzedaży energii elektrycznej,</w:t>
      </w:r>
    </w:p>
    <w:p w14:paraId="4FB1E09D" w14:textId="77777777" w:rsidR="00841831" w:rsidRPr="00841831" w:rsidRDefault="00841831" w:rsidP="00841831">
      <w:pPr>
        <w:numPr>
          <w:ilvl w:val="2"/>
          <w:numId w:val="3"/>
        </w:numPr>
        <w:spacing w:before="240" w:after="120"/>
        <w:ind w:left="1843" w:hanging="709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Złożenia oświadczenia o wypowiedzeniu dotychczas obowiązującej umowy kompleksowej dla punktów poboru energii elektrycznej zawartych w załączniku nr 1 do umowy oraz nowych punktów poboru, </w:t>
      </w:r>
    </w:p>
    <w:p w14:paraId="7602CE49" w14:textId="77777777" w:rsidR="00841831" w:rsidRPr="00841831" w:rsidRDefault="00841831" w:rsidP="00841831">
      <w:pPr>
        <w:numPr>
          <w:ilvl w:val="2"/>
          <w:numId w:val="3"/>
        </w:numPr>
        <w:spacing w:before="240" w:after="120"/>
        <w:ind w:left="1843" w:hanging="709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Reprezentowania Zamawiającego w kontaktach z dotychczasowym Sprzedawcą energii elektrycznej lub Operatorem Systemu Dystrybucji w sprawach związanych z procesem zmiany Sprzedawcy dotyczy punktów poboru zamieszczonych w załączniku nr 1 do umowy (Załącznik nr 1 do SWZ),</w:t>
      </w:r>
    </w:p>
    <w:p w14:paraId="64B0ABE5" w14:textId="77777777" w:rsidR="00841831" w:rsidRPr="00841831" w:rsidRDefault="00841831" w:rsidP="00841831">
      <w:pPr>
        <w:numPr>
          <w:ilvl w:val="2"/>
          <w:numId w:val="3"/>
        </w:numPr>
        <w:spacing w:before="240" w:after="120"/>
        <w:ind w:left="1843" w:hanging="709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Reprezentowania Zamawiającego w kontaktach z Operatorem Systemu Dystrybucji w sprawach związanych z procesem zgłoszeniem Sprzedawcy dla nowych punktów poboru energii elektrycznej, na które Zamawiający otrzymał od OSD numer umowy o świadczenie usług dystrybucji energii elektrycznej.</w:t>
      </w:r>
    </w:p>
    <w:p w14:paraId="68BF6740" w14:textId="77777777" w:rsidR="00841831" w:rsidRPr="00841831" w:rsidRDefault="00841831" w:rsidP="00841831">
      <w:pPr>
        <w:spacing w:before="240" w:after="120"/>
        <w:ind w:left="1134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11E8F425" w14:textId="56E6E65B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Obowiązujące umowy kompleksowe energii elektrycznej z dotychczasowym sprzedawcą energii elektrycznej dla punktów poboru energii elektrycznej wymienionych w Załączniku nr 1 SWZ zawarte są na czas określony, a dokładny opis dla każdego z punktów PPE znajduje się w kolumnie o nazwie „Okres obowiązywania </w:t>
      </w:r>
      <w:r w:rsidR="005758AE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obecnej 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umowy/ okres wypowiedzenia”.</w:t>
      </w:r>
    </w:p>
    <w:p w14:paraId="30EAE684" w14:textId="77777777" w:rsidR="00841831" w:rsidRPr="00841831" w:rsidRDefault="00841831" w:rsidP="00841831">
      <w:pPr>
        <w:spacing w:before="240" w:after="120"/>
        <w:ind w:left="1134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3E9A1CD6" w14:textId="77777777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W Załączniku nr 1 SWZ informacyjnie wskazano aktualne parametry (grupa taryfowa/moce umowne), które mogą podlegać zmianie w trakcie trwania umowy energii elektrycznej.</w:t>
      </w:r>
    </w:p>
    <w:p w14:paraId="39511123" w14:textId="77777777" w:rsidR="00841831" w:rsidRPr="00841831" w:rsidRDefault="00841831" w:rsidP="00841831">
      <w:pPr>
        <w:spacing w:before="240" w:after="120"/>
        <w:ind w:left="1134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760B4BEB" w14:textId="155B83ED" w:rsidR="00841831" w:rsidRPr="00841831" w:rsidRDefault="00841831" w:rsidP="00841831">
      <w:pPr>
        <w:numPr>
          <w:ilvl w:val="1"/>
          <w:numId w:val="3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bookmarkStart w:id="9" w:name="_Hlk83363727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W toku realizacji </w:t>
      </w:r>
      <w:bookmarkStart w:id="10" w:name="_Hlk528750241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zamówienia zamawiający zastrzega sobie prawo do zmniejszenia lub zwiększenia łącznej ilości zakupionej energii elektrycznej i/lub wartości dystrybucji zakupionej energii elektrycznej w zakresie: </w:t>
      </w:r>
      <w:bookmarkStart w:id="11" w:name="_Hlk70490805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dla zwiększenia </w:t>
      </w:r>
      <w:r w:rsidRPr="00841831">
        <w:rPr>
          <w:rFonts w:ascii="Calibri Light" w:eastAsia="Calibri" w:hAnsi="Calibri Light" w:cs="Calibri Light"/>
          <w:color w:val="000000"/>
          <w:sz w:val="24"/>
          <w:szCs w:val="24"/>
          <w:lang w:eastAsia="pl-PL"/>
        </w:rPr>
        <w:t xml:space="preserve">do </w:t>
      </w:r>
      <w:r w:rsidR="00FE026F">
        <w:rPr>
          <w:rFonts w:ascii="Calibri Light" w:eastAsia="Calibri" w:hAnsi="Calibri Light" w:cs="Calibri Light"/>
          <w:color w:val="000000"/>
          <w:sz w:val="24"/>
          <w:szCs w:val="24"/>
          <w:lang w:eastAsia="pl-PL"/>
        </w:rPr>
        <w:t>15</w:t>
      </w:r>
      <w:r w:rsidRPr="00841831">
        <w:rPr>
          <w:rFonts w:ascii="Calibri Light" w:eastAsia="Calibri" w:hAnsi="Calibri Light" w:cs="Calibri Light"/>
          <w:color w:val="000000"/>
          <w:sz w:val="24"/>
          <w:szCs w:val="24"/>
          <w:lang w:eastAsia="pl-PL"/>
        </w:rPr>
        <w:t xml:space="preserve">%, dla zmniejszenia do </w:t>
      </w:r>
      <w:r w:rsidR="00FE026F">
        <w:rPr>
          <w:rFonts w:ascii="Calibri Light" w:eastAsia="Calibri" w:hAnsi="Calibri Light" w:cs="Calibri Light"/>
          <w:color w:val="000000"/>
          <w:sz w:val="24"/>
          <w:szCs w:val="24"/>
          <w:lang w:eastAsia="pl-PL"/>
        </w:rPr>
        <w:t>15</w:t>
      </w:r>
      <w:r w:rsidRPr="00841831">
        <w:rPr>
          <w:rFonts w:ascii="Calibri Light" w:eastAsia="Calibri" w:hAnsi="Calibri Light" w:cs="Calibri Light"/>
          <w:color w:val="000000"/>
          <w:sz w:val="24"/>
          <w:szCs w:val="24"/>
          <w:lang w:eastAsia="pl-PL"/>
        </w:rPr>
        <w:t>%</w:t>
      </w:r>
      <w:bookmarkEnd w:id="11"/>
      <w:r w:rsidRPr="00841831">
        <w:rPr>
          <w:rFonts w:ascii="Calibri Light" w:eastAsia="Calibri" w:hAnsi="Calibri Light" w:cs="Calibri Light"/>
          <w:color w:val="000000"/>
          <w:sz w:val="24"/>
          <w:szCs w:val="24"/>
          <w:lang w:eastAsia="pl-PL"/>
        </w:rPr>
        <w:t xml:space="preserve"> 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względem ilości (wartości) zamówienia określonego w załączniku nr 1 do SWZ (zamówienie planowane). Zaistnienie okoliczności, o której mowa powyżej, spowoduje odpowiednio zmniejszenie lub zwiększenie wynagrodzenia należnego wykonawcy z tytułu niniejszej umowy. Zmiana ilości energii elektrycznej  następuje automatycznie i nie wymaga oświadczenia strony. W ramach niniejszego prawa zamawiający może dodawać i odejmować PPE oraz dokonać zmian parametrów dystrybucji energii, w takim przypadku zamawiający 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lastRenderedPageBreak/>
        <w:t xml:space="preserve">złoży wykonawcy pisemne oświadczenie woli w przedmiocie skorzystania z powyższego prawa w określonym przez niego zakresie. W przypadku nieskorzystania przez zamawiającego z prawa do zmniejszenia lub zwiększenia łącznej ilości zakupionej energii elektrycznej i/lub wartości dystrybucji zakupionej energii elektrycznej w zakresie dla zwiększenia do </w:t>
      </w:r>
      <w:r w:rsidR="00FE026F">
        <w:rPr>
          <w:rFonts w:ascii="Calibri Light" w:eastAsia="Calibri" w:hAnsi="Calibri Light" w:cs="Calibri Light"/>
          <w:sz w:val="24"/>
          <w:szCs w:val="24"/>
          <w:lang w:eastAsia="pl-PL"/>
        </w:rPr>
        <w:t>15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%, dla zmniejszenia do </w:t>
      </w:r>
      <w:r w:rsidR="00FE026F">
        <w:rPr>
          <w:rFonts w:ascii="Calibri Light" w:eastAsia="Calibri" w:hAnsi="Calibri Light" w:cs="Calibri Light"/>
          <w:sz w:val="24"/>
          <w:szCs w:val="24"/>
          <w:lang w:eastAsia="pl-PL"/>
        </w:rPr>
        <w:t>15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% względem ilości  zamówienia planowanego wykonawcy nie przysługują żadne roszczenia z tego tytułu. </w:t>
      </w:r>
    </w:p>
    <w:bookmarkEnd w:id="10"/>
    <w:p w14:paraId="2A6C7F44" w14:textId="77777777" w:rsidR="00841831" w:rsidRPr="00841831" w:rsidRDefault="00841831" w:rsidP="00841831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1F5B2826" w14:textId="77777777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bookmarkStart w:id="12" w:name="_Hlk50532104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Zamawiający ma prawo, w okresie obowiązywania Umowy do zmiany grup taryfowych, mocy umownej dla poszczególnych PPE określonych w załączniku nr 1 do Umowy (załącznik nr 1 do SWZ) po uprzednim uzgodnieniu warunków technicznych dokonania tych zmian z Operatorem Systemu Dystrybucyjnego, zwanym dalej OSD. Zmiany w Umowie następować będą na pisemne zgłoszenie Zamawiającego do Wykonawcy począwszy od  dokonania zmiany przez OSD. Powyższe zmiany będą przeprowadzone na zasadach określonych w taryfie operatora systemu dystrybucyjnego odpowiedniego dla Zamawiającego i będą dotyczyły, w szczególności zapewnienia danemu obiektowi poprawnego funkcjonowania (zgodne z jego przeznaczeniem) i/lub obniżenie kosztów na usłudze dystrybucji.</w:t>
      </w:r>
    </w:p>
    <w:bookmarkEnd w:id="12"/>
    <w:p w14:paraId="0720087C" w14:textId="77777777" w:rsidR="00841831" w:rsidRPr="00841831" w:rsidRDefault="00841831" w:rsidP="00841831">
      <w:pPr>
        <w:spacing w:before="240" w:after="120"/>
        <w:ind w:left="1134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bookmarkEnd w:id="9"/>
    <w:p w14:paraId="72F225E1" w14:textId="77777777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Nazwy i kody dotyczące przedmiotu zamówienia określone we Wspólnym Słowniku Zamówień Publicznych (CPV):</w:t>
      </w:r>
    </w:p>
    <w:p w14:paraId="4EA428B7" w14:textId="77777777" w:rsidR="00841831" w:rsidRPr="00841831" w:rsidRDefault="00841831" w:rsidP="00841831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09.00.00.00-3 – produkty naftowe, paliwo, energia elektryczna i inne źródła energii</w:t>
      </w:r>
    </w:p>
    <w:p w14:paraId="0ABAD79D" w14:textId="77777777" w:rsidR="00841831" w:rsidRPr="00841831" w:rsidRDefault="00841831" w:rsidP="00841831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09.30.00.00-2 – energia elektryczna, cieplna, słoneczna i jądrowa</w:t>
      </w:r>
    </w:p>
    <w:p w14:paraId="3CEE616D" w14:textId="77777777" w:rsidR="00841831" w:rsidRPr="00841831" w:rsidRDefault="00841831" w:rsidP="00841831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09.31.00.00-5 – elektryczność.</w:t>
      </w:r>
    </w:p>
    <w:p w14:paraId="201C5FB3" w14:textId="77777777" w:rsidR="00841831" w:rsidRPr="00841831" w:rsidRDefault="00841831" w:rsidP="00841831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7B902C57" w14:textId="77777777" w:rsidR="00841831" w:rsidRPr="00841831" w:rsidRDefault="00841831" w:rsidP="00841831">
      <w:pPr>
        <w:numPr>
          <w:ilvl w:val="1"/>
          <w:numId w:val="3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Zamawiający przekaże Wykonawcy wyłonionemu w niniejszym postępowaniu niezbędne dane i dokumenty do przeprowadzenia procedury zmiany sprzedawcy, niezwłocznie po podpisaniu umowy.</w:t>
      </w:r>
    </w:p>
    <w:p w14:paraId="65020F66" w14:textId="77777777" w:rsidR="00841831" w:rsidRPr="00841831" w:rsidRDefault="00841831" w:rsidP="00841831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1B159765" w14:textId="77777777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Zamawiający zawrze jedną umowę na kompleksową dostawę energii elektrycznej wraz z usługą dystrybucji z wyłonionym w niniejszym postępowaniu wykonawcą. Umowa z wyłonionym Wykonawcą zostanie podpisana w formie pisemnej, drogą korespondencyjną.</w:t>
      </w:r>
    </w:p>
    <w:p w14:paraId="265DC147" w14:textId="77777777" w:rsidR="00841831" w:rsidRPr="00841831" w:rsidRDefault="00841831" w:rsidP="00841831">
      <w:pPr>
        <w:spacing w:after="0"/>
        <w:ind w:left="720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75CC947C" w14:textId="16A38B75" w:rsidR="00841831" w:rsidRDefault="00841831" w:rsidP="00841831">
      <w:pPr>
        <w:numPr>
          <w:ilvl w:val="1"/>
          <w:numId w:val="3"/>
        </w:numPr>
        <w:spacing w:after="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Zamawiający nie dopuszcza składania ofert częściowych.</w:t>
      </w:r>
    </w:p>
    <w:p w14:paraId="76C1B20C" w14:textId="77777777" w:rsidR="00841831" w:rsidRDefault="00841831" w:rsidP="00841831">
      <w:pPr>
        <w:pStyle w:val="Akapitzlist"/>
        <w:spacing w:after="0"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bookmarkEnd w:id="6"/>
    <w:bookmarkEnd w:id="7"/>
    <w:p w14:paraId="67F87BD8" w14:textId="14AA1DF3" w:rsidR="00393705" w:rsidRDefault="00393705" w:rsidP="00841831">
      <w:pPr>
        <w:pStyle w:val="Nagwek1"/>
        <w:numPr>
          <w:ilvl w:val="0"/>
          <w:numId w:val="27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Termin wykonania zamówienia</w:t>
      </w:r>
    </w:p>
    <w:p w14:paraId="33C6A443" w14:textId="323B830E" w:rsidR="00841831" w:rsidRPr="00841831" w:rsidRDefault="00841831" w:rsidP="00841831">
      <w:pPr>
        <w:pStyle w:val="Akapitzlist"/>
        <w:numPr>
          <w:ilvl w:val="1"/>
          <w:numId w:val="35"/>
        </w:numPr>
        <w:spacing w:after="0" w:line="264" w:lineRule="auto"/>
        <w:ind w:left="1134" w:hanging="708"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Czas trwania zamówienia </w:t>
      </w:r>
      <w:r w:rsidR="006D3B18">
        <w:rPr>
          <w:rFonts w:ascii="Calibri Light" w:eastAsia="Calibri" w:hAnsi="Calibri Light" w:cs="Calibri Light"/>
          <w:sz w:val="24"/>
          <w:szCs w:val="24"/>
          <w:lang w:eastAsia="pl-PL"/>
        </w:rPr>
        <w:t>12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miesi</w:t>
      </w:r>
      <w:r w:rsidR="006D3B18">
        <w:rPr>
          <w:rFonts w:ascii="Calibri Light" w:eastAsia="Calibri" w:hAnsi="Calibri Light" w:cs="Calibri Light"/>
          <w:sz w:val="24"/>
          <w:szCs w:val="24"/>
          <w:lang w:eastAsia="pl-PL"/>
        </w:rPr>
        <w:t>ęcy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, </w:t>
      </w:r>
      <w:bookmarkStart w:id="13" w:name="_Hlk83364012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od 01.01.20</w:t>
      </w:r>
      <w:r w:rsidR="00CC5FAA">
        <w:rPr>
          <w:rFonts w:ascii="Calibri Light" w:eastAsia="Calibri" w:hAnsi="Calibri Light" w:cs="Calibri Light"/>
          <w:sz w:val="24"/>
          <w:szCs w:val="24"/>
          <w:lang w:eastAsia="pl-PL"/>
        </w:rPr>
        <w:t>23</w:t>
      </w:r>
      <w:r w:rsidR="00721227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r. do 31.12.202</w:t>
      </w:r>
      <w:r w:rsidR="006D3B18">
        <w:rPr>
          <w:rFonts w:ascii="Calibri Light" w:eastAsia="Calibri" w:hAnsi="Calibri Light" w:cs="Calibri Light"/>
          <w:sz w:val="24"/>
          <w:szCs w:val="24"/>
          <w:lang w:eastAsia="pl-PL"/>
        </w:rPr>
        <w:t>3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r., </w:t>
      </w:r>
      <w:r w:rsidR="00F16445">
        <w:rPr>
          <w:rFonts w:ascii="Calibri Light" w:eastAsia="Calibri" w:hAnsi="Calibri Light" w:cs="Calibri Light"/>
          <w:sz w:val="24"/>
          <w:szCs w:val="24"/>
          <w:lang w:eastAsia="pl-PL"/>
        </w:rPr>
        <w:br/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 zastrzeżeniem zapisów w pkt 5.2.- 5.4.,  dotyczącym realizacji umowy</w:t>
      </w:r>
      <w:r w:rsidR="00F16445">
        <w:rPr>
          <w:rFonts w:ascii="Calibri Light" w:eastAsia="Calibri" w:hAnsi="Calibri Light" w:cs="Calibri Light"/>
          <w:sz w:val="24"/>
          <w:szCs w:val="24"/>
          <w:lang w:eastAsia="pl-PL"/>
        </w:rPr>
        <w:t>.</w:t>
      </w:r>
    </w:p>
    <w:p w14:paraId="1A0F3602" w14:textId="77777777" w:rsidR="00841831" w:rsidRPr="00841831" w:rsidRDefault="00841831" w:rsidP="00841831">
      <w:pPr>
        <w:pStyle w:val="Akapitzlist"/>
        <w:spacing w:after="0" w:line="264" w:lineRule="auto"/>
        <w:ind w:left="1134"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7FCEEAD5" w14:textId="0642A3A0" w:rsidR="00841831" w:rsidRPr="00841831" w:rsidRDefault="00841831" w:rsidP="00841831">
      <w:pPr>
        <w:numPr>
          <w:ilvl w:val="1"/>
          <w:numId w:val="35"/>
        </w:numPr>
        <w:spacing w:after="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bookmarkStart w:id="14" w:name="_Hlk83364051"/>
      <w:bookmarkEnd w:id="13"/>
      <w:r w:rsidRPr="00841831">
        <w:rPr>
          <w:rFonts w:ascii="Calibri Light" w:eastAsia="Calibri" w:hAnsi="Calibri Light" w:cs="Calibri Light"/>
          <w:sz w:val="24"/>
          <w:szCs w:val="24"/>
          <w:lang w:val="x-none" w:eastAsia="pl-PL"/>
        </w:rPr>
        <w:lastRenderedPageBreak/>
        <w:t>Umowa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</w:t>
      </w:r>
      <w:r w:rsidRPr="00841831">
        <w:rPr>
          <w:rFonts w:ascii="Calibri Light" w:eastAsia="Calibri" w:hAnsi="Calibri Light" w:cs="Calibri Light"/>
          <w:sz w:val="24"/>
          <w:szCs w:val="24"/>
          <w:lang w:val="x-none" w:eastAsia="pl-PL"/>
        </w:rPr>
        <w:t>ulegnie rozwiązaniu w sytuacji gdy wartość łącznego wynagrodzenia  Wykonawcy  osiągnie kwotę ceny oferty za wykonanie całości zamówienia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wraz ze zwiększeniem z zastrzeżeniem zapisu art. 455 ust. 2 ustawy Pzp</w:t>
      </w:r>
      <w:r w:rsidR="00721227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oraz zmiana do umowy (wg załącznika nr 2 do SWZ)</w:t>
      </w:r>
      <w:r w:rsidRPr="00841831">
        <w:rPr>
          <w:rFonts w:ascii="Calibri Light" w:eastAsia="Calibri" w:hAnsi="Calibri Light" w:cs="Calibri Light"/>
          <w:sz w:val="24"/>
          <w:szCs w:val="24"/>
          <w:lang w:val="x-none" w:eastAsia="pl-PL"/>
        </w:rPr>
        <w:t>.</w:t>
      </w:r>
    </w:p>
    <w:p w14:paraId="4013DF0C" w14:textId="77777777" w:rsidR="00841831" w:rsidRPr="00841831" w:rsidRDefault="00841831" w:rsidP="00841831">
      <w:pPr>
        <w:ind w:left="720"/>
        <w:contextualSpacing/>
        <w:rPr>
          <w:rFonts w:ascii="Calibri Light" w:eastAsia="Calibri" w:hAnsi="Calibri Light" w:cs="Calibri Light"/>
          <w:sz w:val="24"/>
          <w:szCs w:val="24"/>
          <w:highlight w:val="yellow"/>
          <w:lang w:val="x-none" w:eastAsia="pl-PL"/>
        </w:rPr>
      </w:pPr>
    </w:p>
    <w:p w14:paraId="556097F7" w14:textId="77777777" w:rsidR="00841831" w:rsidRPr="00841831" w:rsidRDefault="00841831" w:rsidP="00841831">
      <w:pPr>
        <w:numPr>
          <w:ilvl w:val="1"/>
          <w:numId w:val="35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Umowa  obowiązuje od dnia jej zawarcia, jednakże kompleksowa dostawa  energii elektrycznej będzie realizowana nie wcześniej niż od dnia wskazanego w Załączniku nr 1 do SWZ dla każdego PPE oddzielnie oraz po rozwiązaniu obecnie obowią</w:t>
      </w:r>
      <w:bookmarkStart w:id="15" w:name="_Hlk49328341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zujących umów, przyjęciu Umowy do realizacji przez OSD i po pozytywnie przeprowadzonej procedurze zmiany sprzedawcy</w:t>
      </w:r>
      <w:bookmarkEnd w:id="15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</w:t>
      </w:r>
      <w:bookmarkStart w:id="16" w:name="_Hlk59614231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oraz od daty montażu licznika przez OSD w przypadku nowych PPE, po zgłoszeniu przez Sprzedawcę na platformie PWI, sprzedaży energii elektrycznej dla nowego punktu do przyłączenia do sieci OSD</w:t>
      </w:r>
      <w:bookmarkEnd w:id="16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.</w:t>
      </w:r>
    </w:p>
    <w:p w14:paraId="75B2B8F1" w14:textId="77777777" w:rsidR="00841831" w:rsidRPr="00841831" w:rsidRDefault="00841831" w:rsidP="00841831">
      <w:pPr>
        <w:ind w:left="720"/>
        <w:contextualSpacing/>
        <w:rPr>
          <w:rFonts w:ascii="Calibri Light" w:eastAsia="Calibri" w:hAnsi="Calibri Light" w:cs="Calibri Light"/>
          <w:sz w:val="24"/>
          <w:szCs w:val="24"/>
          <w:highlight w:val="yellow"/>
          <w:lang w:eastAsia="pl-PL"/>
        </w:rPr>
      </w:pPr>
    </w:p>
    <w:p w14:paraId="646DEA10" w14:textId="77777777" w:rsidR="00841831" w:rsidRPr="00841831" w:rsidRDefault="00841831" w:rsidP="00841831">
      <w:pPr>
        <w:numPr>
          <w:ilvl w:val="1"/>
          <w:numId w:val="35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Termin rozpoczęcia sprzedaży energii elektrycznej do poszczególnych PPE może także ulec zmianie, jeżeli zmiana ta wynika z okoliczności niezależnych od Stron, w szczególności z przedłużającej się procedury zmiany sprzedawcy, przedłużającego się procesu rozwiązania dotychczasowych umów kompleksowych, o czas trwania przeszkody. Zmiana następuje automatycznie, nie wymaga złożenia oświadczenia woli przez Zamawiającego, przy czym pozostaje to bez wpływu na czas obowiązywania Umowy, wskazany w pkt 5.1. powyżej. </w:t>
      </w:r>
    </w:p>
    <w:bookmarkEnd w:id="14"/>
    <w:p w14:paraId="5D4BBF41" w14:textId="77777777" w:rsidR="00393705" w:rsidRPr="00393705" w:rsidRDefault="00393705" w:rsidP="00393705">
      <w:pPr>
        <w:rPr>
          <w:lang w:eastAsia="pl-PL"/>
        </w:rPr>
      </w:pPr>
    </w:p>
    <w:p w14:paraId="179BF7B8" w14:textId="0F6B0061" w:rsidR="00B14BC6" w:rsidRPr="006B5FD1" w:rsidRDefault="00393705" w:rsidP="000E7E4D">
      <w:pPr>
        <w:pStyle w:val="Nagwek1"/>
        <w:numPr>
          <w:ilvl w:val="0"/>
          <w:numId w:val="27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Informacja o warunkach udziału w post</w:t>
      </w:r>
      <w:r w:rsidR="00F95FBF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ę</w:t>
      </w:r>
      <w:r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powaniu</w:t>
      </w:r>
    </w:p>
    <w:p w14:paraId="653D7BCA" w14:textId="21F34373" w:rsidR="001927C9" w:rsidRPr="00A4166C" w:rsidRDefault="00120623" w:rsidP="000E7E4D">
      <w:pPr>
        <w:pStyle w:val="Akapitzlist"/>
        <w:numPr>
          <w:ilvl w:val="1"/>
          <w:numId w:val="4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sz w:val="24"/>
          <w:szCs w:val="24"/>
          <w:lang w:val="x-none"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O udzielenie zamówienia mogą ubiegać się </w:t>
      </w:r>
      <w:r w:rsidR="00F16445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ykonawcy, którzy spełniają warunki udziału w postępowaniu</w:t>
      </w:r>
      <w:r w:rsidR="00986E66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w zakresie</w:t>
      </w:r>
      <w:r w:rsidR="001927C9" w:rsidRPr="00A4166C">
        <w:rPr>
          <w:rFonts w:asciiTheme="majorHAnsi" w:hAnsiTheme="majorHAnsi" w:cstheme="majorHAnsi"/>
          <w:bCs/>
          <w:sz w:val="24"/>
          <w:szCs w:val="24"/>
          <w:lang w:val="x-none" w:eastAsia="pl-PL"/>
        </w:rPr>
        <w:t>:</w:t>
      </w:r>
    </w:p>
    <w:p w14:paraId="17CE6922" w14:textId="13C1F228" w:rsidR="001927C9" w:rsidRPr="00A4166C" w:rsidRDefault="001927C9" w:rsidP="000E7E4D">
      <w:pPr>
        <w:pStyle w:val="Akapitzlist"/>
        <w:numPr>
          <w:ilvl w:val="2"/>
          <w:numId w:val="4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zdolności do występowania w obrocie gospodarczym:</w:t>
      </w:r>
      <w:bookmarkStart w:id="17" w:name="_Hlk61958793"/>
      <w:r w:rsidR="00486F33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amawiający nie </w:t>
      </w:r>
      <w:r w:rsidR="00F36170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stawia 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warunku w tym zakresie</w:t>
      </w:r>
      <w:bookmarkEnd w:id="17"/>
      <w:r w:rsidR="00B76D5A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,</w:t>
      </w:r>
    </w:p>
    <w:p w14:paraId="739F0281" w14:textId="7CC5423C" w:rsidR="0033700A" w:rsidRPr="00A4166C" w:rsidRDefault="0033700A" w:rsidP="000E7E4D">
      <w:pPr>
        <w:pStyle w:val="Akapitzlist"/>
        <w:numPr>
          <w:ilvl w:val="2"/>
          <w:numId w:val="4"/>
        </w:numPr>
        <w:spacing w:after="0" w:line="264" w:lineRule="auto"/>
        <w:ind w:left="1843" w:hanging="709"/>
        <w:jc w:val="both"/>
        <w:rPr>
          <w:rFonts w:asciiTheme="majorHAnsi" w:eastAsia="Calibr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uprawnień do prowadzenia określonej działalności gospodarczej lub zawodowej, o ile wynika to z odrębnych przepisów:</w:t>
      </w:r>
    </w:p>
    <w:p w14:paraId="36300507" w14:textId="24C73333" w:rsidR="0033700A" w:rsidRPr="00A4166C" w:rsidRDefault="00F16445" w:rsidP="000E7E4D">
      <w:pPr>
        <w:numPr>
          <w:ilvl w:val="0"/>
          <w:numId w:val="36"/>
        </w:numPr>
        <w:spacing w:after="0" w:line="264" w:lineRule="auto"/>
        <w:contextualSpacing/>
        <w:jc w:val="both"/>
        <w:rPr>
          <w:rFonts w:asciiTheme="majorHAnsi" w:eastAsia="Calibri" w:hAnsiTheme="majorHAnsi" w:cstheme="majorHAnsi"/>
          <w:bCs/>
          <w:sz w:val="24"/>
          <w:szCs w:val="24"/>
          <w:lang w:val="x-none" w:eastAsia="pl-PL"/>
        </w:rPr>
      </w:pPr>
      <w:r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W</w:t>
      </w:r>
      <w:r w:rsidR="0033700A"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 xml:space="preserve">ykonawca winien posiadać </w:t>
      </w:r>
      <w:r w:rsidR="0033700A" w:rsidRPr="00A4166C">
        <w:rPr>
          <w:rFonts w:asciiTheme="majorHAnsi" w:eastAsia="Calibri" w:hAnsiTheme="majorHAnsi" w:cstheme="majorHAnsi"/>
          <w:bCs/>
          <w:sz w:val="24"/>
          <w:szCs w:val="24"/>
          <w:lang w:val="x-none" w:eastAsia="pl-PL"/>
        </w:rPr>
        <w:t xml:space="preserve">uprawnienia do wykonywania działalności gospodarczej w zakresie obrotu </w:t>
      </w:r>
      <w:r w:rsidR="0033700A"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energią elektryczną</w:t>
      </w:r>
      <w:r w:rsidR="0033700A" w:rsidRPr="00A4166C">
        <w:rPr>
          <w:rFonts w:asciiTheme="majorHAnsi" w:eastAsia="Calibri" w:hAnsiTheme="majorHAnsi" w:cstheme="majorHAnsi"/>
          <w:bCs/>
          <w:sz w:val="24"/>
          <w:szCs w:val="24"/>
          <w:lang w:val="x-none" w:eastAsia="pl-PL"/>
        </w:rPr>
        <w:t>, na podstawie koncesji wydanej przez Prezesa Urzędu Regulacji Energetyki, zgodnie z art. 32 ustawy z dnia 10 kwietnia 1997 r. – Prawo energetyczne</w:t>
      </w:r>
      <w:r w:rsidR="0033700A"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,</w:t>
      </w:r>
    </w:p>
    <w:p w14:paraId="6B3DA240" w14:textId="76E75966" w:rsidR="0033700A" w:rsidRPr="00A4166C" w:rsidRDefault="0033700A" w:rsidP="000E7E4D">
      <w:pPr>
        <w:numPr>
          <w:ilvl w:val="0"/>
          <w:numId w:val="36"/>
        </w:numPr>
        <w:spacing w:after="0" w:line="264" w:lineRule="auto"/>
        <w:contextualSpacing/>
        <w:jc w:val="both"/>
        <w:rPr>
          <w:rFonts w:asciiTheme="majorHAnsi" w:eastAsia="Calibri" w:hAnsiTheme="majorHAnsi" w:cstheme="majorHAnsi"/>
          <w:bCs/>
          <w:sz w:val="24"/>
          <w:szCs w:val="24"/>
          <w:lang w:val="x-none" w:eastAsia="pl-PL"/>
        </w:rPr>
      </w:pPr>
      <w:r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 xml:space="preserve">w przypadku wspólnego ubiegania się </w:t>
      </w:r>
      <w:r w:rsidR="00F16445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 xml:space="preserve">ykonawców  o zamówienie warunek z ppkt a) zostanie spełniony, jeżeli co najmniej jeden </w:t>
      </w:r>
      <w:r w:rsidR="00F16445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br/>
      </w:r>
      <w:r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 xml:space="preserve">z </w:t>
      </w:r>
      <w:r w:rsidR="00991F2B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ykonawców wspólnie ubiegających się o udzielenie zamówienia posiada uprawnienia do prowadzenia określonej działalności gospodarczej  i zrealizuje dostawy, do których realizacji te uprawnienia są wymagane,</w:t>
      </w:r>
    </w:p>
    <w:p w14:paraId="11A59E52" w14:textId="64DCC365" w:rsidR="0033700A" w:rsidRPr="00A4166C" w:rsidRDefault="001927C9" w:rsidP="000E7E4D">
      <w:pPr>
        <w:pStyle w:val="Akapitzlist"/>
        <w:numPr>
          <w:ilvl w:val="2"/>
          <w:numId w:val="4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sytuacji ekonomicznej lub finansowej:</w:t>
      </w:r>
      <w:r w:rsidR="00486F33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="0033700A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amawiający nie stawia warunku </w:t>
      </w:r>
      <w:r w:rsidR="00F16445">
        <w:rPr>
          <w:rFonts w:asciiTheme="majorHAnsi" w:hAnsiTheme="majorHAnsi" w:cstheme="majorHAnsi"/>
          <w:bCs/>
          <w:sz w:val="24"/>
          <w:szCs w:val="24"/>
          <w:lang w:eastAsia="pl-PL"/>
        </w:rPr>
        <w:br/>
      </w:r>
      <w:r w:rsidR="0033700A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w tym zakresie,</w:t>
      </w:r>
    </w:p>
    <w:p w14:paraId="3C834BB3" w14:textId="4D61B40A" w:rsidR="0082147D" w:rsidRPr="00E4446F" w:rsidRDefault="001927C9" w:rsidP="000E7E4D">
      <w:pPr>
        <w:pStyle w:val="Akapitzlist"/>
        <w:numPr>
          <w:ilvl w:val="2"/>
          <w:numId w:val="4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82147D">
        <w:rPr>
          <w:rFonts w:asciiTheme="majorHAnsi" w:hAnsiTheme="majorHAnsi" w:cstheme="majorHAnsi"/>
          <w:bCs/>
          <w:sz w:val="24"/>
          <w:szCs w:val="24"/>
          <w:lang w:eastAsia="pl-PL"/>
        </w:rPr>
        <w:lastRenderedPageBreak/>
        <w:t>zdolności technicznej lub zawodowej:</w:t>
      </w:r>
      <w:r w:rsidR="00486F33" w:rsidRPr="0082147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="0082147D"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amawiający stawia minimalne warunki jakie winien spełnić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="0082147D"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>ykonawca, do realizacji zamówienia na odpowiednim poziomie jakościowym:</w:t>
      </w:r>
    </w:p>
    <w:p w14:paraId="13FBE846" w14:textId="3EBD9AA7" w:rsidR="0082147D" w:rsidRPr="004327CD" w:rsidRDefault="00991F2B" w:rsidP="000E7E4D">
      <w:pPr>
        <w:spacing w:after="0" w:line="264" w:lineRule="auto"/>
        <w:ind w:left="1843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>ykonawca  powinien  wykazać,   że  w  okresie  ostatnich   trzech  lat   przed  dniem</w:t>
      </w:r>
      <w:r>
        <w:rPr>
          <w:rFonts w:asciiTheme="majorHAnsi" w:hAnsiTheme="majorHAnsi" w:cstheme="majorHAnsi"/>
          <w:bCs/>
          <w:sz w:val="24"/>
          <w:szCs w:val="24"/>
          <w:lang w:eastAsia="pl-PL"/>
        </w:rPr>
        <w:t>,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 </w:t>
      </w:r>
      <w:r w:rsidR="00FE7AF0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>w którym upływa termin składania ofert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, a jeżeli okres prowadzenia działalności jest krótszy to w tym okresie, posiada wiedzę i doświadczenie w zrealizowaniu </w:t>
      </w:r>
      <w:r w:rsidR="0082147D" w:rsidRPr="004327CD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co najmniej </w:t>
      </w:r>
      <w:r w:rsidR="008B3CD6">
        <w:rPr>
          <w:rFonts w:asciiTheme="majorHAnsi" w:hAnsiTheme="majorHAnsi" w:cstheme="majorHAnsi"/>
          <w:b/>
          <w:sz w:val="24"/>
          <w:szCs w:val="24"/>
          <w:lang w:eastAsia="pl-PL"/>
        </w:rPr>
        <w:t>jednej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</w:t>
      </w:r>
      <w:r w:rsidR="0082147D" w:rsidRPr="003A0114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dostaw </w:t>
      </w:r>
      <w:r w:rsidR="00FB6BFE" w:rsidRPr="003A0114">
        <w:rPr>
          <w:rFonts w:asciiTheme="majorHAnsi" w:hAnsiTheme="majorHAnsi" w:cstheme="majorHAnsi"/>
          <w:bCs/>
          <w:sz w:val="24"/>
          <w:szCs w:val="24"/>
          <w:u w:val="single"/>
          <w:lang w:eastAsia="pl-PL"/>
        </w:rPr>
        <w:t>na kompleksową</w:t>
      </w:r>
      <w:r w:rsidR="00FB6BFE" w:rsidRPr="00CC5FAA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dostawę </w:t>
      </w:r>
      <w:r w:rsidR="0082147D" w:rsidRPr="00CC5FAA">
        <w:rPr>
          <w:rFonts w:asciiTheme="majorHAnsi" w:hAnsiTheme="majorHAnsi" w:cstheme="majorHAnsi"/>
          <w:bCs/>
          <w:sz w:val="24"/>
          <w:szCs w:val="24"/>
          <w:lang w:eastAsia="pl-PL"/>
        </w:rPr>
        <w:t>energii elektrycznej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u </w:t>
      </w:r>
      <w:r w:rsidR="008B3CD6">
        <w:rPr>
          <w:rFonts w:asciiTheme="majorHAnsi" w:hAnsiTheme="majorHAnsi" w:cstheme="majorHAnsi"/>
          <w:bCs/>
          <w:sz w:val="24"/>
          <w:szCs w:val="24"/>
          <w:lang w:eastAsia="pl-PL"/>
        </w:rPr>
        <w:t>jednego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odbiorc</w:t>
      </w:r>
      <w:r w:rsidR="008B3CD6">
        <w:rPr>
          <w:rFonts w:asciiTheme="majorHAnsi" w:hAnsiTheme="majorHAnsi" w:cstheme="majorHAnsi"/>
          <w:bCs/>
          <w:sz w:val="24"/>
          <w:szCs w:val="24"/>
          <w:lang w:eastAsia="pl-PL"/>
        </w:rPr>
        <w:t>y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>/zamawiając</w:t>
      </w:r>
      <w:r w:rsidR="008B3CD6">
        <w:rPr>
          <w:rFonts w:asciiTheme="majorHAnsi" w:hAnsiTheme="majorHAnsi" w:cstheme="majorHAnsi"/>
          <w:bCs/>
          <w:sz w:val="24"/>
          <w:szCs w:val="24"/>
          <w:lang w:eastAsia="pl-PL"/>
        </w:rPr>
        <w:t>ego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, gdzie wielkość roczna każdej z nich nie była niższa niż: </w:t>
      </w:r>
      <w:r w:rsidR="0082147D" w:rsidRPr="004327CD">
        <w:rPr>
          <w:rFonts w:asciiTheme="majorHAnsi" w:hAnsiTheme="majorHAnsi" w:cstheme="majorHAnsi"/>
          <w:b/>
          <w:sz w:val="24"/>
          <w:szCs w:val="24"/>
          <w:lang w:eastAsia="pl-PL"/>
        </w:rPr>
        <w:t> </w:t>
      </w:r>
      <w:r w:rsidR="008B3CD6">
        <w:rPr>
          <w:rFonts w:asciiTheme="majorHAnsi" w:hAnsiTheme="majorHAnsi" w:cstheme="majorHAnsi"/>
          <w:b/>
          <w:sz w:val="24"/>
          <w:szCs w:val="24"/>
          <w:lang w:eastAsia="pl-PL"/>
        </w:rPr>
        <w:t>5</w:t>
      </w:r>
      <w:r w:rsidR="0082147D" w:rsidRPr="004327CD">
        <w:rPr>
          <w:rFonts w:asciiTheme="majorHAnsi" w:hAnsiTheme="majorHAnsi" w:cstheme="majorHAnsi"/>
          <w:b/>
          <w:sz w:val="24"/>
          <w:szCs w:val="24"/>
          <w:lang w:eastAsia="pl-PL"/>
        </w:rPr>
        <w:t>00 000 kWh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w okresie 12 miesięcy.</w:t>
      </w:r>
    </w:p>
    <w:p w14:paraId="420A7B87" w14:textId="37B0398F" w:rsidR="0082147D" w:rsidRPr="00E4446F" w:rsidRDefault="0082147D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Wykazana przez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>ykonawcę dostawa może być świadczeniem okresowym lub ciągłym, która spełnia powyższy warunek, a dostawa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wykonywana jest nadal. W takim przypadku część zamówienia już faktycznie wykonana musi spełnić wymogi określone przez zamawiającego w warunku w pkt 6.1.4.</w:t>
      </w:r>
    </w:p>
    <w:p w14:paraId="2731C96E" w14:textId="4F3E446E" w:rsidR="0082147D" w:rsidRPr="00E4446F" w:rsidRDefault="0082147D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Zamawiający określa, że wykonanie ww. dostaw powinien wykazać samodzielnie co najmniej jeden z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ykonawców wspólnie ubiegających się o udzielenie zamówienia. Zamawiający nie dopuszcza, by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>ykonawcy sumowali doświadczenie w celu wykazania spełniania tego warunku udziału w postępowaniu.</w:t>
      </w:r>
    </w:p>
    <w:p w14:paraId="5DF3840C" w14:textId="3C093D34" w:rsidR="00A31EFD" w:rsidRPr="0082147D" w:rsidRDefault="00A31EFD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bCs/>
          <w:color w:val="FF0000"/>
          <w:sz w:val="24"/>
          <w:szCs w:val="24"/>
          <w:lang w:eastAsia="pl-PL"/>
        </w:rPr>
      </w:pPr>
    </w:p>
    <w:p w14:paraId="2CFEFCC5" w14:textId="00CE85D4" w:rsidR="001A0A10" w:rsidRDefault="001A0A10" w:rsidP="000E7E4D">
      <w:pPr>
        <w:pStyle w:val="Akapitzlist"/>
        <w:numPr>
          <w:ilvl w:val="1"/>
          <w:numId w:val="4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W   przypadku   złożenia   przez  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ykonawców   dokumentów   zawierających   dane w walutach innych niż PLN, dane finansowe zostaną przeliczone  według średniego kursu       Narodowego       Banku       Polskiego       (NBP) </w:t>
      </w:r>
      <w:r w:rsidR="0028339C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z   dnia  opublikowania  ogłoszenia o zamówieniu w </w:t>
      </w:r>
      <w:proofErr w:type="spellStart"/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Dz.U</w:t>
      </w:r>
      <w:r w:rsidR="00FB6BFE">
        <w:rPr>
          <w:rFonts w:asciiTheme="majorHAnsi" w:hAnsiTheme="majorHAnsi" w:cstheme="majorHAnsi"/>
          <w:bCs/>
          <w:sz w:val="24"/>
          <w:szCs w:val="24"/>
          <w:lang w:eastAsia="pl-PL"/>
        </w:rPr>
        <w:t>rz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.UE</w:t>
      </w:r>
      <w:proofErr w:type="spellEnd"/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. Te same zasady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amawiający przyjmie przy przeliczeniu wszelkich innych danych finansowych w walucie.</w:t>
      </w:r>
    </w:p>
    <w:p w14:paraId="60F48619" w14:textId="77777777" w:rsidR="000E7E4D" w:rsidRPr="00A4166C" w:rsidRDefault="000E7E4D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p w14:paraId="7E611D26" w14:textId="3847CA8F" w:rsidR="000F29D5" w:rsidRPr="00BB52AA" w:rsidRDefault="000F29D5" w:rsidP="000F29D5">
      <w:pPr>
        <w:pStyle w:val="Nagwek1"/>
        <w:numPr>
          <w:ilvl w:val="0"/>
          <w:numId w:val="30"/>
        </w:numPr>
        <w:spacing w:before="0" w:line="288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BB52AA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Podstawy wykluczenia, o których mowa w art. 108 ust. 1 (obligatoryjne) podstawy wykluczenia, o których mowa w art. 109  ust. 1 pkt 4, 8-10</w:t>
      </w:r>
      <w:r w:rsidR="00991F2B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</w:t>
      </w:r>
      <w:r w:rsidRPr="00BB52AA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(fakultatywne)</w:t>
      </w:r>
      <w:r w:rsidR="00376C84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oraz </w:t>
      </w:r>
      <w:r w:rsidRPr="00BB52AA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w art. 7 ust. 1 ustawy z dnia z dnia 13 kwietnia 2022 r. o szczególnych rozwiązaniach w zakresie przeciwdziałania wspieraniu agresji na Ukrainę oraz służących ochronie bezpieczeństwa narodowego  </w:t>
      </w:r>
      <w:r w:rsidR="00376C84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i </w:t>
      </w:r>
      <w:r w:rsidRPr="00BB52AA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w art.  5k   rozporządzenia (UE) nr 833/2014  z dnia 31 lipca 2014 r. dotyczące środków ograniczających w związku z działaniami Rosji destabilizującymi sytuację na Ukrainie (obligatoryjne)</w:t>
      </w:r>
      <w:r w:rsidR="004127A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.</w:t>
      </w:r>
    </w:p>
    <w:p w14:paraId="6EA82606" w14:textId="73B3FB89" w:rsidR="000F29D5" w:rsidRPr="00BB52AA" w:rsidRDefault="000F29D5" w:rsidP="000F29D5">
      <w:pPr>
        <w:pStyle w:val="Akapitzlist"/>
        <w:numPr>
          <w:ilvl w:val="1"/>
          <w:numId w:val="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W postępowaniu mogą brać udział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ykonawcy, którzy nie podlegają wykluczeniu z postępowania o udzielenie zamówienia w okolicznościach, o których mowa w art. 108 ust. 1 ustawy Pzp. </w:t>
      </w:r>
      <w:r w:rsidRPr="00BB52AA">
        <w:rPr>
          <w:rStyle w:val="markedcontent"/>
          <w:rFonts w:asciiTheme="majorHAnsi" w:hAnsiTheme="majorHAnsi" w:cstheme="majorHAnsi"/>
          <w:sz w:val="24"/>
          <w:szCs w:val="24"/>
        </w:rPr>
        <w:t xml:space="preserve">Z postępowania o udzielenie zamówienia wyklucza się </w:t>
      </w:r>
      <w:r w:rsidR="004127AC">
        <w:rPr>
          <w:rStyle w:val="markedcontent"/>
          <w:rFonts w:asciiTheme="majorHAnsi" w:hAnsiTheme="majorHAnsi" w:cstheme="majorHAnsi"/>
          <w:sz w:val="24"/>
          <w:szCs w:val="24"/>
        </w:rPr>
        <w:t>W</w:t>
      </w:r>
      <w:r w:rsidRPr="00BB52AA">
        <w:rPr>
          <w:rStyle w:val="markedcontent"/>
          <w:rFonts w:asciiTheme="majorHAnsi" w:hAnsiTheme="majorHAnsi" w:cstheme="majorHAnsi"/>
          <w:sz w:val="24"/>
          <w:szCs w:val="24"/>
        </w:rPr>
        <w:t>ykonawcę:</w:t>
      </w:r>
    </w:p>
    <w:p w14:paraId="43C7B1AF" w14:textId="77777777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będącego osobą fizyczną, którego prawomocnie skazano za przestępstwo:</w:t>
      </w:r>
    </w:p>
    <w:p w14:paraId="5EF86A01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B07839F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handlu ludźmi, o którym mowa w art. 189a Kodeksu karnego, </w:t>
      </w:r>
    </w:p>
    <w:p w14:paraId="6A51741A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o którym mowa w </w:t>
      </w:r>
      <w:hyperlink r:id="rId11" w:history="1">
        <w:r w:rsidRPr="00BB52AA">
          <w:rPr>
            <w:rFonts w:asciiTheme="majorHAnsi" w:hAnsiTheme="majorHAnsi" w:cstheme="majorHAnsi"/>
            <w:sz w:val="24"/>
            <w:szCs w:val="24"/>
          </w:rPr>
          <w:t>art. 228-230a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, </w:t>
      </w:r>
      <w:hyperlink r:id="rId12" w:history="1">
        <w:r w:rsidRPr="00BB52AA">
          <w:rPr>
            <w:rFonts w:asciiTheme="majorHAnsi" w:hAnsiTheme="majorHAnsi" w:cstheme="majorHAnsi"/>
            <w:sz w:val="24"/>
            <w:szCs w:val="24"/>
          </w:rPr>
          <w:t>art. 250a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Kodeksu karnego, w </w:t>
      </w:r>
      <w:hyperlink r:id="rId13" w:history="1">
        <w:r w:rsidRPr="00BB52AA">
          <w:rPr>
            <w:rFonts w:asciiTheme="majorHAnsi" w:hAnsiTheme="majorHAnsi" w:cstheme="majorHAnsi"/>
            <w:sz w:val="24"/>
            <w:szCs w:val="24"/>
          </w:rPr>
          <w:t>art. 46-48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ustawy z dnia 25 czerwca 2010 r. o sporcie lub w </w:t>
      </w:r>
      <w:hyperlink r:id="rId14" w:history="1">
        <w:r w:rsidRPr="00BB52AA">
          <w:rPr>
            <w:rFonts w:asciiTheme="majorHAnsi" w:hAnsiTheme="majorHAnsi" w:cstheme="majorHAnsi"/>
            <w:sz w:val="24"/>
            <w:szCs w:val="24"/>
          </w:rPr>
          <w:t>art. 54 ust. 1-4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ustawy z dnia 12 maja 2011 r. o refundacji leków, środków spożywczych specjalnego przeznaczenia żywieniowego oraz wyrobów medycznych,</w:t>
      </w:r>
    </w:p>
    <w:p w14:paraId="51E007B3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finansowania przestępstwa o charakterze terrorystycznym, o którym mowa w </w:t>
      </w:r>
      <w:hyperlink r:id="rId15" w:history="1">
        <w:r w:rsidRPr="00BB52AA">
          <w:rPr>
            <w:rFonts w:asciiTheme="majorHAnsi" w:hAnsiTheme="majorHAnsi" w:cstheme="majorHAnsi"/>
            <w:sz w:val="24"/>
            <w:szCs w:val="24"/>
          </w:rPr>
          <w:t>art. 165a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16" w:history="1">
        <w:r w:rsidRPr="00BB52AA">
          <w:rPr>
            <w:rFonts w:asciiTheme="majorHAnsi" w:hAnsiTheme="majorHAnsi" w:cstheme="majorHAnsi"/>
            <w:sz w:val="24"/>
            <w:szCs w:val="24"/>
          </w:rPr>
          <w:t>art. 299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Kodeksu karnego,</w:t>
      </w:r>
    </w:p>
    <w:p w14:paraId="1A943A57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o charakterze terrorystycznym, o którym mowa w art. 115 § 20 Kodeksu karnego, lub mające na celu popełnienie tego przestępstwa, </w:t>
      </w:r>
    </w:p>
    <w:p w14:paraId="438EED0D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powierzenia wykonywania pracy małoletniemu cudzoziemcowi, o którym mowa w </w:t>
      </w:r>
      <w:hyperlink r:id="rId17" w:history="1">
        <w:r w:rsidRPr="00BB52AA">
          <w:rPr>
            <w:rFonts w:asciiTheme="majorHAnsi" w:hAnsiTheme="majorHAnsi" w:cstheme="majorHAnsi"/>
            <w:sz w:val="24"/>
            <w:szCs w:val="24"/>
          </w:rPr>
          <w:t>art. 9 ust. 2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ustawy z dnia 15 czerwca 2012 r. o skutkach powierzania wykonywania pracy cudzoziemcom przebywającym wbrew przepisom na terytorium Rzeczypospolitej Polskiej,</w:t>
      </w:r>
    </w:p>
    <w:p w14:paraId="5D28F692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przeciwko obrotowi gospodarczemu, o których mowa w </w:t>
      </w:r>
      <w:hyperlink r:id="rId18" w:history="1">
        <w:r w:rsidRPr="00BB52AA">
          <w:rPr>
            <w:rStyle w:val="Hipercze"/>
            <w:rFonts w:asciiTheme="majorHAnsi" w:hAnsiTheme="majorHAnsi" w:cstheme="majorHAnsi"/>
            <w:color w:val="auto"/>
            <w:sz w:val="24"/>
            <w:szCs w:val="24"/>
            <w:u w:val="none"/>
          </w:rPr>
          <w:t>art. 296-307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Kodeksu karnego, przestępstwo oszustwa, o którym mowa w </w:t>
      </w:r>
      <w:hyperlink r:id="rId19" w:history="1">
        <w:r w:rsidRPr="00BB52AA">
          <w:rPr>
            <w:rStyle w:val="Hipercze"/>
            <w:rFonts w:asciiTheme="majorHAnsi" w:hAnsiTheme="majorHAnsi" w:cstheme="majorHAnsi"/>
            <w:color w:val="auto"/>
            <w:sz w:val="24"/>
            <w:szCs w:val="24"/>
            <w:u w:val="none"/>
          </w:rPr>
          <w:t>art. 286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Kodeksu karnego, przestępstwo przeciwko wiarygodności dokumentów, o których mowa w </w:t>
      </w:r>
      <w:hyperlink r:id="rId20" w:history="1">
        <w:r w:rsidRPr="00BB52AA">
          <w:rPr>
            <w:rStyle w:val="Hipercze"/>
            <w:rFonts w:asciiTheme="majorHAnsi" w:hAnsiTheme="majorHAnsi" w:cstheme="majorHAnsi"/>
            <w:color w:val="auto"/>
            <w:sz w:val="24"/>
            <w:szCs w:val="24"/>
            <w:u w:val="none"/>
          </w:rPr>
          <w:t>art. 270-277d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Kodeksu karnego, lub przestępstwo skarbowe,</w:t>
      </w:r>
    </w:p>
    <w:p w14:paraId="078819A2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>o którym mowa w art. 9 ust. 1 i 3 lub art. 10 ustawy z dnia 15 czerwca 2012 r. o skutkach powierzania wykonywania pracy cudzoziemcom przebywającym wbrew przepisom na terytorium Rzeczypospolitej Polskiej</w:t>
      </w:r>
    </w:p>
    <w:p w14:paraId="0B4C001F" w14:textId="77777777" w:rsidR="000F29D5" w:rsidRPr="00BB52AA" w:rsidRDefault="000F29D5" w:rsidP="000F29D5">
      <w:pPr>
        <w:pStyle w:val="text-justify"/>
        <w:spacing w:before="0" w:beforeAutospacing="0" w:after="0" w:afterAutospacing="0" w:line="264" w:lineRule="auto"/>
        <w:ind w:left="2347"/>
        <w:jc w:val="both"/>
        <w:rPr>
          <w:rFonts w:asciiTheme="majorHAnsi" w:hAnsiTheme="majorHAnsi" w:cstheme="majorHAnsi"/>
        </w:rPr>
      </w:pPr>
      <w:r w:rsidRPr="00BB52AA">
        <w:rPr>
          <w:rFonts w:asciiTheme="majorHAnsi" w:hAnsiTheme="majorHAnsi" w:cstheme="majorHAnsi"/>
        </w:rPr>
        <w:t>- lub za odpowiedni czyn zabroniony określony w przepisach prawa obcego;</w:t>
      </w:r>
    </w:p>
    <w:p w14:paraId="7DAD5570" w14:textId="77777777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o którym mowa w pkt 7.1.1.,</w:t>
      </w:r>
    </w:p>
    <w:p w14:paraId="7DB3A205" w14:textId="77777777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</w:t>
      </w:r>
      <w:r w:rsidRPr="00BB52AA">
        <w:rPr>
          <w:rFonts w:asciiTheme="majorHAnsi" w:hAnsiTheme="majorHAnsi" w:cstheme="majorHAnsi"/>
          <w:sz w:val="24"/>
          <w:szCs w:val="24"/>
        </w:rPr>
        <w:lastRenderedPageBreak/>
        <w:t>grzywnami lub zawarł wiążące porozumienie w sprawie spłaty tych należności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,</w:t>
      </w:r>
    </w:p>
    <w:p w14:paraId="6F5B8F3A" w14:textId="77777777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wobec którego prawomocnie orzeczono zakaz ubiegania się o zamówienia publiczne,</w:t>
      </w:r>
    </w:p>
    <w:p w14:paraId="26929630" w14:textId="4B5CFC0A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jeżeli </w:t>
      </w:r>
      <w:r w:rsidR="004127AC">
        <w:rPr>
          <w:rFonts w:asciiTheme="majorHAnsi" w:hAnsiTheme="majorHAnsi" w:cstheme="majorHAnsi"/>
          <w:sz w:val="24"/>
          <w:szCs w:val="24"/>
        </w:rPr>
        <w:t>Z</w:t>
      </w:r>
      <w:r w:rsidRPr="00BB52AA">
        <w:rPr>
          <w:rFonts w:asciiTheme="majorHAnsi" w:hAnsiTheme="majorHAnsi" w:cstheme="majorHAnsi"/>
          <w:sz w:val="24"/>
          <w:szCs w:val="24"/>
        </w:rPr>
        <w:t xml:space="preserve">amawiający może stwierdzić, na podstawie wiarygodnych przesłanek, że </w:t>
      </w:r>
      <w:r w:rsidR="004127AC">
        <w:rPr>
          <w:rFonts w:asciiTheme="majorHAnsi" w:hAnsiTheme="majorHAnsi" w:cstheme="majorHAnsi"/>
          <w:sz w:val="24"/>
          <w:szCs w:val="24"/>
        </w:rPr>
        <w:t>W</w:t>
      </w:r>
      <w:r w:rsidRPr="00BB52AA">
        <w:rPr>
          <w:rFonts w:asciiTheme="majorHAnsi" w:hAnsiTheme="majorHAnsi" w:cstheme="majorHAnsi"/>
          <w:sz w:val="24"/>
          <w:szCs w:val="24"/>
        </w:rPr>
        <w:t xml:space="preserve">ykonawca zawarł z innymi </w:t>
      </w:r>
      <w:r w:rsidR="004127AC">
        <w:rPr>
          <w:rFonts w:asciiTheme="majorHAnsi" w:hAnsiTheme="majorHAnsi" w:cstheme="majorHAnsi"/>
          <w:sz w:val="24"/>
          <w:szCs w:val="24"/>
        </w:rPr>
        <w:t>W</w:t>
      </w:r>
      <w:r w:rsidRPr="00BB52AA">
        <w:rPr>
          <w:rFonts w:asciiTheme="majorHAnsi" w:hAnsiTheme="majorHAnsi" w:cstheme="majorHAnsi"/>
          <w:sz w:val="24"/>
          <w:szCs w:val="24"/>
        </w:rPr>
        <w:t xml:space="preserve">ykonawcami porozumienie mające na celu zakłócenie konkurencji, w szczególności jeżeli należąc do tej samej grupy kapitałowej w rozumieniu </w:t>
      </w:r>
      <w:hyperlink r:id="rId21" w:history="1">
        <w:r w:rsidRPr="00BB52AA">
          <w:rPr>
            <w:rFonts w:asciiTheme="majorHAnsi" w:hAnsiTheme="majorHAnsi" w:cstheme="majorHAnsi"/>
            <w:sz w:val="24"/>
            <w:szCs w:val="24"/>
          </w:rPr>
          <w:t>ustawy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60987B7D" w14:textId="09EE3FA5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jeżeli, w przypadkach, o których mowa w art. 85 ust. 1, doszło do zakłócenia konkurencji wynikającego z wcześniejszego zaangażowania tego </w:t>
      </w:r>
      <w:r w:rsidR="004127AC">
        <w:rPr>
          <w:rFonts w:asciiTheme="majorHAnsi" w:hAnsiTheme="majorHAnsi" w:cstheme="majorHAnsi"/>
          <w:sz w:val="24"/>
          <w:szCs w:val="24"/>
        </w:rPr>
        <w:t>W</w:t>
      </w:r>
      <w:r w:rsidRPr="00BB52AA">
        <w:rPr>
          <w:rFonts w:asciiTheme="majorHAnsi" w:hAnsiTheme="majorHAnsi" w:cstheme="majorHAnsi"/>
          <w:sz w:val="24"/>
          <w:szCs w:val="24"/>
        </w:rPr>
        <w:t xml:space="preserve">ykonawcy lub podmiotu, który należy z </w:t>
      </w:r>
      <w:r w:rsidR="004127AC">
        <w:rPr>
          <w:rFonts w:asciiTheme="majorHAnsi" w:hAnsiTheme="majorHAnsi" w:cstheme="majorHAnsi"/>
          <w:sz w:val="24"/>
          <w:szCs w:val="24"/>
        </w:rPr>
        <w:t>W</w:t>
      </w:r>
      <w:r w:rsidRPr="00BB52AA">
        <w:rPr>
          <w:rFonts w:asciiTheme="majorHAnsi" w:hAnsiTheme="majorHAnsi" w:cstheme="majorHAnsi"/>
          <w:sz w:val="24"/>
          <w:szCs w:val="24"/>
        </w:rPr>
        <w:t xml:space="preserve">ykonawcą do tej samej grupy kapitałowej w rozumieniu </w:t>
      </w:r>
      <w:hyperlink r:id="rId22" w:history="1">
        <w:r w:rsidRPr="00BB52AA">
          <w:rPr>
            <w:rFonts w:asciiTheme="majorHAnsi" w:hAnsiTheme="majorHAnsi" w:cstheme="majorHAnsi"/>
            <w:sz w:val="24"/>
            <w:szCs w:val="24"/>
          </w:rPr>
          <w:t>ustawy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54C65243" w14:textId="77777777" w:rsidR="000F29D5" w:rsidRPr="00BB52AA" w:rsidRDefault="000F29D5" w:rsidP="000F29D5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74EA4BD" w14:textId="3CFA965B" w:rsidR="000F29D5" w:rsidRPr="00BB52AA" w:rsidRDefault="000F29D5" w:rsidP="000F29D5">
      <w:pPr>
        <w:pStyle w:val="Akapitzlist"/>
        <w:numPr>
          <w:ilvl w:val="1"/>
          <w:numId w:val="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W postępowaniu mogą brać udział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ykonawcy, którzy nie podlegają wykluczeniu z postępowania o udzielenie zamówienia w okolicznościach, o których mowa w art.   109 ust. 1 pkt  4, 8-10 ustawy Pzp (przesłanki fakultatywne):</w:t>
      </w:r>
    </w:p>
    <w:p w14:paraId="7F12BCAD" w14:textId="7466EB9C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art. 109 ust. 1 pkt 4 Pzp - </w:t>
      </w:r>
      <w:r w:rsidRPr="00BB52AA">
        <w:rPr>
          <w:rFonts w:asciiTheme="majorHAnsi" w:hAnsiTheme="majorHAnsi" w:cstheme="majorHAnsi"/>
          <w:sz w:val="24"/>
          <w:szCs w:val="24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procedury,</w:t>
      </w:r>
    </w:p>
    <w:p w14:paraId="0CDD26C5" w14:textId="0462736F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art. 109 ust. 1 pkt 8 Pzp - </w:t>
      </w:r>
      <w:r w:rsidRPr="00BB52AA">
        <w:rPr>
          <w:rFonts w:asciiTheme="majorHAnsi" w:hAnsiTheme="majorHAnsi" w:cstheme="majorHAnsi"/>
          <w:sz w:val="24"/>
          <w:szCs w:val="24"/>
        </w:rPr>
        <w:t xml:space="preserve">który w wyniku zamierzonego działania lub rażącego niedbalstwa wprowadził </w:t>
      </w:r>
      <w:r w:rsidR="004127AC">
        <w:rPr>
          <w:rFonts w:asciiTheme="majorHAnsi" w:hAnsiTheme="majorHAnsi" w:cstheme="majorHAnsi"/>
          <w:sz w:val="24"/>
          <w:szCs w:val="24"/>
        </w:rPr>
        <w:t>Z</w:t>
      </w:r>
      <w:r w:rsidRPr="00BB52AA">
        <w:rPr>
          <w:rFonts w:asciiTheme="majorHAnsi" w:hAnsiTheme="majorHAnsi" w:cstheme="majorHAnsi"/>
          <w:sz w:val="24"/>
          <w:szCs w:val="24"/>
        </w:rPr>
        <w:t xml:space="preserve">amawiającego w błąd przy przedstawianiu informacji, że nie podlega wykluczeniu, spełnia warunki udziału w postępowaniu lub kryteria selekcji, co mogło mieć istotny wpływ na decyzje podejmowane przez </w:t>
      </w:r>
      <w:r w:rsidR="004127AC">
        <w:rPr>
          <w:rFonts w:asciiTheme="majorHAnsi" w:hAnsiTheme="majorHAnsi" w:cstheme="majorHAnsi"/>
          <w:sz w:val="24"/>
          <w:szCs w:val="24"/>
        </w:rPr>
        <w:t>Z</w:t>
      </w:r>
      <w:r w:rsidRPr="00BB52AA">
        <w:rPr>
          <w:rFonts w:asciiTheme="majorHAnsi" w:hAnsiTheme="majorHAnsi" w:cstheme="majorHAnsi"/>
          <w:sz w:val="24"/>
          <w:szCs w:val="24"/>
        </w:rPr>
        <w:t>amawiającego w postępowaniu o udzielenie zamówienia, lub który zataił te informacje lub nie jest w stanie przedstawić wymaganych podmiotowych środków dowodowych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,</w:t>
      </w:r>
    </w:p>
    <w:p w14:paraId="1B251907" w14:textId="7AD4D00C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art. 109 ust. 1 pkt 9 Pzp -  k</w:t>
      </w:r>
      <w:r w:rsidRPr="00BB52AA">
        <w:rPr>
          <w:rFonts w:asciiTheme="majorHAnsi" w:hAnsiTheme="majorHAnsi" w:cstheme="majorHAnsi"/>
          <w:sz w:val="24"/>
          <w:szCs w:val="24"/>
        </w:rPr>
        <w:t xml:space="preserve">tóry bezprawnie wpływał lub próbował wpływać na czynności </w:t>
      </w:r>
      <w:r w:rsidR="004127AC">
        <w:rPr>
          <w:rFonts w:asciiTheme="majorHAnsi" w:hAnsiTheme="majorHAnsi" w:cstheme="majorHAnsi"/>
          <w:sz w:val="24"/>
          <w:szCs w:val="24"/>
        </w:rPr>
        <w:t>Z</w:t>
      </w:r>
      <w:r w:rsidRPr="00BB52AA">
        <w:rPr>
          <w:rFonts w:asciiTheme="majorHAnsi" w:hAnsiTheme="majorHAnsi" w:cstheme="majorHAnsi"/>
          <w:sz w:val="24"/>
          <w:szCs w:val="24"/>
        </w:rPr>
        <w:t>amawiającego lub próbował pozyskać lub pozyskał informacje poufne, mogące dać mu przewagę w postępowaniu o udzielenie zamówienia</w:t>
      </w:r>
      <w:r w:rsidR="004127AC">
        <w:rPr>
          <w:rFonts w:asciiTheme="majorHAnsi" w:hAnsiTheme="majorHAnsi" w:cstheme="majorHAnsi"/>
          <w:sz w:val="24"/>
          <w:szCs w:val="24"/>
        </w:rPr>
        <w:t>,</w:t>
      </w:r>
    </w:p>
    <w:p w14:paraId="793DE3A0" w14:textId="73EDEE76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art. 109 ust. 1 pkt 10 Pzp - który w wyniku lekkomyślności lub niedbalstwa przedstawił informacje wprowadzające w błąd, co mogło mieć istotny 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wpływ na decyzje podejmowane przez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amawiającego w postępowaniu o udzielenie zamówienia.</w:t>
      </w:r>
    </w:p>
    <w:p w14:paraId="56527945" w14:textId="77777777" w:rsidR="000F29D5" w:rsidRPr="00BB52AA" w:rsidRDefault="000F29D5" w:rsidP="000F29D5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503278E" w14:textId="77777777" w:rsidR="000F29D5" w:rsidRPr="00BB52AA" w:rsidRDefault="000F29D5" w:rsidP="000F29D5">
      <w:pPr>
        <w:pStyle w:val="Akapitzlist"/>
        <w:numPr>
          <w:ilvl w:val="1"/>
          <w:numId w:val="5"/>
        </w:numPr>
        <w:spacing w:after="0" w:line="264" w:lineRule="auto"/>
        <w:ind w:hanging="65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Z postępowania o udzielenie zamówienia publicznego na podstawie art. 7 ust. 1 ustawy z dnia z dnia 13 kwietnia 2022 r. o szczególnych rozwiązaniach w zakresie przeciwdziałania wspieraniu agresji na Ukrainę oraz służących ochronie bezpieczeństwa narodowego oraz na podstawie art. 5k  rozporządzenia nr 833/2014 dotyczące środków ograniczających w związku z działaniami Rosji destabilizującymi sytuację na Ukrainie:</w:t>
      </w:r>
    </w:p>
    <w:p w14:paraId="5511441B" w14:textId="2E2F8C1F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na podstawie art. 7 ust. 1 pkt 1 – wyklucza się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ykonawcę wymienionego w wykazach określonych w rozporządzeniu 765/2006 i rozporządzeniu 269/2014 albo wpisanego na listę na podstawie decyzji w sprawie wpisu na listę rozstrzygającej o zastosowaniu środka, o którym mowa w art. 1 pkt 3 ustawy,</w:t>
      </w:r>
    </w:p>
    <w:p w14:paraId="126EB1A1" w14:textId="01EF9C7F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na podstawie art. 7 ust. 1 pkt 2 – wyklucza się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ykonawcę, którego beneficjentem rzeczywistym w rozumieniu ustawy z dnia 1 marca 2018 r. o przeciwdziałaniu praniu pieniędzy oraz finansowaniu terroryzmu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ustawy,</w:t>
      </w:r>
    </w:p>
    <w:p w14:paraId="3BA11D98" w14:textId="79C59930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na podstawie art. 7 ust. 1 pkt 3  - wyklucza się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ykonawcę, którego jednostką dominującą w rozumieniu art. 3 ust. 1 pkt 37 ustawy z dnia 29 września 1994 r. o rachunkowości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EF91B39" w14:textId="77777777" w:rsidR="000F29D5" w:rsidRPr="00BB52AA" w:rsidRDefault="000F29D5" w:rsidP="000F29D5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- wykluczenie następuje na okres trwania okoliczności określonych w ust. 7.3.</w:t>
      </w:r>
    </w:p>
    <w:p w14:paraId="25962CBB" w14:textId="77777777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na podstawie art. 5k  rozporządzenia  nr 833/2014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0D3EBF4E" w14:textId="77777777" w:rsidR="000F29D5" w:rsidRPr="00BB52AA" w:rsidRDefault="000F29D5" w:rsidP="000F29D5">
      <w:pPr>
        <w:pStyle w:val="Akapitzlist"/>
        <w:numPr>
          <w:ilvl w:val="0"/>
          <w:numId w:val="54"/>
        </w:numPr>
        <w:spacing w:after="0" w:line="264" w:lineRule="auto"/>
        <w:ind w:left="2410" w:hanging="42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obywateli rosyjskich lub osób fizycznych lub prawnych, podmiotów lub organów z siedzibą w Rosji;</w:t>
      </w:r>
    </w:p>
    <w:p w14:paraId="3B3DBDBF" w14:textId="77777777" w:rsidR="000F29D5" w:rsidRPr="00BB52AA" w:rsidRDefault="000F29D5" w:rsidP="000F29D5">
      <w:pPr>
        <w:pStyle w:val="Akapitzlist"/>
        <w:numPr>
          <w:ilvl w:val="0"/>
          <w:numId w:val="54"/>
        </w:numPr>
        <w:spacing w:after="0" w:line="264" w:lineRule="auto"/>
        <w:ind w:left="2410" w:hanging="42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osób prawnych, podmiotów lub organów, do których prawa własności bezpośrednio lub pośrednio w ponad 50 % należą do podmiotu, o którym mowa w lit. a) niniejszego ustępu; lub</w:t>
      </w:r>
    </w:p>
    <w:p w14:paraId="4AA51AE2" w14:textId="77777777" w:rsidR="000F29D5" w:rsidRPr="00BB52AA" w:rsidRDefault="000F29D5" w:rsidP="000F29D5">
      <w:pPr>
        <w:pStyle w:val="Akapitzlist"/>
        <w:numPr>
          <w:ilvl w:val="0"/>
          <w:numId w:val="54"/>
        </w:numPr>
        <w:spacing w:after="0" w:line="264" w:lineRule="auto"/>
        <w:ind w:left="2410" w:hanging="42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osób fizycznych lub prawnych, podmiotów lub organów działających w imieniu lub pod kierunkiem podmiotu, o którym mowa w lit. a) lub b) niniejszego ustępu,</w:t>
      </w:r>
    </w:p>
    <w:p w14:paraId="3B05296B" w14:textId="77777777" w:rsidR="000F29D5" w:rsidRPr="00BB52AA" w:rsidRDefault="000F29D5" w:rsidP="000F29D5">
      <w:pPr>
        <w:pStyle w:val="Akapitzlist"/>
        <w:spacing w:after="0" w:line="22" w:lineRule="atLeast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- w tym podwykonawców, dostawców lub podmiotów, na których zdolności polega się w rozumieniu dyrektyw w sprawie zamówień publicznych, w przypadku gdy przypada na nich ponad 10 % wartości zamówienia.</w:t>
      </w:r>
    </w:p>
    <w:p w14:paraId="5012B521" w14:textId="77777777" w:rsidR="000F29D5" w:rsidRPr="00BB52AA" w:rsidRDefault="000F29D5" w:rsidP="000F29D5">
      <w:pPr>
        <w:pStyle w:val="Akapitzlist"/>
        <w:spacing w:after="0" w:line="22" w:lineRule="atLeast"/>
        <w:ind w:left="1080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2270F7B" w14:textId="1670CC9A" w:rsidR="00B4785A" w:rsidRPr="00AD43CB" w:rsidRDefault="00B4785A" w:rsidP="000E7E4D">
      <w:pPr>
        <w:pStyle w:val="Akapitzlist"/>
        <w:numPr>
          <w:ilvl w:val="1"/>
          <w:numId w:val="5"/>
        </w:numPr>
        <w:spacing w:after="0" w:line="264" w:lineRule="auto"/>
        <w:ind w:hanging="65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bookmarkStart w:id="18" w:name="_Hlk62455871"/>
      <w:bookmarkStart w:id="19" w:name="_Hlk63939799"/>
      <w:r w:rsidRPr="00AD43CB">
        <w:rPr>
          <w:rFonts w:asciiTheme="majorHAnsi" w:hAnsiTheme="majorHAnsi" w:cstheme="majorHAnsi"/>
          <w:sz w:val="24"/>
          <w:szCs w:val="24"/>
          <w:lang w:eastAsia="pl-PL"/>
        </w:rPr>
        <w:t>Wykonawca nie podlega wykluczeniu w okolicznościach określonych w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art.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108 ust.</w:t>
      </w:r>
      <w:r w:rsidR="00C54F3D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1 pkt 1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>)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, 2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>)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i 5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>)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lub art.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109 ust.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1 pkt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F879EB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4), 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>8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‒10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>) ustawy Pzp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, jeżeli udowodni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amawiającemu, że spełnił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łącznie następujące przesłanki</w:t>
      </w:r>
      <w:bookmarkEnd w:id="18"/>
      <w:r w:rsidRPr="00AD43CB">
        <w:rPr>
          <w:rFonts w:asciiTheme="majorHAnsi" w:hAnsiTheme="majorHAnsi" w:cstheme="majorHAnsi"/>
          <w:sz w:val="24"/>
          <w:szCs w:val="24"/>
          <w:lang w:eastAsia="pl-PL"/>
        </w:rPr>
        <w:t>:</w:t>
      </w:r>
    </w:p>
    <w:p w14:paraId="75F21A5E" w14:textId="77777777" w:rsidR="00721172" w:rsidRPr="00AD43CB" w:rsidRDefault="00721172" w:rsidP="000E7E4D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naprawił lub zobowiązał się do naprawienia szkody wyrządzonej przestępstwem, wykroczeniem lub swoim nieprawidłowym postępowaniem, w tym poprzez zadośćuczynienie pieniężne,</w:t>
      </w:r>
    </w:p>
    <w:p w14:paraId="167A626E" w14:textId="77777777" w:rsidR="00721172" w:rsidRPr="00AD43CB" w:rsidRDefault="00721172" w:rsidP="000E7E4D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zamawiającym,</w:t>
      </w:r>
    </w:p>
    <w:p w14:paraId="270AC2C8" w14:textId="65402ED2" w:rsidR="00721172" w:rsidRPr="00AD43CB" w:rsidRDefault="00721172" w:rsidP="000E7E4D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podjął konkretne środki techniczne, organizacyjne i kadrowe, odpowiednie dla zapobiegania dalszym przestępstwom, wykroczeniom lub nieprawidłowemu postępowaniu, w szczególności:</w:t>
      </w:r>
    </w:p>
    <w:p w14:paraId="42FF283F" w14:textId="77777777" w:rsidR="00721172" w:rsidRPr="00AD43CB" w:rsidRDefault="00721172" w:rsidP="000E7E4D">
      <w:pPr>
        <w:pStyle w:val="Akapitzlist"/>
        <w:numPr>
          <w:ilvl w:val="0"/>
          <w:numId w:val="10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zerwał wszelkie powiązania z osobami lub podmiotami odpowiedzialnymi za nieprawidłowe postępowanie wykonawcy,</w:t>
      </w:r>
    </w:p>
    <w:p w14:paraId="0DE19B6E" w14:textId="77777777" w:rsidR="00721172" w:rsidRPr="00AD43CB" w:rsidRDefault="00721172" w:rsidP="000E7E4D">
      <w:pPr>
        <w:pStyle w:val="Akapitzlist"/>
        <w:numPr>
          <w:ilvl w:val="0"/>
          <w:numId w:val="10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zreorganizował personel,</w:t>
      </w:r>
    </w:p>
    <w:p w14:paraId="37C5471F" w14:textId="77777777" w:rsidR="00721172" w:rsidRPr="00AD43CB" w:rsidRDefault="00721172" w:rsidP="000E7E4D">
      <w:pPr>
        <w:pStyle w:val="Akapitzlist"/>
        <w:numPr>
          <w:ilvl w:val="0"/>
          <w:numId w:val="10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wdrożył system sprawozdawczości i kontroli,</w:t>
      </w:r>
    </w:p>
    <w:p w14:paraId="7D2321CB" w14:textId="77777777" w:rsidR="00721172" w:rsidRPr="00A4166C" w:rsidRDefault="00721172" w:rsidP="000E7E4D">
      <w:pPr>
        <w:pStyle w:val="Akapitzlist"/>
        <w:numPr>
          <w:ilvl w:val="0"/>
          <w:numId w:val="10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utworzył struktury audytu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wewnętrznego do monitorowania przestrzegania przepisów, wewnętrznych regulacji lub standardów,</w:t>
      </w:r>
    </w:p>
    <w:p w14:paraId="2D67E610" w14:textId="0102E868" w:rsidR="00721172" w:rsidRPr="00A4166C" w:rsidRDefault="00721172" w:rsidP="000E7E4D">
      <w:pPr>
        <w:pStyle w:val="Akapitzlist"/>
        <w:numPr>
          <w:ilvl w:val="0"/>
          <w:numId w:val="10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wprowadził wewnętrzne regulacje dotyczące odpowiedzialności i odszkodowań za nieprzestrzeganie przepisów, wewnętrznych regulacji lub standardów.</w:t>
      </w:r>
    </w:p>
    <w:bookmarkEnd w:id="19"/>
    <w:p w14:paraId="679A9261" w14:textId="77777777" w:rsidR="00721172" w:rsidRPr="006B5FD1" w:rsidRDefault="00721172" w:rsidP="000E7E4D">
      <w:pPr>
        <w:pStyle w:val="Akapitzlist"/>
        <w:spacing w:after="0" w:line="264" w:lineRule="auto"/>
        <w:ind w:left="234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734DC1BF" w14:textId="6F918580" w:rsidR="00721172" w:rsidRPr="006B5FD1" w:rsidRDefault="00721172" w:rsidP="000E7E4D">
      <w:pPr>
        <w:pStyle w:val="Akapitzlist"/>
        <w:numPr>
          <w:ilvl w:val="1"/>
          <w:numId w:val="5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Zamawiający ocenia, czy podjęte przez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ykonawcę czynności, o których mowa w pkt 7.</w:t>
      </w:r>
      <w:r w:rsidR="008E3B83">
        <w:rPr>
          <w:rFonts w:asciiTheme="majorHAnsi" w:hAnsiTheme="majorHAnsi" w:cstheme="majorHAnsi"/>
          <w:sz w:val="24"/>
          <w:szCs w:val="24"/>
          <w:lang w:eastAsia="pl-PL"/>
        </w:rPr>
        <w:t>4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., są wystarczające do wykazania jego rzetelności, uwzględniając wagę i szczególne okoliczności czynu wykonawcy. Jeżeli podjęte przez wykonawcę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czynności, o których mowa w pkt 7.</w:t>
      </w:r>
      <w:r w:rsidR="008E3B83">
        <w:rPr>
          <w:rFonts w:asciiTheme="majorHAnsi" w:hAnsiTheme="majorHAnsi" w:cstheme="majorHAnsi"/>
          <w:sz w:val="24"/>
          <w:szCs w:val="24"/>
          <w:lang w:eastAsia="pl-PL"/>
        </w:rPr>
        <w:t>4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., nie są wystarczające do wykazania jego rzetelności,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wyklucza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</w:t>
      </w:r>
      <w:r w:rsidR="0010716C" w:rsidRPr="006B5FD1">
        <w:rPr>
          <w:rFonts w:asciiTheme="majorHAnsi" w:hAnsiTheme="majorHAnsi" w:cstheme="majorHAnsi"/>
          <w:sz w:val="24"/>
          <w:szCs w:val="24"/>
          <w:lang w:eastAsia="pl-PL"/>
        </w:rPr>
        <w:t>wcę</w:t>
      </w:r>
      <w:r w:rsidR="002A1444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2BA718B5" w14:textId="77777777" w:rsidR="00A31EFD" w:rsidRPr="006B5FD1" w:rsidRDefault="00A31EFD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7E717FCA" w14:textId="3328AA23" w:rsidR="00A31EFD" w:rsidRPr="00A4166C" w:rsidRDefault="00A31EFD" w:rsidP="000E7E4D">
      <w:pPr>
        <w:pStyle w:val="Akapitzlist"/>
        <w:numPr>
          <w:ilvl w:val="1"/>
          <w:numId w:val="5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</w:rPr>
        <w:t>J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eżeli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ykonawca polega na zdolnościach lub sytuacji podmiotów udostępniających zasoby  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amawiający   zbada,   czy   nie   zachodzą   wobec   tego   podmiot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u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podstawy wykluczenia, które zostały przewidziane względem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ykonawcy.</w:t>
      </w:r>
    </w:p>
    <w:p w14:paraId="63405EEB" w14:textId="77777777" w:rsidR="00A31EFD" w:rsidRPr="00A4166C" w:rsidRDefault="00A31EFD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6C53047" w14:textId="11C001F7" w:rsidR="00A31EFD" w:rsidRDefault="00A31EFD" w:rsidP="000E7E4D">
      <w:pPr>
        <w:pStyle w:val="Akapitzlist"/>
        <w:numPr>
          <w:ilvl w:val="1"/>
          <w:numId w:val="5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W   przypadku   wspólnego   ubiegania   się 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ykonawców   o   udzielenie   zamówienia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amawiający </w:t>
      </w:r>
      <w:r w:rsidR="00397DFA" w:rsidRPr="00A4166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bada, czy nie zachodzą podstawy wykluczenia wobec każdego z tych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ykonawców.</w:t>
      </w:r>
    </w:p>
    <w:p w14:paraId="79F71FBA" w14:textId="77777777" w:rsidR="00363042" w:rsidRPr="00363042" w:rsidRDefault="00363042" w:rsidP="00363042">
      <w:pPr>
        <w:pStyle w:val="Akapitzlist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F0394DF" w14:textId="053D5D53" w:rsidR="00986E66" w:rsidRPr="006B5FD1" w:rsidRDefault="00986E66" w:rsidP="000E7E4D">
      <w:pPr>
        <w:pStyle w:val="Nagwek1"/>
        <w:numPr>
          <w:ilvl w:val="0"/>
          <w:numId w:val="30"/>
        </w:numPr>
        <w:tabs>
          <w:tab w:val="left" w:pos="426"/>
        </w:tabs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Wykonawcy</w:t>
      </w:r>
      <w:r w:rsidR="00A34559" w:rsidRPr="006B5FD1">
        <w:rPr>
          <w:rFonts w:cstheme="majorHAnsi"/>
          <w:b/>
          <w:bCs/>
          <w:color w:val="auto"/>
          <w:sz w:val="24"/>
          <w:szCs w:val="24"/>
        </w:rPr>
        <w:t xml:space="preserve"> i podwykonawcy</w:t>
      </w:r>
      <w:r w:rsidR="005A2D5A" w:rsidRPr="006B5FD1">
        <w:rPr>
          <w:rFonts w:cstheme="majorHAnsi"/>
          <w:b/>
          <w:bCs/>
          <w:color w:val="auto"/>
          <w:sz w:val="24"/>
          <w:szCs w:val="24"/>
        </w:rPr>
        <w:t>, udostępnienie zasobów</w:t>
      </w:r>
    </w:p>
    <w:p w14:paraId="53CE7278" w14:textId="40F45ED1" w:rsidR="00986E66" w:rsidRPr="00A4166C" w:rsidRDefault="00986E66" w:rsidP="000E7E4D">
      <w:pPr>
        <w:pStyle w:val="Akapitzlist"/>
        <w:numPr>
          <w:ilvl w:val="1"/>
          <w:numId w:val="11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O udzielenie zamówienia mogą ubiegać się wykonawcy, którzy:</w:t>
      </w:r>
    </w:p>
    <w:p w14:paraId="320A5337" w14:textId="77777777" w:rsidR="00986E66" w:rsidRPr="00A4166C" w:rsidRDefault="00986E66" w:rsidP="000E7E4D">
      <w:pPr>
        <w:pStyle w:val="Akapitzlist"/>
        <w:numPr>
          <w:ilvl w:val="2"/>
          <w:numId w:val="11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nie podlegają wykluczeniu,</w:t>
      </w:r>
    </w:p>
    <w:p w14:paraId="512734DA" w14:textId="44A8BE92" w:rsidR="00986E66" w:rsidRPr="00A4166C" w:rsidRDefault="00986E66" w:rsidP="000E7E4D">
      <w:pPr>
        <w:pStyle w:val="Akapitzlist"/>
        <w:numPr>
          <w:ilvl w:val="2"/>
          <w:numId w:val="11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spełniają warunki udziału w postępowaniu, określone przez zamawiającego.</w:t>
      </w:r>
    </w:p>
    <w:p w14:paraId="1E0BD63F" w14:textId="77777777" w:rsidR="00D82B58" w:rsidRPr="00A4166C" w:rsidRDefault="00D82B58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8EE2F4F" w14:textId="1ACE69D1" w:rsidR="00986E66" w:rsidRPr="00A4166C" w:rsidRDefault="00986E66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Wykonawcy mogą wspólnie ubiegać się o udzielenie zamówienia</w:t>
      </w:r>
      <w:r w:rsidR="00B16A74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(np. konsorcjum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B16A74" w:rsidRPr="00A4166C">
        <w:rPr>
          <w:rFonts w:asciiTheme="majorHAnsi" w:hAnsiTheme="majorHAnsi" w:cstheme="majorHAnsi"/>
          <w:sz w:val="24"/>
          <w:szCs w:val="24"/>
          <w:lang w:eastAsia="pl-PL"/>
        </w:rPr>
        <w:t>ykonawców, spółki cywilne).</w:t>
      </w:r>
      <w:r w:rsidR="005A0885" w:rsidRPr="00A4166C">
        <w:rPr>
          <w:rFonts w:asciiTheme="majorHAnsi" w:hAnsiTheme="majorHAnsi" w:cstheme="majorHAnsi"/>
          <w:sz w:val="18"/>
          <w:szCs w:val="18"/>
        </w:rPr>
        <w:t xml:space="preserve"> </w:t>
      </w:r>
      <w:r w:rsidR="005A0885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Zamawiający nie wymaga od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5A0885" w:rsidRPr="00A4166C">
        <w:rPr>
          <w:rFonts w:asciiTheme="majorHAnsi" w:hAnsiTheme="majorHAnsi" w:cstheme="majorHAnsi"/>
          <w:sz w:val="24"/>
          <w:szCs w:val="24"/>
          <w:lang w:eastAsia="pl-PL"/>
        </w:rPr>
        <w:t>ykonawców wspólnie ubiegających się o udzielenie zamówienia posiadania określonej formy prawnej w celu złożenia oferty.</w:t>
      </w:r>
    </w:p>
    <w:p w14:paraId="3BFD6B8A" w14:textId="77777777" w:rsidR="004E0922" w:rsidRPr="00A4166C" w:rsidRDefault="004E0922" w:rsidP="000E7E4D">
      <w:pPr>
        <w:pStyle w:val="Akapitzlist"/>
        <w:spacing w:after="0" w:line="264" w:lineRule="auto"/>
        <w:ind w:left="1080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804A7A6" w14:textId="765D442E" w:rsidR="00416550" w:rsidRDefault="00986E66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W przypadku, o którym mowa w </w:t>
      </w:r>
      <w:r w:rsidR="00CE0E07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pkt 8.2.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ykonawcy ustanawiają pełnomocnika do reprezentowania ich w postępowaniu o</w:t>
      </w:r>
      <w:r w:rsidR="00CE0E07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udzielenie zamówienia albo do reprezentowania w</w:t>
      </w:r>
      <w:r w:rsidR="00CE0E07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postępowaniu i</w:t>
      </w:r>
      <w:r w:rsidR="00CE0E07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zawarcia umowy w</w:t>
      </w:r>
      <w:r w:rsidR="00CE0E07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sprawie zamówienia publiczneg</w:t>
      </w:r>
      <w:r w:rsidR="00CE0E07" w:rsidRPr="00A4166C">
        <w:rPr>
          <w:rFonts w:asciiTheme="majorHAnsi" w:hAnsiTheme="majorHAnsi" w:cstheme="majorHAnsi"/>
          <w:sz w:val="24"/>
          <w:szCs w:val="24"/>
          <w:lang w:eastAsia="pl-PL"/>
        </w:rPr>
        <w:t>o.</w:t>
      </w:r>
      <w:r w:rsidR="00416550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Wszelka korespondencja prowadzona będzie wyłącznie z </w:t>
      </w:r>
      <w:r w:rsidR="0017350E" w:rsidRPr="00A4166C">
        <w:rPr>
          <w:rFonts w:asciiTheme="majorHAnsi" w:hAnsiTheme="majorHAnsi" w:cstheme="majorHAnsi"/>
          <w:sz w:val="24"/>
          <w:szCs w:val="24"/>
          <w:lang w:eastAsia="pl-PL"/>
        </w:rPr>
        <w:t>p</w:t>
      </w:r>
      <w:r w:rsidR="00416550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ełnomocnikiem ze skutkiem dla wszystkich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416550" w:rsidRPr="00A4166C">
        <w:rPr>
          <w:rFonts w:asciiTheme="majorHAnsi" w:hAnsiTheme="majorHAnsi" w:cstheme="majorHAnsi"/>
          <w:sz w:val="24"/>
          <w:szCs w:val="24"/>
          <w:lang w:eastAsia="pl-PL"/>
        </w:rPr>
        <w:t>ykonawców wspólnie ubiegających się o zamówienie.</w:t>
      </w:r>
    </w:p>
    <w:p w14:paraId="2C98466B" w14:textId="77777777" w:rsidR="00721227" w:rsidRPr="00721227" w:rsidRDefault="00721227" w:rsidP="00721227">
      <w:pPr>
        <w:pStyle w:val="Akapitzlist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351C441" w14:textId="6AFDE2C5" w:rsidR="00AD43CB" w:rsidRDefault="00AD43CB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Żaden z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sz w:val="24"/>
          <w:szCs w:val="24"/>
          <w:lang w:eastAsia="pl-PL"/>
        </w:rPr>
        <w:t>ykonawców wspólnie ubiegających się o udzielenie zamówienia nie może podlegać wykluczeniu z postępowania</w:t>
      </w:r>
      <w:r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12E2B4AD" w14:textId="77777777" w:rsidR="00AD43CB" w:rsidRPr="00AD43CB" w:rsidRDefault="00AD43CB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01716B5" w14:textId="3DB384EE" w:rsidR="00AD43CB" w:rsidRPr="00E4446F" w:rsidRDefault="00AD43CB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bookmarkStart w:id="20" w:name="_Hlk70488391"/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W odniesieniu   do   warunków   dotyczących   kwalifikacji   zawodowych   lub doświadczenia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ykonawcy wspólnie ubiegający się o udzielenie zamówienia mogą polegać   na   zdolnościach   tych   z  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ykonawców,   którzy   wykonają   dostawy, do realizacji których te zdolności są wymagane. </w:t>
      </w:r>
    </w:p>
    <w:bookmarkEnd w:id="20"/>
    <w:p w14:paraId="4C6637ED" w14:textId="77777777" w:rsidR="00AD43CB" w:rsidRPr="00AD43CB" w:rsidRDefault="00AD43CB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FF986F6" w14:textId="25CD01E7" w:rsidR="00571DE6" w:rsidRPr="00A4166C" w:rsidRDefault="00571DE6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Wykonawca może powierzyć wykonanie części zamówienia podwykonawcy.</w:t>
      </w:r>
    </w:p>
    <w:p w14:paraId="5184DBB6" w14:textId="77777777" w:rsidR="00571DE6" w:rsidRPr="00A4166C" w:rsidRDefault="00571DE6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BE822A8" w14:textId="25919554" w:rsidR="00571DE6" w:rsidRDefault="00571DE6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Zamawiający żąda wskazania przez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ykonawcę w ofercie części zamówienia, których wykonanie zamierza powierzyć podwykonawcom, oraz podania nazw ewentualnych podwykonawców, jeżeli są już znani.</w:t>
      </w:r>
    </w:p>
    <w:p w14:paraId="36B0FD47" w14:textId="77777777" w:rsidR="00BA67CE" w:rsidRPr="00BA67CE" w:rsidRDefault="00BA67CE" w:rsidP="00BA67CE">
      <w:pPr>
        <w:pStyle w:val="Akapitzlist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D7F3015" w14:textId="3C245750" w:rsidR="00571DE6" w:rsidRDefault="00571DE6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bookmarkStart w:id="21" w:name="_Hlk70488272"/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Powierzenie wykonania części zamówienia podwykonawcom nie zwalnia </w:t>
      </w:r>
      <w:r w:rsidR="00B00A2E" w:rsidRPr="00A4166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ykonawcy z odpowiedzialności za należyte wykonanie tego zamówienia.</w:t>
      </w:r>
    </w:p>
    <w:p w14:paraId="19D0702D" w14:textId="77777777" w:rsidR="00AD43CB" w:rsidRPr="00AD43CB" w:rsidRDefault="00AD43CB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E918F68" w14:textId="6C5B7A81" w:rsidR="00453818" w:rsidRPr="00A4166C" w:rsidRDefault="00453818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Wykonawca, który polega na zdolnościach lub sytuacji podmiotów udostępniających zasoby,  składa   wraz   z   ofertą</w:t>
      </w:r>
      <w:r w:rsidR="00266E79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zobowiązanie   podmiotu udostępniającego   zasoby   do   oddania   mu   do   dyspozycji   niezbędnych   zasobów na potrzeby realizacji danego zamówienia lub inny podmiotowy środek dowodowy potwierdzający,   że  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ykonawca,   realizując   zamówienie,   będzie   dysponował niezbędnymi zasobami tych podmiotów. Zobowiązanie podmiotu udostępniającego zasoby   ma   potwierdzać,   że   stosunek   łączący  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ykonawcę   z   podmiotami udostępniającymi zasoby gwarantuje rzeczywisty dostęp do tych zasobów oraz określa w szczególności: </w:t>
      </w:r>
    </w:p>
    <w:p w14:paraId="01374866" w14:textId="62B906B8" w:rsidR="00453818" w:rsidRPr="00A4166C" w:rsidRDefault="00453818" w:rsidP="000E7E4D">
      <w:pPr>
        <w:pStyle w:val="Akapitzlist"/>
        <w:numPr>
          <w:ilvl w:val="2"/>
          <w:numId w:val="11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zakres dostępnych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ykonawcy zasobów podmiotu udostępniającego zasoby,</w:t>
      </w:r>
    </w:p>
    <w:p w14:paraId="40E12CB3" w14:textId="142F6819" w:rsidR="00453818" w:rsidRDefault="00453818" w:rsidP="000E7E4D">
      <w:pPr>
        <w:pStyle w:val="Akapitzlist"/>
        <w:numPr>
          <w:ilvl w:val="2"/>
          <w:numId w:val="11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sposób i okres udostępnienia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ykonawcy i wykorzystania przez niego zasobów podmiotu udostępniającego te zasoby przy wykonywaniu zamówienia,</w:t>
      </w:r>
    </w:p>
    <w:p w14:paraId="675B7726" w14:textId="77777777" w:rsidR="009C71AD" w:rsidRPr="00E4446F" w:rsidRDefault="009C71AD" w:rsidP="000E7E4D">
      <w:pPr>
        <w:pStyle w:val="Akapitzlist"/>
        <w:numPr>
          <w:ilvl w:val="2"/>
          <w:numId w:val="11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>czy i w jakim zakresie podmiot udostępniający zasoby, na zdolnościach którego wykonawca polega w odniesieniu do warunków udziału w postępowaniu dotyczących wykształcenia, kwalifikacji zawodowych lub doświadczenia, zrealizuje dostawy, których wskazane zdolności dotyczą.</w:t>
      </w:r>
    </w:p>
    <w:p w14:paraId="3AF6C838" w14:textId="77777777" w:rsidR="009C71AD" w:rsidRPr="00E4446F" w:rsidRDefault="009C71AD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p w14:paraId="6D3512BC" w14:textId="55F667C4" w:rsidR="00453818" w:rsidRPr="00A4166C" w:rsidRDefault="00453818" w:rsidP="000E7E4D">
      <w:pPr>
        <w:pStyle w:val="Akapitzlist"/>
        <w:numPr>
          <w:ilvl w:val="1"/>
          <w:numId w:val="11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Podmiot, który zobowiązał się do udostępnienia zasobów, odpowiada solidarnie z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ykonawcą, który polega na jego sytuacji finansowej lub ekonomicznej, za szkodę poniesioną przez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amawiającego powstałą wskutek nieudostępnienia tych zasobów, chyba że za nieudostępnienie zasobów podmiot ten nie ponosi winy.</w:t>
      </w:r>
    </w:p>
    <w:p w14:paraId="17EA327B" w14:textId="77777777" w:rsidR="006D4549" w:rsidRPr="00A4166C" w:rsidRDefault="006D4549" w:rsidP="000E7E4D">
      <w:pPr>
        <w:pStyle w:val="Akapitzlist"/>
        <w:spacing w:after="0" w:line="264" w:lineRule="auto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p w14:paraId="57780B8F" w14:textId="22AEB872" w:rsidR="009C71AD" w:rsidRPr="00E4446F" w:rsidRDefault="009C71AD" w:rsidP="000E7E4D">
      <w:pPr>
        <w:pStyle w:val="Akapitzlist"/>
        <w:numPr>
          <w:ilvl w:val="1"/>
          <w:numId w:val="11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Zamawiający ocenia, czy udostępniane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ykonawcy przez podmioty udostępniające zasoby zdolności techniczne lub zawodowe lub ich sytuacja finansowa lub ekonomiczna, pozwalają na wykazanie przez wykonawcę spełniania warunków udziału w postępowaniu, o których mowa w art. 112 ust. 2 pkt 3  i 4 Pzp, oraz zbada, czy nie zachodzą wobec tego podmiotu podstawy wykluczenia, które zostały przewidziane względem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>ykonawcy.</w:t>
      </w:r>
    </w:p>
    <w:p w14:paraId="6AB2A4FA" w14:textId="77777777" w:rsidR="009C71AD" w:rsidRPr="009C71AD" w:rsidRDefault="009C71AD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4F17320" w14:textId="6668ACB2" w:rsidR="00635EC6" w:rsidRPr="00635EC6" w:rsidRDefault="00635EC6" w:rsidP="000E7E4D">
      <w:pPr>
        <w:pStyle w:val="Akapitzlist"/>
        <w:numPr>
          <w:ilvl w:val="1"/>
          <w:numId w:val="11"/>
        </w:numPr>
        <w:spacing w:after="0" w:line="264" w:lineRule="auto"/>
        <w:ind w:hanging="65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35EC6">
        <w:rPr>
          <w:rFonts w:asciiTheme="majorHAnsi" w:hAnsiTheme="majorHAnsi" w:cstheme="majorHAnsi"/>
          <w:sz w:val="24"/>
          <w:szCs w:val="24"/>
          <w:lang w:eastAsia="pl-PL"/>
        </w:rPr>
        <w:t xml:space="preserve">Jeżeli zmiana albo rezygnacja z podwykonawcy dotyczy podmiotu, na którego zasoby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35EC6">
        <w:rPr>
          <w:rFonts w:asciiTheme="majorHAnsi" w:hAnsiTheme="majorHAnsi" w:cstheme="majorHAnsi"/>
          <w:sz w:val="24"/>
          <w:szCs w:val="24"/>
          <w:lang w:eastAsia="pl-PL"/>
        </w:rPr>
        <w:t xml:space="preserve">ykonawca powoływał się, na zasadach określonych w art. 118 ust. 1 Pzp, w celu wykazania spełniania warunków udziału w postępowaniu,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35EC6">
        <w:rPr>
          <w:rFonts w:asciiTheme="majorHAnsi" w:hAnsiTheme="majorHAnsi" w:cstheme="majorHAnsi"/>
          <w:sz w:val="24"/>
          <w:szCs w:val="24"/>
          <w:lang w:eastAsia="pl-PL"/>
        </w:rPr>
        <w:t xml:space="preserve">ykonawca jest </w:t>
      </w:r>
      <w:r w:rsidRPr="00635EC6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obowiązany wykazać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35EC6">
        <w:rPr>
          <w:rFonts w:asciiTheme="majorHAnsi" w:hAnsiTheme="majorHAnsi" w:cstheme="majorHAnsi"/>
          <w:sz w:val="24"/>
          <w:szCs w:val="24"/>
          <w:lang w:eastAsia="pl-PL"/>
        </w:rPr>
        <w:t xml:space="preserve">amawiającemu, że proponowany inny podwykonawca lub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35EC6">
        <w:rPr>
          <w:rFonts w:asciiTheme="majorHAnsi" w:hAnsiTheme="majorHAnsi" w:cstheme="majorHAnsi"/>
          <w:sz w:val="24"/>
          <w:szCs w:val="24"/>
          <w:lang w:eastAsia="pl-PL"/>
        </w:rPr>
        <w:t xml:space="preserve">ykonawca samodzielnie spełnia je w stopniu nie mniejszym niż podwykonawca, na którego zasoby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35EC6">
        <w:rPr>
          <w:rFonts w:asciiTheme="majorHAnsi" w:hAnsiTheme="majorHAnsi" w:cstheme="majorHAnsi"/>
          <w:sz w:val="24"/>
          <w:szCs w:val="24"/>
          <w:lang w:eastAsia="pl-PL"/>
        </w:rPr>
        <w:t>ykonawca powoływał się w trakcie postępowania o udzielenie zamówienia.</w:t>
      </w:r>
    </w:p>
    <w:p w14:paraId="54B48490" w14:textId="77777777" w:rsidR="00635EC6" w:rsidRPr="00635EC6" w:rsidRDefault="00635EC6" w:rsidP="000E7E4D">
      <w:pPr>
        <w:pStyle w:val="Akapitzlist"/>
        <w:spacing w:after="0" w:line="264" w:lineRule="auto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p w14:paraId="57E85D12" w14:textId="5CEC199B" w:rsidR="00721227" w:rsidRPr="00721227" w:rsidRDefault="00635EC6" w:rsidP="00721227">
      <w:pPr>
        <w:pStyle w:val="Akapitzlist"/>
        <w:numPr>
          <w:ilvl w:val="1"/>
          <w:numId w:val="11"/>
        </w:numPr>
        <w:spacing w:after="0" w:line="264" w:lineRule="auto"/>
        <w:ind w:hanging="65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W przypadkach, o których mowa w pkt 8.7.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sz w:val="24"/>
          <w:szCs w:val="24"/>
          <w:lang w:eastAsia="pl-PL"/>
        </w:rPr>
        <w:t>ykonawca na żądanie zamawiającego przedstawia oświadczenie, o którym mowa w art. 125 ust. 1 Pzp lub podmiotowe środki dowodowe dotyczące podwykonawcy.</w:t>
      </w:r>
      <w:r w:rsidR="00721227" w:rsidRPr="00721227">
        <w:rPr>
          <w:rFonts w:asciiTheme="majorHAnsi" w:hAnsiTheme="majorHAnsi" w:cstheme="majorHAnsi"/>
          <w:sz w:val="24"/>
          <w:szCs w:val="24"/>
          <w:lang w:eastAsia="pl-PL"/>
        </w:rPr>
        <w:t xml:space="preserve"> Dotyczy podmiotów, na których zasoby wykonawca się powołał.</w:t>
      </w:r>
    </w:p>
    <w:p w14:paraId="253565E7" w14:textId="77777777" w:rsidR="00635EC6" w:rsidRPr="00635EC6" w:rsidRDefault="00635EC6" w:rsidP="000E7E4D">
      <w:pPr>
        <w:pStyle w:val="Akapitzlist"/>
        <w:spacing w:after="0" w:line="264" w:lineRule="auto"/>
        <w:ind w:left="1080" w:hanging="654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p w14:paraId="088D96F4" w14:textId="6F3490C3" w:rsidR="009C71AD" w:rsidRPr="00E4446F" w:rsidRDefault="009C71AD" w:rsidP="000E7E4D">
      <w:pPr>
        <w:pStyle w:val="Akapitzlist"/>
        <w:numPr>
          <w:ilvl w:val="1"/>
          <w:numId w:val="11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Jeżeli zdolności techniczne lub zawodowe, sytuacja ekonomiczna lub finansowa podmiotu udostępniającego zasoby nie potwierdzają spełniania przez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ykonawcę warunków udziału w postępowaniu lub zachodzą wobec tego podmiotu podstawy wykluczenia,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amawiający żąda, aby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ykonawca w terminie określonym przez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>amawiającego zastąpił ten podmiot innym podmiotem lub podmiotami albo wykazał, że samodzielnie spełnia warunki udziału w postępowaniu.</w:t>
      </w:r>
    </w:p>
    <w:p w14:paraId="39279FC8" w14:textId="77777777" w:rsidR="009C71AD" w:rsidRPr="009C71AD" w:rsidRDefault="009C71AD" w:rsidP="000E7E4D">
      <w:pPr>
        <w:pStyle w:val="Akapitzlist"/>
        <w:spacing w:after="0" w:line="264" w:lineRule="auto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p w14:paraId="3EF318AC" w14:textId="5E0C9976" w:rsidR="006D4549" w:rsidRDefault="006D4549" w:rsidP="000E7E4D">
      <w:pPr>
        <w:pStyle w:val="Akapitzlist"/>
        <w:numPr>
          <w:ilvl w:val="1"/>
          <w:numId w:val="11"/>
        </w:numPr>
        <w:spacing w:after="0" w:line="264" w:lineRule="auto"/>
        <w:ind w:hanging="654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Wykonawca nie może, po upływie terminu składania ofert, powoływać się na zdolności lub sytuację podmiotów udostępniających zasoby, jeżeli na etapie składania ofert lub wniosków o dopuszczenie do udziału w postępowaniu nie polegał on w danym zakresie na zdolnościach lub sytuacji podmiotów udostępniających zasoby.</w:t>
      </w:r>
    </w:p>
    <w:p w14:paraId="23581EA8" w14:textId="77777777" w:rsidR="00363042" w:rsidRPr="00363042" w:rsidRDefault="00363042" w:rsidP="00363042">
      <w:pPr>
        <w:pStyle w:val="Akapitzlist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bookmarkEnd w:id="21"/>
    <w:p w14:paraId="5F9006C8" w14:textId="2D05003E" w:rsidR="00B14BC6" w:rsidRDefault="00B14BC6" w:rsidP="000E7E4D">
      <w:pPr>
        <w:pStyle w:val="Nagwek1"/>
        <w:numPr>
          <w:ilvl w:val="0"/>
          <w:numId w:val="29"/>
        </w:numPr>
        <w:spacing w:before="0" w:line="264" w:lineRule="auto"/>
        <w:ind w:left="567" w:hanging="567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A4166C">
        <w:rPr>
          <w:rFonts w:cstheme="majorHAnsi"/>
          <w:b/>
          <w:bCs/>
          <w:color w:val="auto"/>
          <w:sz w:val="24"/>
          <w:szCs w:val="24"/>
        </w:rPr>
        <w:t xml:space="preserve">Informacja o </w:t>
      </w:r>
      <w:r w:rsidR="00AF4BEA" w:rsidRPr="00A4166C">
        <w:rPr>
          <w:rFonts w:cstheme="majorHAnsi"/>
          <w:b/>
          <w:bCs/>
          <w:color w:val="auto"/>
          <w:sz w:val="24"/>
          <w:szCs w:val="24"/>
        </w:rPr>
        <w:t xml:space="preserve">przedmiotowych i </w:t>
      </w:r>
      <w:r w:rsidRPr="00A4166C">
        <w:rPr>
          <w:rFonts w:cstheme="majorHAnsi"/>
          <w:b/>
          <w:bCs/>
          <w:color w:val="auto"/>
          <w:sz w:val="24"/>
          <w:szCs w:val="24"/>
        </w:rPr>
        <w:t>podmiotowych środkach dowodowych</w:t>
      </w:r>
      <w:r w:rsidR="00B3108F" w:rsidRPr="00A4166C">
        <w:rPr>
          <w:rFonts w:cstheme="majorHAnsi"/>
          <w:b/>
          <w:bCs/>
          <w:color w:val="auto"/>
          <w:sz w:val="24"/>
          <w:szCs w:val="24"/>
        </w:rPr>
        <w:t xml:space="preserve">, innych  dokumentach </w:t>
      </w:r>
      <w:r w:rsidR="00F22AF8" w:rsidRPr="00A4166C">
        <w:rPr>
          <w:rFonts w:cstheme="majorHAnsi"/>
          <w:b/>
          <w:bCs/>
          <w:color w:val="auto"/>
          <w:sz w:val="24"/>
          <w:szCs w:val="24"/>
        </w:rPr>
        <w:t xml:space="preserve"> oraz dokument</w:t>
      </w:r>
      <w:r w:rsidR="00B3108F" w:rsidRPr="00A4166C">
        <w:rPr>
          <w:rFonts w:cstheme="majorHAnsi"/>
          <w:b/>
          <w:bCs/>
          <w:color w:val="auto"/>
          <w:sz w:val="24"/>
          <w:szCs w:val="24"/>
        </w:rPr>
        <w:t>ach</w:t>
      </w:r>
      <w:r w:rsidR="00F22AF8" w:rsidRPr="00A4166C">
        <w:rPr>
          <w:rFonts w:cstheme="majorHAnsi"/>
          <w:b/>
          <w:bCs/>
          <w:color w:val="auto"/>
          <w:sz w:val="24"/>
          <w:szCs w:val="24"/>
        </w:rPr>
        <w:t xml:space="preserve">, </w:t>
      </w:r>
      <w:r w:rsidR="00B4236C" w:rsidRPr="00A4166C">
        <w:rPr>
          <w:rFonts w:cstheme="majorHAnsi"/>
          <w:b/>
          <w:bCs/>
          <w:color w:val="auto"/>
          <w:sz w:val="24"/>
          <w:szCs w:val="24"/>
        </w:rPr>
        <w:t>jakie</w:t>
      </w:r>
      <w:r w:rsidR="00F22AF8" w:rsidRPr="00A4166C">
        <w:rPr>
          <w:rFonts w:cstheme="majorHAnsi"/>
          <w:b/>
          <w:bCs/>
          <w:color w:val="auto"/>
          <w:sz w:val="24"/>
          <w:szCs w:val="24"/>
        </w:rPr>
        <w:t xml:space="preserve"> należy złożyć wraz z ofertą</w:t>
      </w:r>
    </w:p>
    <w:p w14:paraId="33E71B39" w14:textId="77777777" w:rsidR="0043078D" w:rsidRPr="0043078D" w:rsidRDefault="0043078D" w:rsidP="0043078D"/>
    <w:p w14:paraId="236EBADB" w14:textId="48096F70" w:rsidR="00115660" w:rsidRPr="00A4166C" w:rsidRDefault="00115660" w:rsidP="000E7E4D">
      <w:pPr>
        <w:pStyle w:val="Akapitzlist"/>
        <w:numPr>
          <w:ilvl w:val="1"/>
          <w:numId w:val="12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Zamawiający nie wymaga od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ykonawców przedłożenia przedmiotowych środków dowodowych.</w:t>
      </w:r>
    </w:p>
    <w:p w14:paraId="6A031828" w14:textId="77777777" w:rsidR="00115660" w:rsidRPr="00A4166C" w:rsidRDefault="00115660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3C2A401" w14:textId="4923C69B" w:rsidR="00115660" w:rsidRPr="00A4166C" w:rsidRDefault="00115660" w:rsidP="000E7E4D">
      <w:pPr>
        <w:pStyle w:val="Akapitzlist"/>
        <w:numPr>
          <w:ilvl w:val="1"/>
          <w:numId w:val="12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W celu spełnienia warunków udziału w postępowaniu i </w:t>
      </w:r>
      <w:r w:rsidR="00D527EB" w:rsidRPr="003A5779">
        <w:rPr>
          <w:rFonts w:asciiTheme="majorHAnsi" w:hAnsiTheme="majorHAnsi" w:cstheme="majorHAnsi"/>
          <w:sz w:val="24"/>
          <w:szCs w:val="24"/>
          <w:lang w:eastAsia="pl-PL"/>
        </w:rPr>
        <w:t>wykazan</w:t>
      </w:r>
      <w:r w:rsidR="008D1D01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ia </w:t>
      </w:r>
      <w:r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braku podstaw wykluczenia,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amawiający wezwie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3A5779">
        <w:rPr>
          <w:rFonts w:asciiTheme="majorHAnsi" w:hAnsiTheme="majorHAnsi" w:cstheme="majorHAnsi"/>
          <w:sz w:val="24"/>
          <w:szCs w:val="24"/>
          <w:lang w:eastAsia="pl-PL"/>
        </w:rPr>
        <w:t>ykonawcę, którego oferta została najwyżej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oceniona, do złożenia w wyznaczonym terminie, nie krótszym niż 10 dni od dnia wezwania, następujących podmiotowych środków dowodowych aktualnych na dzień złożenia podmiotowych środków dowodowych:</w:t>
      </w:r>
    </w:p>
    <w:p w14:paraId="2D1A7C4D" w14:textId="1CB89417" w:rsidR="00115660" w:rsidRPr="00A4166C" w:rsidRDefault="002C202F" w:rsidP="000E7E4D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s</w:t>
      </w:r>
      <w:r w:rsidR="00115660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pełnienie warunków udziału w postępowaniu – w zakresie opisanym w Rozdziale 6:</w:t>
      </w:r>
    </w:p>
    <w:p w14:paraId="6C1F69D1" w14:textId="511B0BF5" w:rsidR="00115660" w:rsidRDefault="00115660" w:rsidP="000E7E4D">
      <w:pPr>
        <w:pStyle w:val="Akapitzlist"/>
        <w:numPr>
          <w:ilvl w:val="0"/>
          <w:numId w:val="38"/>
        </w:numPr>
        <w:spacing w:after="0" w:line="264" w:lineRule="auto"/>
        <w:ind w:left="2410" w:hanging="42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warunek z pkt 6.1.2. - koncesji na prowadzenie działalności gospodarczej w zakresie obrotu energia elektryczną, wydanej przez Prezesa Urzędu Regulacji Energetyki zgodnie z ustawą z dnia 10 kwietnia 1997 roku – Prawo energetyczne,</w:t>
      </w:r>
    </w:p>
    <w:p w14:paraId="15A6850E" w14:textId="1847C1F9" w:rsidR="009C71AD" w:rsidRDefault="009C71AD" w:rsidP="000E7E4D">
      <w:pPr>
        <w:pStyle w:val="Akapitzlist"/>
        <w:numPr>
          <w:ilvl w:val="0"/>
          <w:numId w:val="38"/>
        </w:numPr>
        <w:spacing w:after="0" w:line="264" w:lineRule="auto"/>
        <w:ind w:left="2410" w:hanging="42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warunek z pkt 6.1.4. - wykazu dostaw wykonanych, a w przypadku świadczeń powtarzających się lub ciągłych również wykonywanych,  w okresie  ostatnich  3 lat,  a jeżeli  okres  prowadzenia  działalności  jest  krótszy  –  w tym  okresie,  wraz z podaniem ich wartości, przedmiotu, dat wykonania i podmiotów, na rzecz których dostawy zostały wykonane lub są wykonywane, oraz załączeniem dowodów określających, czy te dostawy zostały wykonane lub są wykonywane należycie, przy czym dowodami, o których mowa, są 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– oświadczenie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ykonawcy; w przypadku świadczeń powtarzających się lub ciągłych nadal wykonywanych referencje bądź inne dokumenty potwierdzające ich należyte wykonywanie powinny być wystawione w okresie </w:t>
      </w:r>
      <w:r w:rsidRPr="0058064B">
        <w:rPr>
          <w:rFonts w:asciiTheme="majorHAnsi" w:hAnsiTheme="majorHAnsi" w:cstheme="majorHAnsi"/>
          <w:sz w:val="24"/>
          <w:szCs w:val="24"/>
          <w:lang w:eastAsia="pl-PL"/>
        </w:rPr>
        <w:t>ostatnich 3 miesięcy przed   upływem</w:t>
      </w:r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   terminu   składania   ofert -   oświadczenie wg wzoru stanowiącego załącznik Nr 5 do SWZ</w:t>
      </w:r>
      <w:r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522C5D32" w14:textId="77777777" w:rsidR="009C71AD" w:rsidRPr="00A4166C" w:rsidRDefault="009C71AD" w:rsidP="000E7E4D">
      <w:pPr>
        <w:pStyle w:val="Akapitzlist"/>
        <w:spacing w:after="0" w:line="264" w:lineRule="auto"/>
        <w:ind w:left="2410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684A5D7" w14:textId="141FDD66" w:rsidR="00115660" w:rsidRPr="00A4166C" w:rsidRDefault="002C202F" w:rsidP="000E7E4D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b</w:t>
      </w:r>
      <w:r w:rsidR="00115660" w:rsidRPr="00A4166C">
        <w:rPr>
          <w:rFonts w:asciiTheme="majorHAnsi" w:hAnsiTheme="majorHAnsi" w:cstheme="majorHAnsi"/>
          <w:sz w:val="24"/>
          <w:szCs w:val="24"/>
          <w:lang w:eastAsia="pl-PL"/>
        </w:rPr>
        <w:t>rak podstaw  wykluczenia – w zakresie opisanym w Rozdziale 7:</w:t>
      </w:r>
    </w:p>
    <w:p w14:paraId="69DAF575" w14:textId="77777777" w:rsidR="00115660" w:rsidRPr="00A4166C" w:rsidRDefault="00115660" w:rsidP="000E7E4D">
      <w:pPr>
        <w:pStyle w:val="Akapitzlist"/>
        <w:numPr>
          <w:ilvl w:val="0"/>
          <w:numId w:val="39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informacji z Krajowego Rejestru Karnego w zakresie: </w:t>
      </w:r>
    </w:p>
    <w:p w14:paraId="100766DE" w14:textId="77777777" w:rsidR="00115660" w:rsidRPr="00A4166C" w:rsidRDefault="00115660" w:rsidP="000E7E4D">
      <w:pPr>
        <w:pStyle w:val="Akapitzlist"/>
        <w:numPr>
          <w:ilvl w:val="0"/>
          <w:numId w:val="37"/>
        </w:numPr>
        <w:spacing w:after="0" w:line="264" w:lineRule="auto"/>
        <w:ind w:left="269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art. 108 ust. 1 pkt 1 i 2 Pzp,</w:t>
      </w:r>
    </w:p>
    <w:p w14:paraId="07021291" w14:textId="77777777" w:rsidR="00115660" w:rsidRPr="00A4166C" w:rsidRDefault="00115660" w:rsidP="000E7E4D">
      <w:pPr>
        <w:pStyle w:val="Akapitzlist"/>
        <w:numPr>
          <w:ilvl w:val="0"/>
          <w:numId w:val="37"/>
        </w:numPr>
        <w:spacing w:after="0" w:line="264" w:lineRule="auto"/>
        <w:ind w:left="269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art. 108 ust. 1 pkt 4  Pzp, dotyczącej orzeczenia zakazu ubiegania się o zamówienie publiczne tytułem środka karnego,</w:t>
      </w:r>
    </w:p>
    <w:p w14:paraId="758EF5D3" w14:textId="77777777" w:rsidR="00115660" w:rsidRPr="00A4166C" w:rsidRDefault="00115660" w:rsidP="000E7E4D">
      <w:pPr>
        <w:pStyle w:val="Akapitzlist"/>
        <w:spacing w:after="0" w:line="264" w:lineRule="auto"/>
        <w:ind w:left="269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– sporządzonej nie wcześniej niż 6 miesięcy przed jej złożeniem;</w:t>
      </w:r>
    </w:p>
    <w:p w14:paraId="0879A5DA" w14:textId="6DFAE463" w:rsidR="00115660" w:rsidRPr="00A4166C" w:rsidRDefault="00115660" w:rsidP="000E7E4D">
      <w:pPr>
        <w:pStyle w:val="Akapitzlist"/>
        <w:numPr>
          <w:ilvl w:val="0"/>
          <w:numId w:val="39"/>
        </w:numPr>
        <w:spacing w:after="0" w:line="264" w:lineRule="auto"/>
        <w:ind w:left="2342" w:hanging="35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oświadczenia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ykonawcy, w zakresie art. 108 ust. 1 pkt 5 Pzp, o braku przynależności do tej samej grupy kapitałowej w rozumieniu ustawy z dnia 16 lutego 2007 r. o ochronie konkurencji i konsumentów, z innym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ykonawcą, który złożył odrębną ofertę, albo oświadczenia o   przynależności   do   tej   samej   grupy   kapitałowej wraz z dokumentami lub informacjami potwierdzającymi przygotowanie oferty, niezależnie   od   innego  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ykonawcy   należącego   do   tej   samej   grupy kapitałowej – oświadczenie wg wzoru stanowiącego załącznik nr </w:t>
      </w:r>
      <w:r w:rsidR="00044627">
        <w:rPr>
          <w:rFonts w:asciiTheme="majorHAnsi" w:hAnsiTheme="majorHAnsi" w:cstheme="majorHAnsi"/>
          <w:sz w:val="24"/>
          <w:szCs w:val="24"/>
          <w:lang w:eastAsia="pl-PL"/>
        </w:rPr>
        <w:t>6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do SWZ,</w:t>
      </w:r>
    </w:p>
    <w:p w14:paraId="3DDC5BF6" w14:textId="4D18AD77" w:rsidR="00115660" w:rsidRPr="00A4166C" w:rsidRDefault="00115660" w:rsidP="000E7E4D">
      <w:pPr>
        <w:pStyle w:val="Akapitzlist"/>
        <w:numPr>
          <w:ilvl w:val="0"/>
          <w:numId w:val="39"/>
        </w:numPr>
        <w:spacing w:after="0" w:line="264" w:lineRule="auto"/>
        <w:ind w:left="2342" w:hanging="35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odpisu lub informacji z Krajowego Rejestru Sądowego lub z Centralnej Ewidencji i Informacji o Działalności Gospodarczej, w zakresie art. 109 ust. 1 pkt 4 Pzp, sporządzonych nie wcześniej niż 3 miesiące przed jej złożeniem,   jeżeli   odrębne   przepisy   wymagają   wpisu   do   rejestru   lub ewidencji,</w:t>
      </w:r>
    </w:p>
    <w:p w14:paraId="49C0B5F2" w14:textId="66976A10" w:rsidR="00115660" w:rsidRPr="00A4166C" w:rsidRDefault="00115660" w:rsidP="000E7E4D">
      <w:pPr>
        <w:pStyle w:val="Akapitzlist"/>
        <w:numPr>
          <w:ilvl w:val="0"/>
          <w:numId w:val="39"/>
        </w:numPr>
        <w:spacing w:after="0" w:line="264" w:lineRule="auto"/>
        <w:ind w:left="2342" w:hanging="35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oświadczenia 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ykonawcy o aktualności informacji zawartych w  JEDZ, w   zakresie   podstaw  wykluczenia  z   postępowania   (</w:t>
      </w:r>
      <w:r w:rsidR="00BA0A52" w:rsidRPr="00A4166C">
        <w:rPr>
          <w:rFonts w:asciiTheme="majorHAnsi" w:hAnsiTheme="majorHAnsi" w:cstheme="majorHAnsi"/>
          <w:sz w:val="24"/>
          <w:szCs w:val="24"/>
          <w:lang w:eastAsia="pl-PL"/>
        </w:rPr>
        <w:t>wg wzoru stanowiącego Z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ałącznik  nr </w:t>
      </w:r>
      <w:r w:rsidR="00044627">
        <w:rPr>
          <w:rFonts w:asciiTheme="majorHAnsi" w:hAnsiTheme="majorHAnsi" w:cstheme="majorHAnsi"/>
          <w:sz w:val="24"/>
          <w:szCs w:val="24"/>
          <w:lang w:eastAsia="pl-PL"/>
        </w:rPr>
        <w:t>7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do SWZ), o których mowa w:</w:t>
      </w:r>
    </w:p>
    <w:p w14:paraId="0110ECFE" w14:textId="77777777" w:rsidR="00115660" w:rsidRPr="00A4166C" w:rsidRDefault="00115660" w:rsidP="000E7E4D">
      <w:pPr>
        <w:pStyle w:val="Akapitzlist"/>
        <w:numPr>
          <w:ilvl w:val="0"/>
          <w:numId w:val="40"/>
        </w:numPr>
        <w:spacing w:after="0" w:line="264" w:lineRule="auto"/>
        <w:ind w:left="2694" w:hanging="28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art. 108 ust. 1 pkt 3 Pzp,</w:t>
      </w:r>
    </w:p>
    <w:p w14:paraId="01608B38" w14:textId="77777777" w:rsidR="00115660" w:rsidRPr="00A4166C" w:rsidRDefault="00115660" w:rsidP="000E7E4D">
      <w:pPr>
        <w:pStyle w:val="Akapitzlist"/>
        <w:numPr>
          <w:ilvl w:val="0"/>
          <w:numId w:val="40"/>
        </w:numPr>
        <w:spacing w:after="0" w:line="264" w:lineRule="auto"/>
        <w:ind w:left="2694" w:hanging="28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art. 108 ust. 1 pkt 4  Pzp, dotyczących orzeczenia zakazu ubiegania się o zamówienie publiczne tytułem środka zapobiegawczego,</w:t>
      </w:r>
    </w:p>
    <w:p w14:paraId="6FC986A2" w14:textId="77777777" w:rsidR="00115660" w:rsidRPr="00A4166C" w:rsidRDefault="00115660" w:rsidP="000E7E4D">
      <w:pPr>
        <w:pStyle w:val="Akapitzlist"/>
        <w:numPr>
          <w:ilvl w:val="0"/>
          <w:numId w:val="40"/>
        </w:numPr>
        <w:spacing w:after="0" w:line="264" w:lineRule="auto"/>
        <w:ind w:left="2694" w:hanging="28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art. 108 ust. 1 pkt 5 Pzp, dotyczących zawarcia z innymi Wykonawcami porozumienia mającego na celu zakłócenie konkurencji,</w:t>
      </w:r>
    </w:p>
    <w:p w14:paraId="213EEF66" w14:textId="77777777" w:rsidR="00115660" w:rsidRPr="00A4166C" w:rsidRDefault="00115660" w:rsidP="000E7E4D">
      <w:pPr>
        <w:pStyle w:val="Akapitzlist"/>
        <w:numPr>
          <w:ilvl w:val="0"/>
          <w:numId w:val="40"/>
        </w:numPr>
        <w:spacing w:after="0" w:line="264" w:lineRule="auto"/>
        <w:ind w:left="2694" w:hanging="28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art. 108 ust. 1 pkt 6 Pzp,</w:t>
      </w:r>
    </w:p>
    <w:p w14:paraId="0672CEA3" w14:textId="59CCE025" w:rsidR="00115660" w:rsidRDefault="00115660" w:rsidP="000E7E4D">
      <w:pPr>
        <w:pStyle w:val="Akapitzlist"/>
        <w:numPr>
          <w:ilvl w:val="0"/>
          <w:numId w:val="40"/>
        </w:numPr>
        <w:spacing w:after="0" w:line="264" w:lineRule="auto"/>
        <w:ind w:left="2694" w:hanging="28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art. 109 ust. 1 pkt  8–10 </w:t>
      </w:r>
      <w:r w:rsidR="00254C07" w:rsidRPr="00A4166C">
        <w:rPr>
          <w:rFonts w:asciiTheme="majorHAnsi" w:hAnsiTheme="majorHAnsi" w:cstheme="majorHAnsi"/>
          <w:sz w:val="24"/>
          <w:szCs w:val="24"/>
          <w:lang w:eastAsia="pl-PL"/>
        </w:rPr>
        <w:t>Pzp</w:t>
      </w:r>
      <w:r w:rsidR="00376C84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175194FB" w14:textId="77777777" w:rsidR="005266F4" w:rsidRDefault="005266F4" w:rsidP="005266F4">
      <w:pPr>
        <w:pStyle w:val="Akapitzlist"/>
        <w:spacing w:after="0" w:line="264" w:lineRule="auto"/>
        <w:ind w:left="269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  <w:lang w:eastAsia="pl-PL"/>
        </w:rPr>
        <w:t>oraz</w:t>
      </w:r>
    </w:p>
    <w:p w14:paraId="2FCD1E2D" w14:textId="77777777" w:rsidR="005266F4" w:rsidRPr="00D270C8" w:rsidRDefault="005266F4" w:rsidP="005266F4">
      <w:pPr>
        <w:pStyle w:val="Akapitzlist"/>
        <w:numPr>
          <w:ilvl w:val="0"/>
          <w:numId w:val="40"/>
        </w:numPr>
        <w:spacing w:after="0" w:line="288" w:lineRule="auto"/>
        <w:ind w:left="2694" w:hanging="284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bookmarkStart w:id="22" w:name="_Hlk102205426"/>
      <w:r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w </w:t>
      </w:r>
      <w:r w:rsidRPr="00D270C8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art. 7 ust. 1 ustawy z dnia z dnia 13 kwietnia 2022 r. o szczególnych rozwiązaniach w zakresie przeciwdziałania wspieraniu agresji na Ukrainę oraz służących ochronie bezpieczeństwa narodowego,</w:t>
      </w:r>
    </w:p>
    <w:p w14:paraId="6B0B8424" w14:textId="77777777" w:rsidR="005266F4" w:rsidRPr="00D270C8" w:rsidRDefault="005266F4" w:rsidP="005266F4">
      <w:pPr>
        <w:pStyle w:val="Akapitzlist"/>
        <w:numPr>
          <w:ilvl w:val="0"/>
          <w:numId w:val="40"/>
        </w:numPr>
        <w:spacing w:after="0" w:line="288" w:lineRule="auto"/>
        <w:ind w:left="2694" w:hanging="284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w </w:t>
      </w:r>
      <w:r w:rsidRPr="00D270C8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1).</w:t>
      </w:r>
    </w:p>
    <w:bookmarkEnd w:id="22"/>
    <w:p w14:paraId="0B8EFDA9" w14:textId="7D6DE7A0" w:rsidR="00115660" w:rsidRPr="00455594" w:rsidRDefault="00115660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highlight w:val="yellow"/>
          <w:lang w:eastAsia="pl-PL"/>
        </w:rPr>
      </w:pPr>
    </w:p>
    <w:p w14:paraId="7C497F0F" w14:textId="3C3ABEE8" w:rsidR="00085AFB" w:rsidRPr="00A4166C" w:rsidRDefault="00085AFB" w:rsidP="007D7132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W przypadku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ykonawców wspólnie ubiegających się o udzielenie zamówienia podmiotowe środki dowodowe, wymienione w pkt 9.2.2. a-</w:t>
      </w:r>
      <w:r w:rsidR="002004EC">
        <w:rPr>
          <w:rFonts w:asciiTheme="majorHAnsi" w:hAnsiTheme="majorHAnsi" w:cstheme="majorHAnsi"/>
          <w:sz w:val="24"/>
          <w:szCs w:val="24"/>
          <w:lang w:eastAsia="pl-PL"/>
        </w:rPr>
        <w:t>d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) SWZ (tj. na potwierdzenie braku podstaw wykluczenia), na wezwanie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amawiającego, składa każdy z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ykonawców występujących wspólnie, natomiast podmiotowe środki dowodowe na potwierdzenie spełnienia warunków udziału, o których mowa w pkt 9.2.1. pkt a</w:t>
      </w:r>
      <w:r w:rsidR="009C71AD">
        <w:rPr>
          <w:rFonts w:asciiTheme="majorHAnsi" w:hAnsiTheme="majorHAnsi" w:cstheme="majorHAnsi"/>
          <w:sz w:val="24"/>
          <w:szCs w:val="24"/>
          <w:lang w:eastAsia="pl-PL"/>
        </w:rPr>
        <w:t>-b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) SWZ, składa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ykonawca na wezwanie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amawiającego, w zakresie w jakim wykazuje spełnienie warunków udziału w postępowaniu.</w:t>
      </w:r>
    </w:p>
    <w:p w14:paraId="787800E4" w14:textId="2A9C6101" w:rsidR="00085AFB" w:rsidRPr="00455594" w:rsidRDefault="00085AFB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highlight w:val="yellow"/>
          <w:lang w:eastAsia="pl-PL"/>
        </w:rPr>
      </w:pPr>
    </w:p>
    <w:p w14:paraId="352A14BC" w14:textId="3B0389C3" w:rsidR="00D518E4" w:rsidRPr="003A5779" w:rsidRDefault="00434155" w:rsidP="000E7E4D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3A5779">
        <w:rPr>
          <w:rFonts w:asciiTheme="majorHAnsi" w:hAnsiTheme="majorHAnsi" w:cstheme="majorHAnsi"/>
          <w:sz w:val="24"/>
          <w:szCs w:val="24"/>
          <w:lang w:eastAsia="pl-PL"/>
        </w:rPr>
        <w:t>W przypadku podwykonawc</w:t>
      </w:r>
      <w:r w:rsidR="006E1E83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y </w:t>
      </w:r>
      <w:r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6E1E83" w:rsidRPr="003A5779">
        <w:rPr>
          <w:rFonts w:asciiTheme="majorHAnsi" w:hAnsiTheme="majorHAnsi" w:cstheme="majorHAnsi"/>
          <w:sz w:val="24"/>
          <w:szCs w:val="24"/>
          <w:lang w:eastAsia="pl-PL"/>
        </w:rPr>
        <w:t>niebędącego podmiotem udostępniającym zasoby na zasadach</w:t>
      </w:r>
      <w:r w:rsidR="00D518E4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 art. 118 P</w:t>
      </w:r>
      <w:r w:rsidR="00AB038D" w:rsidRPr="003A5779">
        <w:rPr>
          <w:rFonts w:asciiTheme="majorHAnsi" w:hAnsiTheme="majorHAnsi" w:cstheme="majorHAnsi"/>
          <w:sz w:val="24"/>
          <w:szCs w:val="24"/>
          <w:lang w:eastAsia="pl-PL"/>
        </w:rPr>
        <w:t>zp,</w:t>
      </w:r>
      <w:r w:rsidR="00D518E4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="006E1E83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amawiający nie będzie żądał złożenia podmiotowych środków dowodowych na potwierdzenie </w:t>
      </w:r>
      <w:r w:rsidR="007A1468" w:rsidRPr="003A5779">
        <w:rPr>
          <w:rFonts w:asciiTheme="majorHAnsi" w:hAnsiTheme="majorHAnsi" w:cstheme="majorHAnsi"/>
          <w:sz w:val="24"/>
          <w:szCs w:val="24"/>
          <w:lang w:eastAsia="pl-PL"/>
        </w:rPr>
        <w:t>braku podstaw wykluczenia</w:t>
      </w:r>
      <w:r w:rsidR="006E1E83" w:rsidRPr="003A5779">
        <w:rPr>
          <w:rFonts w:asciiTheme="majorHAnsi" w:hAnsiTheme="majorHAnsi" w:cstheme="majorHAnsi"/>
          <w:sz w:val="24"/>
          <w:szCs w:val="24"/>
          <w:lang w:eastAsia="pl-PL"/>
        </w:rPr>
        <w:t>, o których mowa w pkt 9.2.</w:t>
      </w:r>
      <w:r w:rsidR="007A1468" w:rsidRPr="003A5779">
        <w:rPr>
          <w:rFonts w:asciiTheme="majorHAnsi" w:hAnsiTheme="majorHAnsi" w:cstheme="majorHAnsi"/>
          <w:sz w:val="24"/>
          <w:szCs w:val="24"/>
          <w:lang w:eastAsia="pl-PL"/>
        </w:rPr>
        <w:t>2</w:t>
      </w:r>
      <w:r w:rsidR="006E1E83" w:rsidRPr="003A5779">
        <w:rPr>
          <w:rFonts w:asciiTheme="majorHAnsi" w:hAnsiTheme="majorHAnsi" w:cstheme="majorHAnsi"/>
          <w:sz w:val="24"/>
          <w:szCs w:val="24"/>
          <w:lang w:eastAsia="pl-PL"/>
        </w:rPr>
        <w:t>. pkt a</w:t>
      </w:r>
      <w:r w:rsidR="00A937F4" w:rsidRPr="003A5779">
        <w:rPr>
          <w:rFonts w:asciiTheme="majorHAnsi" w:hAnsiTheme="majorHAnsi" w:cstheme="majorHAnsi"/>
          <w:sz w:val="24"/>
          <w:szCs w:val="24"/>
          <w:lang w:eastAsia="pl-PL"/>
        </w:rPr>
        <w:t>-</w:t>
      </w:r>
      <w:r w:rsidR="002004EC">
        <w:rPr>
          <w:rFonts w:asciiTheme="majorHAnsi" w:hAnsiTheme="majorHAnsi" w:cstheme="majorHAnsi"/>
          <w:sz w:val="24"/>
          <w:szCs w:val="24"/>
          <w:lang w:eastAsia="pl-PL"/>
        </w:rPr>
        <w:t>d</w:t>
      </w:r>
      <w:r w:rsidR="006E1E83" w:rsidRPr="003A5779">
        <w:rPr>
          <w:rFonts w:asciiTheme="majorHAnsi" w:hAnsiTheme="majorHAnsi" w:cstheme="majorHAnsi"/>
          <w:sz w:val="24"/>
          <w:szCs w:val="24"/>
          <w:lang w:eastAsia="pl-PL"/>
        </w:rPr>
        <w:t>)</w:t>
      </w:r>
      <w:r w:rsidR="00DD0EB0" w:rsidRPr="003A5779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358DF52A" w14:textId="77777777" w:rsidR="00D518E4" w:rsidRPr="005A3944" w:rsidRDefault="00D518E4" w:rsidP="000E7E4D">
      <w:pPr>
        <w:pStyle w:val="Akapitzlist"/>
        <w:spacing w:after="0" w:line="264" w:lineRule="auto"/>
        <w:rPr>
          <w:rFonts w:asciiTheme="majorHAnsi" w:hAnsiTheme="majorHAnsi" w:cstheme="majorHAnsi"/>
          <w:strike/>
          <w:sz w:val="24"/>
          <w:szCs w:val="24"/>
          <w:lang w:eastAsia="pl-PL"/>
        </w:rPr>
      </w:pPr>
    </w:p>
    <w:p w14:paraId="2254A1DB" w14:textId="04A399E9" w:rsidR="005A07C2" w:rsidRPr="006B5FD1" w:rsidRDefault="00F22AF8" w:rsidP="000E7E4D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 nie wzywa do złożenia podmiotowych środków dowodowych</w:t>
      </w:r>
      <w:r w:rsidR="002A144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664EB5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oraz innych dokumentów lub oświadczeń, jakich może żądać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="00664EB5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od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664EB5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ykonawcy,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jeżeli  może  je  uzyskać  za  pomocą  bezpłatnych  i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ogólnodostępnych  baz  danych, w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szczególności rejestrów publicznych w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rozumieniu ustawy z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dnia 17</w:t>
      </w:r>
      <w:r w:rsidR="00A37032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lutego 2005</w:t>
      </w:r>
      <w:r w:rsidR="00A37032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r. o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informatyzacji  działalności  podmiotów  realizujących  zadania  publiczne,  o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ile wykonawca  wskazał  w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oświadczeniu,  o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którym  mowa  w</w:t>
      </w:r>
      <w:r w:rsidR="008B63B0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art.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125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ust.</w:t>
      </w:r>
      <w:r w:rsidR="00F84DC5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1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ustawy Pzp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, dane umożliwiające dostęp do tych środków</w:t>
      </w:r>
      <w:r w:rsidR="00E239A4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  <w:r w:rsidR="0091444B"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="0091444B" w:rsidRPr="006B5FD1">
        <w:rPr>
          <w:rFonts w:asciiTheme="majorHAnsi" w:hAnsiTheme="majorHAnsi" w:cstheme="majorHAnsi"/>
          <w:sz w:val="24"/>
          <w:szCs w:val="24"/>
          <w:lang w:eastAsia="pl-PL"/>
        </w:rPr>
        <w:t>Podmiotowym   środkiem   dowodowym   jest   oświadczenie,   którego   treść odpowiada zakresowi oświadczenia, o którym mowa w art. 125 ust. 1 ustawy Pzp</w:t>
      </w:r>
      <w:r w:rsidR="00BD6880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5B8E1DC7" w14:textId="77777777" w:rsidR="009A2D74" w:rsidRPr="006B5FD1" w:rsidRDefault="009A2D74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8DFBBCF" w14:textId="6E5BE8AE" w:rsidR="002012F3" w:rsidRPr="006B5FD1" w:rsidRDefault="002012F3" w:rsidP="000E7E4D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Wykonawca  nie  jest  zobowiązany  do  złożenia  podmiotowych  środków dowodowych, które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posiada, jeżeli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ykonawca wskaże te środki oraz potwierdzi ich prawidłowość i aktualność.</w:t>
      </w:r>
    </w:p>
    <w:p w14:paraId="2A34AB59" w14:textId="77777777" w:rsidR="002012F3" w:rsidRPr="006B5FD1" w:rsidRDefault="002012F3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DEA3BCD" w14:textId="629AF263" w:rsidR="0091444B" w:rsidRPr="006B5FD1" w:rsidRDefault="0091444B" w:rsidP="000E7E4D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Jeżeli   zachodzą   uzasadnione   podstawy   do   uznania,   że   złożone   uprzednio podmiotowe środki dowodowe nie są już aktualne,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może w każdym czasie   wezwać 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ykonawcę   lub 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  do   złożenia   wszystkich   lub niektórych   podmiotowych   środków   dowodowych,   aktualnych   na   dzień   ich złożenia.</w:t>
      </w:r>
    </w:p>
    <w:p w14:paraId="4DA6BDBB" w14:textId="77777777" w:rsidR="00115660" w:rsidRPr="006B5FD1" w:rsidRDefault="00115660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557BD90" w14:textId="6E5567B4" w:rsidR="00A37032" w:rsidRPr="00A4166C" w:rsidRDefault="0046017A" w:rsidP="000E7E4D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Wykonawca może zastrzec </w:t>
      </w:r>
      <w:r w:rsidR="005A07C2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tajemni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cę </w:t>
      </w:r>
      <w:r w:rsidR="005A07C2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przedsiębiorstwa (jeżeli dotyczy) – w sytuacji, gdy oferta lub inne składane dokumenty w toku postępowania będą zawierały tajemnicę przedsiębiorstwa, wraz z przekazaniem takich informacji, zastrzega, że nie mogą być one udostępnione, oraz wykazuje że zastrzeżone informacje stanowią tajemnicę przedsiębiorstwa w rozumieniu przepisów ustawy dnia 16 kwietnia 1993 r. o zwalczaniu nieuczciwej konkurencji. </w:t>
      </w:r>
      <w:r w:rsidR="00E54086" w:rsidRPr="00A4166C">
        <w:rPr>
          <w:rFonts w:asciiTheme="majorHAnsi" w:hAnsiTheme="majorHAnsi" w:cstheme="majorHAnsi"/>
          <w:sz w:val="24"/>
          <w:szCs w:val="24"/>
          <w:lang w:eastAsia="pl-PL"/>
        </w:rPr>
        <w:t>W przypadku gdy dokumenty elektroniczne w postępowaniu, przekazywane przy użyciu środków  komunikacji  elektronicznej,  zawierają  informacje  stanowiące  tajemnicę  przedsiębiorstwa  w rozumieniu  przepisów ustawy z dnia 16 kwietnia 1993 r. o zwalczaniu nieuczciwej konkurencji</w:t>
      </w:r>
      <w:r w:rsidR="009C71AD">
        <w:rPr>
          <w:rFonts w:asciiTheme="majorHAnsi" w:hAnsiTheme="majorHAnsi" w:cstheme="majorHAnsi"/>
          <w:sz w:val="24"/>
          <w:szCs w:val="24"/>
          <w:lang w:eastAsia="pl-PL"/>
        </w:rPr>
        <w:t xml:space="preserve">,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E54086" w:rsidRPr="00A4166C">
        <w:rPr>
          <w:rFonts w:asciiTheme="majorHAnsi" w:hAnsiTheme="majorHAnsi" w:cstheme="majorHAnsi"/>
          <w:sz w:val="24"/>
          <w:szCs w:val="24"/>
          <w:lang w:eastAsia="pl-PL"/>
        </w:rPr>
        <w:t>ykonawca, w celu utrzymania w poufności tych informacji, przekazuje je w wydzielonym i odpowiednio oznaczonym pliku.</w:t>
      </w:r>
    </w:p>
    <w:p w14:paraId="35EC227E" w14:textId="77777777" w:rsidR="005F3146" w:rsidRPr="006B5FD1" w:rsidRDefault="005F3146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52B66A8" w14:textId="6DA9B91F" w:rsidR="00BD6880" w:rsidRPr="00A4166C" w:rsidRDefault="00BD6880" w:rsidP="000E7E4D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Jeżeli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ykonawca ma siedzibę lub miejsce zamieszkania poza granicami Rzeczypospolitej Polskiej</w:t>
      </w:r>
      <w:r w:rsidR="00F26CF7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zamiast:</w:t>
      </w:r>
    </w:p>
    <w:p w14:paraId="61E43F8F" w14:textId="66F243ED" w:rsidR="00BD6880" w:rsidRPr="00A4166C" w:rsidRDefault="00930C98" w:rsidP="000E7E4D">
      <w:pPr>
        <w:pStyle w:val="Akapitzlist"/>
        <w:numPr>
          <w:ilvl w:val="2"/>
          <w:numId w:val="12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i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>nformacji  z Krajowego  Rejestru  Karnego, o której mowa w</w:t>
      </w:r>
      <w:r w:rsidR="001C1F5C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ppkt 9.2.2.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920589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lit. a) </w:t>
      </w:r>
      <w:r w:rsidR="00462475" w:rsidRPr="00A4166C">
        <w:rPr>
          <w:rFonts w:asciiTheme="majorHAnsi" w:hAnsiTheme="majorHAnsi" w:cstheme="majorHAnsi"/>
          <w:sz w:val="24"/>
          <w:szCs w:val="24"/>
          <w:lang w:eastAsia="pl-PL"/>
        </w:rPr>
        <w:t>–</w:t>
      </w:r>
      <w:r w:rsidR="00920589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462475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920589" w:rsidRPr="00A4166C">
        <w:rPr>
          <w:rFonts w:asciiTheme="majorHAnsi" w:hAnsiTheme="majorHAnsi" w:cstheme="majorHAnsi"/>
          <w:sz w:val="24"/>
          <w:szCs w:val="24"/>
          <w:lang w:eastAsia="pl-PL"/>
        </w:rPr>
        <w:t>składa informację z odpowiedniego rejestru, takiego jak rejestr sądowy, albo w przypadku braku takiego rejestru, inny równoważny dokument wydany przez     właściwy     organ     sądowy     lub     administracyjny     kraju, w  którym  wykonawca  ma  siedzibę  lub  miejsce  zamieszkania  w  zakresie, o którym mowa w ppkt 9.2.2. lit. a) – dokument powinien być wystawiony nie wcześniej niż 6 miesięcy przed jego złożeniem,</w:t>
      </w:r>
    </w:p>
    <w:p w14:paraId="42669D86" w14:textId="79A6E965" w:rsidR="00FE2696" w:rsidRPr="00A4166C" w:rsidRDefault="00930C98" w:rsidP="007D7132">
      <w:pPr>
        <w:pStyle w:val="Akapitzlist"/>
        <w:numPr>
          <w:ilvl w:val="2"/>
          <w:numId w:val="12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o</w:t>
      </w:r>
      <w:r w:rsidR="00125F98" w:rsidRPr="00A4166C">
        <w:rPr>
          <w:rFonts w:asciiTheme="majorHAnsi" w:hAnsiTheme="majorHAnsi" w:cstheme="majorHAnsi"/>
          <w:sz w:val="24"/>
          <w:szCs w:val="24"/>
          <w:lang w:eastAsia="pl-PL"/>
        </w:rPr>
        <w:t>dpisu lub informacji z Krajowego Rejestru Sądowego lub z Centralnej Ewidencji i Informacji o Działalności Gospodarczej</w:t>
      </w:r>
      <w:r w:rsidR="00FE2696" w:rsidRPr="00A4166C">
        <w:rPr>
          <w:rFonts w:asciiTheme="majorHAnsi" w:hAnsiTheme="majorHAnsi" w:cstheme="majorHAnsi"/>
          <w:sz w:val="24"/>
          <w:szCs w:val="24"/>
          <w:lang w:eastAsia="pl-PL"/>
        </w:rPr>
        <w:t>, o który</w:t>
      </w:r>
      <w:r w:rsidR="00125F98" w:rsidRPr="00A4166C">
        <w:rPr>
          <w:rFonts w:asciiTheme="majorHAnsi" w:hAnsiTheme="majorHAnsi" w:cstheme="majorHAnsi"/>
          <w:sz w:val="24"/>
          <w:szCs w:val="24"/>
          <w:lang w:eastAsia="pl-PL"/>
        </w:rPr>
        <w:t>ch</w:t>
      </w:r>
      <w:r w:rsidR="00FE2696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mowa w pkt 9.2.2. lit. c) - składa dokument lub dokumenty wystawione w kraju, w którym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FE2696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ykonawca ma siedzibę lub miejsce zamieszkania, potwierdzające </w:t>
      </w:r>
      <w:r w:rsidR="00FE2696" w:rsidRPr="00A4166C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odpowiednio, że nie otwarto jego likwidacji, nie ogłoszono upadłości, jego aktywami nie zarządza likwidator lub sąd, nie zawarł układu z wierzycielami, jego działalność gospodarcza nie jest zawieszona</w:t>
      </w:r>
      <w:r w:rsidR="00CD726E" w:rsidRPr="00A4166C">
        <w:rPr>
          <w:rFonts w:asciiTheme="majorHAnsi" w:hAnsiTheme="majorHAnsi" w:cstheme="majorHAnsi"/>
          <w:sz w:val="24"/>
          <w:szCs w:val="24"/>
          <w:lang w:eastAsia="pl-PL"/>
        </w:rPr>
        <w:t>,</w:t>
      </w:r>
      <w:r w:rsidR="00FE2696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ani nie znajduje się on w innej tego rodzaju sytuacji wynikającej z podobnej procedury przewidzianej w przepisach miejsca wszczęcia tej procedury – dokument/-ty powinien być wystawiony nie wcześniej niż 3 miesiące przed ich złożeniem.  </w:t>
      </w:r>
    </w:p>
    <w:p w14:paraId="56F51B69" w14:textId="70C0A2CF" w:rsidR="005E08BE" w:rsidRPr="00A4166C" w:rsidRDefault="00930C98" w:rsidP="007D7132">
      <w:pPr>
        <w:pStyle w:val="Akapitzlist"/>
        <w:numPr>
          <w:ilvl w:val="2"/>
          <w:numId w:val="12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0E630D">
        <w:rPr>
          <w:rFonts w:asciiTheme="majorHAnsi" w:hAnsiTheme="majorHAnsi" w:cstheme="majorHAnsi"/>
          <w:sz w:val="24"/>
          <w:szCs w:val="24"/>
          <w:lang w:eastAsia="pl-PL"/>
        </w:rPr>
        <w:t>j</w:t>
      </w:r>
      <w:r w:rsidR="005E08BE" w:rsidRPr="000E630D">
        <w:rPr>
          <w:rFonts w:asciiTheme="majorHAnsi" w:hAnsiTheme="majorHAnsi" w:cstheme="majorHAnsi"/>
          <w:sz w:val="24"/>
          <w:szCs w:val="24"/>
          <w:lang w:eastAsia="pl-PL"/>
        </w:rPr>
        <w:t xml:space="preserve">eżeli w kraju, w którym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5E08BE" w:rsidRPr="000E630D">
        <w:rPr>
          <w:rFonts w:asciiTheme="majorHAnsi" w:hAnsiTheme="majorHAnsi" w:cstheme="majorHAnsi"/>
          <w:sz w:val="24"/>
          <w:szCs w:val="24"/>
          <w:lang w:eastAsia="pl-PL"/>
        </w:rPr>
        <w:t>ykonawca ma siedzibę lub miejsce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zamieszkania, nie wydaje się dokumentów, o których mowa w 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pkt 9.</w:t>
      </w:r>
      <w:r w:rsidR="00A9761E" w:rsidRPr="00A4166C">
        <w:rPr>
          <w:rFonts w:asciiTheme="majorHAnsi" w:hAnsiTheme="majorHAnsi" w:cstheme="majorHAnsi"/>
          <w:sz w:val="24"/>
          <w:szCs w:val="24"/>
          <w:lang w:eastAsia="pl-PL"/>
        </w:rPr>
        <w:t>9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.</w:t>
      </w:r>
      <w:r w:rsidR="00125F98" w:rsidRPr="00A4166C">
        <w:rPr>
          <w:rFonts w:asciiTheme="majorHAnsi" w:hAnsiTheme="majorHAnsi" w:cstheme="majorHAnsi"/>
          <w:sz w:val="24"/>
          <w:szCs w:val="24"/>
          <w:lang w:eastAsia="pl-PL"/>
        </w:rPr>
        <w:t>1 i 9.</w:t>
      </w:r>
      <w:r w:rsidR="00A9761E" w:rsidRPr="00A4166C">
        <w:rPr>
          <w:rFonts w:asciiTheme="majorHAnsi" w:hAnsiTheme="majorHAnsi" w:cstheme="majorHAnsi"/>
          <w:sz w:val="24"/>
          <w:szCs w:val="24"/>
          <w:lang w:eastAsia="pl-PL"/>
        </w:rPr>
        <w:t>9</w:t>
      </w:r>
      <w:r w:rsidR="00125F98" w:rsidRPr="00A4166C">
        <w:rPr>
          <w:rFonts w:asciiTheme="majorHAnsi" w:hAnsiTheme="majorHAnsi" w:cstheme="majorHAnsi"/>
          <w:sz w:val="24"/>
          <w:szCs w:val="24"/>
          <w:lang w:eastAsia="pl-PL"/>
        </w:rPr>
        <w:t>.2.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>, lub gdy dokumenty te nie odnoszą się do wszystkich przypadków, o których mowa w art. 108 ust. 1 pkt 1, 2 i 4</w:t>
      </w:r>
      <w:r w:rsidR="00FE2696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zastępuje się je odpowiednio w całości lub w części dokumentem zawierającym odpowiednio oświadczenie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ykonawcy, ze wskazaniem osoby albo osób uprawnionych do jego reprezentacji, lub oświadczenie osoby, której dokument miał dotyczyć, złożone pod przysięgą, lub, jeżeli w kraju, w którym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ykonawca ma siedzibę lub miejsce zamieszkania nie ma przepisów o oświadczeniu pod przysięgą, złożone przed organem sądowym lub administracyjnym, notariuszem, organem samorządu zawodowego lub gospodarczego, właściwym ze względu na siedzibę lub miejsce zamieszkania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>ykonawcy. Dokument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y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powin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ny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być wystawion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e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analogicznie jak dla dokumentów wymienionych w ppkt 9.</w:t>
      </w:r>
      <w:r w:rsidR="00A9761E" w:rsidRPr="00A4166C">
        <w:rPr>
          <w:rFonts w:asciiTheme="majorHAnsi" w:hAnsiTheme="majorHAnsi" w:cstheme="majorHAnsi"/>
          <w:sz w:val="24"/>
          <w:szCs w:val="24"/>
          <w:lang w:eastAsia="pl-PL"/>
        </w:rPr>
        <w:t>9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.1. i 9.</w:t>
      </w:r>
      <w:r w:rsidR="00A9761E" w:rsidRPr="00A4166C">
        <w:rPr>
          <w:rFonts w:asciiTheme="majorHAnsi" w:hAnsiTheme="majorHAnsi" w:cstheme="majorHAnsi"/>
          <w:sz w:val="24"/>
          <w:szCs w:val="24"/>
          <w:lang w:eastAsia="pl-PL"/>
        </w:rPr>
        <w:t>9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.2</w:t>
      </w:r>
      <w:r w:rsidR="00C1615B" w:rsidRPr="00A4166C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1A7DE581" w14:textId="77777777" w:rsidR="00920589" w:rsidRPr="006B5FD1" w:rsidRDefault="00920589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466E0DA" w14:textId="1DDCB92C" w:rsidR="00376C84" w:rsidRPr="00BB52AA" w:rsidRDefault="00376C84" w:rsidP="00376C84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Wykonawca wraz z ofertą składa oświadczenie o niepodleganiu wykluczeniu, spełnianiu warunków udziału w postępowaniu w zakresie wskazanym przez zamawiającego w Rozdziale 6 i 7  SWZ – zaleca się skorzystanie ze wzoru stanowiącego załącznik nr 4, 4A, 4B do SWZ.</w:t>
      </w:r>
    </w:p>
    <w:p w14:paraId="69CCE45C" w14:textId="77777777" w:rsidR="00376C84" w:rsidRPr="00BB52AA" w:rsidRDefault="00376C84" w:rsidP="00376C84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74617D1A" w14:textId="77777777" w:rsidR="00376C84" w:rsidRPr="00BB52AA" w:rsidRDefault="00376C84" w:rsidP="00376C84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Oświadczenia na podstawie art. 125 ust. 1 Pzp sporządza odrębnie:</w:t>
      </w:r>
    </w:p>
    <w:p w14:paraId="5B094CEC" w14:textId="4369D19C" w:rsidR="00376C84" w:rsidRPr="00BB52AA" w:rsidRDefault="00AA613C" w:rsidP="00376C84">
      <w:pPr>
        <w:pStyle w:val="Akapitzlist"/>
        <w:numPr>
          <w:ilvl w:val="2"/>
          <w:numId w:val="12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376C84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ykonawca/każdy spośród </w:t>
      </w:r>
      <w:r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376C84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ykonawców wspólnie ubiegających się o udzielenie zamówienia, </w:t>
      </w:r>
    </w:p>
    <w:p w14:paraId="57568D66" w14:textId="4154607A" w:rsidR="005942EA" w:rsidRPr="005942EA" w:rsidRDefault="00376C84" w:rsidP="005942EA">
      <w:pPr>
        <w:pStyle w:val="Akapitzlist"/>
        <w:numPr>
          <w:ilvl w:val="2"/>
          <w:numId w:val="12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podwykonawcy wskazani przez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ykonawców, którym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ykonawca zamierza powierzyć wykonanie części zamówienia</w:t>
      </w:r>
      <w:r w:rsidR="005942EA">
        <w:rPr>
          <w:rFonts w:asciiTheme="majorHAnsi" w:hAnsiTheme="majorHAnsi" w:cstheme="majorHAnsi"/>
          <w:sz w:val="24"/>
          <w:szCs w:val="24"/>
          <w:lang w:eastAsia="pl-PL"/>
        </w:rPr>
        <w:t xml:space="preserve">. </w:t>
      </w:r>
      <w:r w:rsidR="005942EA" w:rsidRPr="005942EA">
        <w:rPr>
          <w:rFonts w:asciiTheme="majorHAnsi" w:hAnsiTheme="majorHAnsi" w:cstheme="majorHAnsi"/>
          <w:sz w:val="24"/>
          <w:szCs w:val="24"/>
          <w:lang w:eastAsia="pl-PL"/>
        </w:rPr>
        <w:t>Dotyczy podmiotów, które udostępniają zasoby.</w:t>
      </w:r>
    </w:p>
    <w:p w14:paraId="0ED8EAF4" w14:textId="2E7B5680" w:rsidR="00376C84" w:rsidRPr="00BB52AA" w:rsidRDefault="00376C84" w:rsidP="00365285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2BA57BA" w14:textId="77777777" w:rsidR="00376C84" w:rsidRPr="00BB52AA" w:rsidRDefault="00376C84" w:rsidP="00376C84">
      <w:pPr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- przedmiotowe oświadczenie składa wykonawca wraz z ofertą.</w:t>
      </w:r>
    </w:p>
    <w:p w14:paraId="31C4402E" w14:textId="77777777" w:rsidR="00376C84" w:rsidRPr="00BB52AA" w:rsidRDefault="00376C84" w:rsidP="00376C84">
      <w:pPr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0DEF4BC" w14:textId="4AFDCB86" w:rsidR="00376C84" w:rsidRPr="00BB52AA" w:rsidRDefault="00376C84" w:rsidP="00376C84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Wykonawca, który polega na zdolnościach lub sytuacji podmiotów udostępniających zasoby,  składa   wraz   z   ofertą  (oświadczenie wg wzoru stanowiącego załącznik nr  8   do   SWZ),   zobowiązanie   podmiotu udostępniającego   zasoby   do   oddania   mu   do   dyspozycji   niezbędnych   zasobów na potrzeby realizacji danego zamówienia lub inny podmiotowy środek 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dowodowy potwierdzający,   że  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ykonawca,   realizując   zamówienie,   będzie   dysponował niezbędnymi zasobami tych podmiotów. </w:t>
      </w:r>
    </w:p>
    <w:p w14:paraId="145FA9D7" w14:textId="77777777" w:rsidR="00376C84" w:rsidRPr="00BB52AA" w:rsidRDefault="00376C84" w:rsidP="00376C84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50352E8" w14:textId="7954E162" w:rsidR="00376C84" w:rsidRPr="00BB52AA" w:rsidRDefault="00376C84" w:rsidP="00376C84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W odniesieniu   do   warunków   dotyczących   kwalifikacji   zawodowych   lub doświadczenia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ykonawcy wspólnie ubiegający się o udzielenie zamówienia mogą polegać   na   zdolnościach   tych   z  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ykonawców,   którzy   wykonają   dostawy, do realizacji których te zdolności są wymagane. W takim przypadku 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ykonawcy wspólnie ubiegający się o udzielenie zamówienia dołączają do oferty oświadczenie z którego wynika, które dostawy wykonają poszczególni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ykonawcy (oświadczenie wg wzoru stanowiącego załącznik nr 9 do SWZ).</w:t>
      </w:r>
    </w:p>
    <w:p w14:paraId="5B9051CA" w14:textId="77777777" w:rsidR="00376C84" w:rsidRPr="00BB52AA" w:rsidRDefault="00376C84" w:rsidP="00376C84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A9EA579" w14:textId="77777777" w:rsidR="00376C84" w:rsidRPr="00BB52AA" w:rsidRDefault="00376C84" w:rsidP="00376C84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/>
          <w:bCs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>Wraz z  wypełnionym formularzem oferty, którego wzór stanowi załącznik nr 3 do SWZ wykonawca składa:</w:t>
      </w:r>
    </w:p>
    <w:p w14:paraId="59E12DAA" w14:textId="77777777" w:rsidR="005942EA" w:rsidRPr="00DA0F88" w:rsidRDefault="005942EA" w:rsidP="005942EA">
      <w:pPr>
        <w:pStyle w:val="Akapitzlist"/>
        <w:numPr>
          <w:ilvl w:val="2"/>
          <w:numId w:val="12"/>
        </w:numPr>
        <w:spacing w:after="0" w:line="288" w:lineRule="auto"/>
        <w:ind w:left="1985" w:hanging="851"/>
        <w:jc w:val="both"/>
        <w:rPr>
          <w:rFonts w:asciiTheme="majorHAnsi" w:hAnsiTheme="majorHAnsi" w:cstheme="majorHAnsi"/>
          <w:strike/>
          <w:sz w:val="24"/>
          <w:szCs w:val="24"/>
          <w:lang w:eastAsia="pl-PL"/>
        </w:rPr>
      </w:pPr>
      <w:bookmarkStart w:id="23" w:name="_Hlk105678975"/>
      <w:r w:rsidRPr="00DA0F88">
        <w:rPr>
          <w:rFonts w:asciiTheme="majorHAnsi" w:hAnsiTheme="majorHAnsi" w:cstheme="majorHAnsi"/>
          <w:sz w:val="24"/>
          <w:szCs w:val="24"/>
          <w:lang w:eastAsia="pl-PL"/>
        </w:rPr>
        <w:t>oświadczenie o niepodleganiu wykluczeniu oraz spełnieniu warunków w postępowaniu w zakresie wskazanym w Rozdziale 6 i 7 SWZ (wg wzoru stanowiącego załącznik nr 4  do SWZ  -  JEDZ),</w:t>
      </w:r>
    </w:p>
    <w:bookmarkEnd w:id="23"/>
    <w:p w14:paraId="2EA1CA7F" w14:textId="77777777" w:rsidR="005942EA" w:rsidRPr="00DA0F88" w:rsidRDefault="005942EA" w:rsidP="005942EA">
      <w:pPr>
        <w:pStyle w:val="Akapitzlist"/>
        <w:numPr>
          <w:ilvl w:val="2"/>
          <w:numId w:val="12"/>
        </w:numPr>
        <w:spacing w:line="288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DA0F88">
        <w:rPr>
          <w:rFonts w:asciiTheme="majorHAnsi" w:hAnsiTheme="majorHAnsi" w:cstheme="majorHAnsi"/>
          <w:sz w:val="24"/>
          <w:szCs w:val="24"/>
          <w:lang w:eastAsia="pl-PL"/>
        </w:rPr>
        <w:t>oświadczenie o niepodleganiu wykluczeniu dotyczące przesłanek wykluczenia z art. 5k rozporządzenia 833/2014 oraz art. 7 ust. 1 ustawy o szczególnych rozwiązaniach w zakresie przeciwdziałania wspieraniu agresji na Ukrainę oraz służących ochronie bezpieczeństwa narodowego (wg wzoru stanowiącego załącznik nr 4A do SWZ),</w:t>
      </w:r>
    </w:p>
    <w:p w14:paraId="0FE227A8" w14:textId="77777777" w:rsidR="005942EA" w:rsidRPr="00DA0F88" w:rsidRDefault="005942EA" w:rsidP="005942EA">
      <w:pPr>
        <w:pStyle w:val="Akapitzlist"/>
        <w:numPr>
          <w:ilvl w:val="2"/>
          <w:numId w:val="12"/>
        </w:numPr>
        <w:spacing w:after="0" w:line="288" w:lineRule="auto"/>
        <w:ind w:left="1985" w:hanging="851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DA0F88">
        <w:rPr>
          <w:rFonts w:asciiTheme="majorHAnsi" w:hAnsiTheme="majorHAnsi" w:cstheme="majorHAnsi"/>
          <w:sz w:val="24"/>
          <w:szCs w:val="24"/>
          <w:lang w:eastAsia="pl-PL"/>
        </w:rPr>
        <w:t>oświadczenie o niepodleganiu wykluczeniu dotyczące przesłanek wykluczenia z art. 5k rozporządzenia 833/2014 oraz art. 7 ust. 1 ustawy o szczególnych rozwiązaniach w zakresie przeciwdziałania wspieraniu agresji na Ukrainę oraz służących ochronie bezpieczeństwa narodowego - (wg wzoru stanowiącego załącznik nr 4B do SWZ)</w:t>
      </w:r>
      <w:r w:rsidRPr="00DA0F88">
        <w:rPr>
          <w:rFonts w:asciiTheme="majorHAnsi" w:hAnsiTheme="majorHAnsi" w:cstheme="majorHAnsi"/>
          <w:b/>
        </w:rPr>
        <w:t xml:space="preserve"> - </w:t>
      </w:r>
      <w:r w:rsidRPr="00DA0F88">
        <w:rPr>
          <w:rFonts w:asciiTheme="majorHAnsi" w:hAnsiTheme="majorHAnsi" w:cstheme="majorHAnsi"/>
          <w:bCs/>
          <w:sz w:val="24"/>
          <w:szCs w:val="24"/>
          <w:lang w:eastAsia="pl-PL"/>
        </w:rPr>
        <w:t>oświadczenia podmiotu udostępniającego zasoby, jeżeli dotyczy,</w:t>
      </w:r>
    </w:p>
    <w:p w14:paraId="600F1FC8" w14:textId="5C327560" w:rsidR="00376C84" w:rsidRPr="00BB52AA" w:rsidRDefault="00376C84" w:rsidP="00376C84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zobowiązanie podmiotu do oddania do dyspozycji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ykonawcy niezbędnych zasobów - wg wzoru stanowiącego załącznik nr 8 do SWZ (jeżeli dotyczy),</w:t>
      </w:r>
    </w:p>
    <w:p w14:paraId="3F43150C" w14:textId="70AE67B9" w:rsidR="00376C84" w:rsidRPr="00BB52AA" w:rsidRDefault="00376C84" w:rsidP="00376C84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oświadczenie, z którego wynika, które dostawy wykonają poszczególni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ykonawcy wspólnie ubiegający się o udzielenie zamówienia - wg wzoru stanowiącego załącznik nr 9 do SWZ (jeżeli dotyczy),</w:t>
      </w:r>
    </w:p>
    <w:p w14:paraId="0B8B3B97" w14:textId="339D5D8F" w:rsidR="00376C84" w:rsidRPr="00BB52AA" w:rsidRDefault="00376C84" w:rsidP="00376C84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pełnomocnictwo lub inny dokument potwierdzający umocowanie do reprezentowania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ykonawcy – w przypadku gdy umocowanie osoby  nie wynika z   dokumentów   rejestrowych   (KRS,   CEiDG   lub innego właściwego rejestru). Warunek ten dotyczy również odpowiednio  osoby działającej w imieniu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ykonawców wspólnie ubiegających się o udzielenie zamówienia publicznego oraz podwykonawców. Pełnomocnictwo to musi w swej treści jednoznacznie wskazywać uprawnienie do  reprezentowania   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w   postępowaniu   o   udzielenie   zamówienia   albo   do   reprezentowania w postępowaniu i zawarcia umowy w sprawie zamówienia publicznego. Umocowanie wymagane jest na każdym etapie prowadzonego postępowania,</w:t>
      </w:r>
    </w:p>
    <w:p w14:paraId="7779B53E" w14:textId="1C6B3B36" w:rsidR="00376C84" w:rsidRPr="00BB52AA" w:rsidRDefault="00376C84" w:rsidP="00376C84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odpis lub informację z Krajowego Rejestru Sądowego, Centralnej Ewidencji i Informacji o Działalności Gospodarczej lub innego właściwego rejestru (jeżeli dotyczy) - w celu potwierdzenia, że osoba działająca w imieniu </w:t>
      </w:r>
      <w:r w:rsidR="00AA613C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ykonawcy jest umocowana do jego reprezentowania. Jeżeli Wykonawca ma siedzibę lub miejsce zamieszkania poza terytorium Rzeczypospolitej Polskiej, zamiast w/w dokumentów składa dokument lub dokumenty wystawione w kraju, w którym </w:t>
      </w:r>
      <w:r w:rsidR="00A11AC6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ykonawca ma siedzibę lub miejsce zamieszkania (</w:t>
      </w:r>
      <w:r w:rsidR="00A11AC6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ykonawca nie jest zobowiązany do złożenia dokumentów, o których mowa w niniejszym punkcie, jeżeli </w:t>
      </w:r>
      <w:r w:rsidR="00A11AC6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Z</w:t>
      </w:r>
      <w:r w:rsidRPr="00BB52AA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amawiający może je uzyskać za pomocą bezpłatnych i ogólnodostępnych baz danych, o ile </w:t>
      </w:r>
      <w:r w:rsidR="00A11AC6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ykonawca wskazał dane umożliwiające dostęp do tych dokumentów),</w:t>
      </w:r>
    </w:p>
    <w:p w14:paraId="132AFDDE" w14:textId="03A0C4EE" w:rsidR="00376C84" w:rsidRDefault="00376C84" w:rsidP="00376C84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zastrzeżenie tajemnicy przedsiębiorstwa (jeżeli dotyczy). </w:t>
      </w:r>
    </w:p>
    <w:p w14:paraId="7CC00E6A" w14:textId="77777777" w:rsidR="00363042" w:rsidRPr="00A4166C" w:rsidRDefault="00363042" w:rsidP="00363042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</w:rPr>
      </w:pPr>
      <w:bookmarkStart w:id="24" w:name="_Hlk68178097"/>
    </w:p>
    <w:bookmarkEnd w:id="24"/>
    <w:p w14:paraId="326D25B6" w14:textId="6FC61794" w:rsidR="005A6E6B" w:rsidRPr="00A4166C" w:rsidRDefault="005A6E6B" w:rsidP="002004EC">
      <w:pPr>
        <w:pStyle w:val="Nagwek1"/>
        <w:numPr>
          <w:ilvl w:val="0"/>
          <w:numId w:val="29"/>
        </w:numPr>
        <w:spacing w:before="0" w:line="264" w:lineRule="auto"/>
        <w:ind w:left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Informacj</w:t>
      </w:r>
      <w:r w:rsidR="00B14BC6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a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</w:t>
      </w:r>
      <w:r w:rsidR="00B14BC6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o</w:t>
      </w:r>
      <w:r w:rsidR="00B14BC6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środkach komunikacji elektronicznej, przy użyciu których </w:t>
      </w:r>
      <w:r w:rsidR="00A11AC6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Z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amawiający będzie komunikował się z </w:t>
      </w:r>
      <w:r w:rsidR="00A11AC6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W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ykonawcami, oraz informacje o wymaganiach technicznych i organizacyjnych sporządzania, wysyłania i odbierania korespondencji elektronicznej</w:t>
      </w:r>
    </w:p>
    <w:p w14:paraId="606BCCB9" w14:textId="7777777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5C6DED">
        <w:rPr>
          <w:rFonts w:asciiTheme="majorHAnsi" w:hAnsiTheme="majorHAnsi" w:cstheme="majorHAnsi"/>
          <w:sz w:val="24"/>
          <w:szCs w:val="24"/>
          <w:lang w:eastAsia="pl-PL"/>
        </w:rPr>
        <w:t>Postępowanie prowadzone jest w języku polskim w formie elektronicznej.</w:t>
      </w:r>
    </w:p>
    <w:p w14:paraId="2299CED1" w14:textId="77777777" w:rsidR="00FE026F" w:rsidRPr="005C6DED" w:rsidRDefault="00FE026F" w:rsidP="00FE026F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714E3AEF" w14:textId="668361E4" w:rsidR="00FE026F" w:rsidRDefault="00FE026F" w:rsidP="00E52806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W niniejszym postępowaniu komunikacja między Zamawiającym a Wykonawcami odbywa się przy użyciu środków komunikacji elektronicznej, za pośrednictwem platformy on-line działającej pod adresem https://e-propublico.pl</w:t>
      </w:r>
      <w:r w:rsidR="00E52806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/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(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zwanej 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dalej jako: 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Platforma”).</w:t>
      </w:r>
    </w:p>
    <w:p w14:paraId="594F5872" w14:textId="77777777" w:rsidR="00E52806" w:rsidRPr="00E52806" w:rsidRDefault="00E52806" w:rsidP="00E52806">
      <w:pPr>
        <w:spacing w:after="0" w:line="264" w:lineRule="auto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6137DCCF" w14:textId="7777777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25" w:name="_Hlk37863747"/>
      <w:r w:rsidRPr="005C6DED">
        <w:rPr>
          <w:rFonts w:asciiTheme="majorHAnsi" w:hAnsiTheme="majorHAnsi" w:cstheme="majorHAnsi"/>
          <w:sz w:val="24"/>
          <w:szCs w:val="24"/>
          <w:lang w:eastAsia="pl-PL"/>
        </w:rPr>
        <w:t>Korzystanie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z Platformy przez Wykonawcę jest bezpłatne</w:t>
      </w:r>
      <w:bookmarkEnd w:id="25"/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.</w:t>
      </w:r>
    </w:p>
    <w:p w14:paraId="371ECB7D" w14:textId="77777777" w:rsidR="00FE026F" w:rsidRPr="005C6DED" w:rsidRDefault="00FE026F" w:rsidP="00FE026F">
      <w:pPr>
        <w:pStyle w:val="Akapitzlist"/>
        <w:spacing w:after="0" w:line="264" w:lineRule="auto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33714F88" w14:textId="2DA4FED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26" w:name="_Hlk37863788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Na Platformie postępowanie prowadzone jest pod nazwą: </w:t>
      </w:r>
      <w:r w:rsidR="000F4343" w:rsidRPr="000F4343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„Kompleksowa dostawa energii elektrycznej obejmująca sprzedaż oraz świadczenie usług dystrybucji energii elektrycznej dla potrzeb Powiatu Rawickiego i jednostek organizacyjnych Powiatu Rawickiego w okresie 01.01.2023 r. – 31.12.2023 r.”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– 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znak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sprawy: </w:t>
      </w:r>
      <w:bookmarkEnd w:id="26"/>
      <w:r w:rsidR="00E52806">
        <w:rPr>
          <w:rFonts w:asciiTheme="majorHAnsi" w:hAnsiTheme="majorHAnsi" w:cstheme="majorHAnsi"/>
          <w:b/>
          <w:bCs/>
          <w:iCs/>
          <w:sz w:val="24"/>
          <w:szCs w:val="24"/>
          <w:lang w:eastAsia="pl-PL"/>
        </w:rPr>
        <w:t>PCUW.261.3.5.2022.</w:t>
      </w:r>
    </w:p>
    <w:p w14:paraId="1D04D512" w14:textId="77777777" w:rsidR="00FE026F" w:rsidRPr="005C6DED" w:rsidRDefault="00FE026F" w:rsidP="00FE026F">
      <w:pPr>
        <w:pStyle w:val="Akapitzlist"/>
        <w:spacing w:after="0" w:line="264" w:lineRule="auto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5D6EE403" w14:textId="2DD157CC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27" w:name="_Hlk37863807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Wykonawca przystępując do postępowania o udzielenie zamówienia publicznego, akceptuje warunki korzystania z Platformy określone w Regulaminie 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zamieszczonym 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na stronie internetowej https://e-propublico.pl</w:t>
      </w:r>
      <w:r w:rsidR="00E52806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/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oraz uznaje go za wiążący</w:t>
      </w:r>
      <w:bookmarkEnd w:id="27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022E2414" w14:textId="77777777" w:rsidR="00FE026F" w:rsidRPr="00574F8B" w:rsidRDefault="00FE026F" w:rsidP="00FE026F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3F2AD6B4" w14:textId="7777777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28" w:name="_Hlk37863841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lastRenderedPageBreak/>
        <w:t>Wykonawca zamierzający wziąć udział w postępowaniu musi posiadać konto na Platformie</w:t>
      </w:r>
      <w:bookmarkEnd w:id="28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697B7D26" w14:textId="77777777" w:rsidR="00FE026F" w:rsidRPr="005C6DED" w:rsidRDefault="00FE026F" w:rsidP="00FE026F">
      <w:pPr>
        <w:pStyle w:val="Akapitzlist"/>
        <w:spacing w:after="0" w:line="264" w:lineRule="auto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417D0FC5" w14:textId="5C9DCA8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29" w:name="_Hlk37863867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Do złożenia oferty konieczne jest posiadanie przez osobę upoważnioną do reprezentowania Wykonawcy ważnego kwalifikowanego podpisu elektronicznego</w:t>
      </w:r>
      <w:bookmarkEnd w:id="29"/>
      <w:r w:rsidR="00E52806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3DBAA3C8" w14:textId="77777777" w:rsidR="00FE026F" w:rsidRPr="00E52806" w:rsidRDefault="00FE026F" w:rsidP="00E52806">
      <w:pPr>
        <w:spacing w:after="0" w:line="264" w:lineRule="auto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3C2A047A" w14:textId="77777777" w:rsidR="00FE026F" w:rsidRPr="00574F8B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30" w:name="_Hlk37936911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Zalecenia Zamawiającego odnośnie kwalifikowanego podpisu elektronicznego</w:t>
      </w:r>
      <w:bookmarkEnd w:id="30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:</w:t>
      </w:r>
    </w:p>
    <w:p w14:paraId="32FA8779" w14:textId="77777777" w:rsidR="00FE026F" w:rsidRPr="00574F8B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31" w:name="_Hlk37936930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dokumenty sporządzone i przesyłane w formacie .pdf zaleca się podpisywać kwalifikowanym podpisem elektronicznym w formacie P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A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dES</w:t>
      </w:r>
      <w:bookmarkEnd w:id="31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;</w:t>
      </w:r>
    </w:p>
    <w:p w14:paraId="502C0DEA" w14:textId="5C03D421" w:rsidR="00FE026F" w:rsidRPr="00574F8B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dokumenty sporządzone i przesyłane w formacie innym niż .pdf (np.: .doc, .docx, .xlsx, .xml) zaleca się podpisywać kwalifikowanym podpisem elektronicznym w formacie XAdES;</w:t>
      </w:r>
    </w:p>
    <w:p w14:paraId="451EA57F" w14:textId="77777777" w:rsidR="00FE026F" w:rsidRPr="005C6DED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do składania kwalifikowanego podpisu elektronicznego zaleca się stosowanie algorytmu SHA-2 (lub wyższego)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43BFCAA9" w14:textId="77777777" w:rsidR="00FE026F" w:rsidRPr="00574F8B" w:rsidRDefault="00FE026F" w:rsidP="00FE026F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2FCE80D9" w14:textId="77777777" w:rsidR="00FE026F" w:rsidRPr="00574F8B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32" w:name="_Hlk37937004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Zamawiający określa następujące wymagania sprzętowo – aplikacyjne pozwalające na korzystanie z Platformy</w:t>
      </w:r>
      <w:bookmarkEnd w:id="32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:</w:t>
      </w:r>
    </w:p>
    <w:p w14:paraId="2031DB4D" w14:textId="77777777" w:rsidR="00FE026F" w:rsidRPr="00574F8B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33" w:name="_Hlk37937034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stały dostęp do sieci Internet</w:t>
      </w:r>
      <w:bookmarkEnd w:id="33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;</w:t>
      </w:r>
    </w:p>
    <w:p w14:paraId="33B6E3FA" w14:textId="77777777" w:rsidR="00FE026F" w:rsidRPr="00574F8B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bookmarkStart w:id="34" w:name="_Hlk37937050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posiadanie dowolnej i aktywnej skrzynki poczty elektronicznej (e-mail)</w:t>
      </w:r>
      <w:bookmarkEnd w:id="34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,</w:t>
      </w:r>
    </w:p>
    <w:p w14:paraId="0A54C0D8" w14:textId="77777777" w:rsidR="00FE026F" w:rsidRPr="00574F8B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bookmarkStart w:id="35" w:name="_Hlk37937074"/>
      <w:r w:rsidRPr="00574F8B">
        <w:rPr>
          <w:rFonts w:asciiTheme="majorHAnsi" w:hAnsiTheme="majorHAnsi" w:cstheme="majorHAnsi"/>
          <w:sz w:val="24"/>
          <w:szCs w:val="24"/>
          <w:lang w:eastAsia="pl-PL"/>
        </w:rPr>
        <w:t>komputer z zainstalowanym systemem operacyjnym Windows 7 (lub nowszym) albo Linux</w:t>
      </w:r>
      <w:bookmarkEnd w:id="35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,</w:t>
      </w:r>
    </w:p>
    <w:p w14:paraId="7076DBD5" w14:textId="77777777" w:rsidR="00FE026F" w:rsidRPr="005C6DED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bookmarkStart w:id="36" w:name="_Hlk37937092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zainstalowana dowolna przeglądarka internetowa</w:t>
      </w:r>
      <w:r w:rsidRPr="00574F8B">
        <w:rPr>
          <w:rFonts w:asciiTheme="majorHAnsi" w:hAnsiTheme="majorHAnsi" w:cstheme="majorHAnsi"/>
          <w:sz w:val="24"/>
          <w:szCs w:val="24"/>
          <w:lang w:eastAsia="pl-PL"/>
        </w:rPr>
        <w:t xml:space="preserve"> - Platforma współpracuje  z najnowszymi, stabilnymi wersjami wszystkich głównych przeglądarek internetowych (Internet Explorer 10+, Microsoft Edge, Mozilla Firefox, Google Chrome, Opera)</w:t>
      </w:r>
      <w:bookmarkEnd w:id="36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,</w:t>
      </w:r>
    </w:p>
    <w:p w14:paraId="1ADC7184" w14:textId="77777777" w:rsidR="00FE026F" w:rsidRPr="005C6DED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włączona </w:t>
      </w:r>
      <w:bookmarkStart w:id="37" w:name="_Hlk37937106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obsługa JavaScript oraz Cookies</w:t>
      </w:r>
      <w:bookmarkEnd w:id="37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15FBA79A" w14:textId="77777777" w:rsidR="00FE026F" w:rsidRPr="00574F8B" w:rsidRDefault="00FE026F" w:rsidP="00FE026F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72597FD5" w14:textId="7777777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38" w:name="_Hlk75250906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Zamawiający dopuszcza następujący format przesyłanych danych: pliki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574F8B">
        <w:rPr>
          <w:rFonts w:asciiTheme="majorHAnsi" w:hAnsiTheme="majorHAnsi" w:cstheme="majorHAnsi"/>
          <w:sz w:val="24"/>
          <w:szCs w:val="24"/>
          <w:lang w:eastAsia="pl-PL"/>
        </w:rPr>
        <w:t>w formatach określonych odpowiednimi przepisami prawa, tj. m.in.: .doc, .docx, .txt, .xls, .xlsx, .ppt, .csv, .pdf, .jpg, .git, .png, .tif, .dwg, .ath, .kst, .zip, .rar, przy czym zaleca się wykorzystywanie plików w formacie</w:t>
      </w:r>
      <w:r w:rsidRPr="00574F8B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 xml:space="preserve"> .pdf, .doc, .docx., .xlsx, .xml.</w:t>
      </w:r>
      <w:r w:rsidRPr="00574F8B">
        <w:rPr>
          <w:rFonts w:asciiTheme="majorHAnsi" w:hAnsiTheme="majorHAnsi" w:cstheme="majorHAnsi"/>
          <w:sz w:val="24"/>
          <w:szCs w:val="24"/>
          <w:lang w:eastAsia="pl-PL"/>
        </w:rPr>
        <w:t xml:space="preserve"> Maksymalny rozmiar pojedynczego pliku to </w:t>
      </w:r>
      <w:r w:rsidRPr="00574F8B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>80 MB</w:t>
      </w:r>
      <w:r w:rsidRPr="00574F8B">
        <w:rPr>
          <w:rFonts w:asciiTheme="majorHAnsi" w:hAnsiTheme="majorHAnsi" w:cstheme="majorHAnsi"/>
          <w:sz w:val="24"/>
          <w:szCs w:val="24"/>
          <w:lang w:eastAsia="pl-PL"/>
        </w:rPr>
        <w:t>, przy czym nie określa się limitu liczby plików</w:t>
      </w:r>
      <w:bookmarkEnd w:id="38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.</w:t>
      </w:r>
    </w:p>
    <w:p w14:paraId="6E89F3C1" w14:textId="77777777" w:rsidR="00FE026F" w:rsidRPr="00574F8B" w:rsidRDefault="00FE026F" w:rsidP="00FE026F">
      <w:pPr>
        <w:pStyle w:val="Akapitzlist"/>
        <w:spacing w:after="0" w:line="264" w:lineRule="auto"/>
        <w:ind w:left="1134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3D592A2D" w14:textId="77777777" w:rsidR="00FE026F" w:rsidRPr="00574F8B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39" w:name="_Hlk37937156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Zamawiający określa następujące informacje na temat kodowania i czasu odbioru danych</w:t>
      </w:r>
      <w:bookmarkEnd w:id="39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:</w:t>
      </w:r>
    </w:p>
    <w:p w14:paraId="20B3CBF4" w14:textId="77777777" w:rsidR="00FE026F" w:rsidRPr="00574F8B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40" w:name="_Hlk37937178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załączony i przesłany przez Wykonawcę za pomocą Platformy plik oferty wraz 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z załącznikami, nie jest dostępny dla Zamawiającego </w:t>
      </w:r>
      <w:r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br/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i przechowywany jest na serwerach Platformy w formie zaszyfrowanej. Zamawiający otrzyma dostęp do pliku dopiero po upływie terminu otwarcia ofert</w:t>
      </w:r>
      <w:bookmarkEnd w:id="40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;</w:t>
      </w:r>
    </w:p>
    <w:p w14:paraId="2CA40DAF" w14:textId="77777777" w:rsidR="00FE026F" w:rsidRPr="005C6DED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bookmarkStart w:id="41" w:name="_Hlk37937196"/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lastRenderedPageBreak/>
        <w:t>oznaczenie czasu odbioru danych przez Platformę stanowi przyporządkowaną do dokumentu elektronicznego datę oraz dokładny czas (hh:mm:ss), widoczne przy  wysłanym dokumencie w kolumnie „Data przesłania”</w:t>
      </w:r>
      <w:bookmarkEnd w:id="41"/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;</w:t>
      </w:r>
    </w:p>
    <w:p w14:paraId="2CADB556" w14:textId="77777777" w:rsidR="00FE026F" w:rsidRPr="005C6DED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42" w:name="_Hlk37937220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o terminie przesłania decyduje czas pełnego przeprocesowania transakcji pliku na Platformie</w:t>
      </w:r>
      <w:bookmarkEnd w:id="42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1F127804" w14:textId="77777777" w:rsidR="00FE026F" w:rsidRPr="00574F8B" w:rsidRDefault="00FE026F" w:rsidP="00FE026F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2292E7C7" w14:textId="7777777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43" w:name="_Hlk37864389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W postępowaniu, wszelkie oświadczenia, wnioski, zawiadomienia oraz informacje przekazywane są za pośrednictwem Platformy (karta 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Wiadomości”). Za datę wpływu oświadczeń, wniosków, zawiadomień oraz informacji przesłanych za pośrednictwem Platformy, przyjmuje się datę ich zamieszczenia na Platformie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  <w:bookmarkEnd w:id="43"/>
    </w:p>
    <w:p w14:paraId="78D28B37" w14:textId="77777777" w:rsidR="00FE026F" w:rsidRPr="00574F8B" w:rsidRDefault="00FE026F" w:rsidP="00FE026F">
      <w:pPr>
        <w:pStyle w:val="Akapitzlist"/>
        <w:spacing w:after="0" w:line="264" w:lineRule="auto"/>
        <w:ind w:left="1134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4033B996" w14:textId="4C77B07E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44" w:name="_Hlk37864921"/>
      <w:bookmarkStart w:id="45" w:name="_Hlk37865118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Ofertę, wraz ze stanowiącymi jej integralną część załącznikami, składa się pod rygorem nieważności w formie elektronicznej lub postaci elektronicznej za pośrednictwem Platformy, podpisaną kwalifikowanym podpisem elektronicznym</w:t>
      </w:r>
      <w:bookmarkEnd w:id="44"/>
      <w:bookmarkEnd w:id="45"/>
      <w:r w:rsidR="00E52806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1B638C08" w14:textId="77777777" w:rsidR="00FE026F" w:rsidRPr="005C6DED" w:rsidRDefault="00FE026F" w:rsidP="00FE026F">
      <w:pPr>
        <w:pStyle w:val="Akapitzlist"/>
        <w:spacing w:after="0" w:line="264" w:lineRule="auto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54FFCEE5" w14:textId="7777777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46" w:name="_Hlk37938680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Postępowanie o udzielenie zamówienia prowadzi się w języku polskim. Dokumenty sporządzone w języku obcym są składane wraz z tłumaczeniem na język polski</w:t>
      </w:r>
      <w:bookmarkEnd w:id="46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03505353" w14:textId="77777777" w:rsidR="002004EC" w:rsidRDefault="002004EC" w:rsidP="002004EC">
      <w:pPr>
        <w:pStyle w:val="Akapitzlist"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204C7CBA" w14:textId="3E50E882" w:rsidR="005A6E6B" w:rsidRPr="006B5FD1" w:rsidRDefault="005A6E6B" w:rsidP="002004EC">
      <w:pPr>
        <w:pStyle w:val="Nagwek1"/>
        <w:numPr>
          <w:ilvl w:val="0"/>
          <w:numId w:val="29"/>
        </w:numPr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Wskazanie osób uprawnionych do komunikowania się z wykonawcami</w:t>
      </w:r>
    </w:p>
    <w:p w14:paraId="7B618729" w14:textId="3011C3CB" w:rsidR="000F4343" w:rsidRDefault="000F4343" w:rsidP="0074605C">
      <w:pPr>
        <w:pStyle w:val="Akapitzlist"/>
        <w:numPr>
          <w:ilvl w:val="1"/>
          <w:numId w:val="56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47" w:name="_Hlk61950254"/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Osob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ami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uprawnion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ymi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do kontaktu z Wykonawcami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są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:</w:t>
      </w:r>
    </w:p>
    <w:p w14:paraId="644E6541" w14:textId="2CEC50A0" w:rsidR="005942EA" w:rsidRPr="006E24A7" w:rsidRDefault="005942EA" w:rsidP="005942EA">
      <w:pPr>
        <w:spacing w:after="0" w:line="264" w:lineRule="auto"/>
        <w:ind w:left="1843" w:hanging="850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r w:rsidRPr="005942E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11.1.1. </w:t>
      </w:r>
      <w:r w:rsidRPr="005942E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w zakresie formalnym:</w:t>
      </w:r>
      <w:r w:rsidR="000351B0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="006E24A7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Gabriela Kotlarczyk – Starszy referent, tel. 667 113 117, e-mail: g.kotlarczyk@powiatrawicki.pl,</w:t>
      </w:r>
    </w:p>
    <w:p w14:paraId="2E8F6D05" w14:textId="2BE820E4" w:rsidR="005942EA" w:rsidRPr="007E3B18" w:rsidRDefault="005942EA" w:rsidP="005942EA">
      <w:pPr>
        <w:pStyle w:val="Akapitzlist"/>
        <w:spacing w:after="0" w:line="264" w:lineRule="auto"/>
        <w:ind w:left="1843" w:hanging="850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r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11.1.2. </w:t>
      </w:r>
      <w:r w:rsidRPr="005942E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w zakresie merytorycznym: </w:t>
      </w:r>
      <w:r w:rsidR="007E3B18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Dominika Błażejak, tel. 61 448 79 33, e mail: przetargi@enmedia.org.pl.</w:t>
      </w:r>
    </w:p>
    <w:p w14:paraId="5ED9C2DD" w14:textId="77777777" w:rsidR="005942EA" w:rsidRPr="005C6DED" w:rsidRDefault="005942EA" w:rsidP="005942EA">
      <w:pPr>
        <w:pStyle w:val="Akapitzlist"/>
        <w:spacing w:after="0" w:line="264" w:lineRule="auto"/>
        <w:ind w:left="993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bookmarkEnd w:id="47"/>
    <w:p w14:paraId="0592D99F" w14:textId="4241F5C8" w:rsidR="000D5189" w:rsidRPr="006B5FD1" w:rsidRDefault="0000264A" w:rsidP="000E7E4D">
      <w:pPr>
        <w:pStyle w:val="Nagwek1"/>
        <w:numPr>
          <w:ilvl w:val="0"/>
          <w:numId w:val="29"/>
        </w:numPr>
        <w:spacing w:before="0" w:line="264" w:lineRule="auto"/>
        <w:ind w:left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Wyjaśnienia treści SWZ</w:t>
      </w:r>
    </w:p>
    <w:p w14:paraId="5CC9E2D3" w14:textId="254635B2" w:rsidR="0000264A" w:rsidRDefault="0000264A" w:rsidP="000E7E4D">
      <w:pPr>
        <w:pStyle w:val="Akapitzlist"/>
        <w:numPr>
          <w:ilvl w:val="1"/>
          <w:numId w:val="1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Wykonawca może zwrócić się do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amawiającego z wnioskiem o wyjaśnienie  treści SWZ</w:t>
      </w:r>
      <w:r w:rsidR="000F4343">
        <w:rPr>
          <w:rFonts w:asciiTheme="majorHAnsi" w:hAnsiTheme="majorHAnsi" w:cstheme="majorHAnsi"/>
          <w:sz w:val="24"/>
          <w:szCs w:val="24"/>
          <w:lang w:eastAsia="pl-PL"/>
        </w:rPr>
        <w:t xml:space="preserve">, </w:t>
      </w:r>
      <w:r w:rsidR="000F4343"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przekazanym za pośrednictwem Platformy (karta </w:t>
      </w:r>
      <w:r w:rsidR="000F4343"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="000F4343"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Zapytania/Wyjaśnienia</w:t>
      </w:r>
      <w:r w:rsidR="000F4343"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”</w:t>
      </w:r>
      <w:r w:rsidR="000F4343"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).</w:t>
      </w:r>
    </w:p>
    <w:p w14:paraId="49064CA9" w14:textId="77777777" w:rsidR="004C6DD4" w:rsidRPr="006B5FD1" w:rsidRDefault="004C6DD4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148F2E8" w14:textId="7A47558A" w:rsidR="0000264A" w:rsidRPr="006B5FD1" w:rsidRDefault="008C20FA" w:rsidP="000E7E4D">
      <w:pPr>
        <w:pStyle w:val="Akapitzlist"/>
        <w:numPr>
          <w:ilvl w:val="1"/>
          <w:numId w:val="1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Zamawiający udzieli wyjaśnień niezwłocznie, jednak nie później niż na 6 dni przed upływem terminu składania ofert (udostępniając je na stronie internetowej prowadzonego postępowania), pod warunkiem że wniosek o wyjaśnienie treści SWZ wpłynął do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amawiającego nie później niż na 14 dni przed upływem terminu składania ofert.</w:t>
      </w:r>
    </w:p>
    <w:p w14:paraId="62F356FE" w14:textId="77777777" w:rsidR="0000264A" w:rsidRPr="006B5FD1" w:rsidRDefault="0000264A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7BE09BF" w14:textId="752FAF75" w:rsidR="0000264A" w:rsidRPr="006B5FD1" w:rsidRDefault="0000264A" w:rsidP="000E7E4D">
      <w:pPr>
        <w:pStyle w:val="Akapitzlist"/>
        <w:numPr>
          <w:ilvl w:val="1"/>
          <w:numId w:val="1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Jeżeli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amawiający nie udzieli wyjaśnień w terminie, o którym mowa w pkt 1</w:t>
      </w:r>
      <w:r w:rsidR="00C73E46" w:rsidRPr="006B5FD1">
        <w:rPr>
          <w:rFonts w:asciiTheme="majorHAnsi" w:hAnsiTheme="majorHAnsi" w:cstheme="majorHAnsi"/>
          <w:sz w:val="24"/>
          <w:szCs w:val="24"/>
          <w:lang w:eastAsia="pl-PL"/>
        </w:rPr>
        <w:t>2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.2., przedłuża termin składania  ofert o czas niezbędny do zapoznania się wszystkich zainteresowanych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z wyjaśnieniami niezbędnymi do należytego przygotowania i złożenia oferty.</w:t>
      </w:r>
    </w:p>
    <w:p w14:paraId="7088AA38" w14:textId="77777777" w:rsidR="0000264A" w:rsidRPr="006B5FD1" w:rsidRDefault="0000264A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20D1BC4" w14:textId="4488C6B5" w:rsidR="0000264A" w:rsidRPr="006B5FD1" w:rsidRDefault="0000264A" w:rsidP="000E7E4D">
      <w:pPr>
        <w:pStyle w:val="Akapitzlist"/>
        <w:numPr>
          <w:ilvl w:val="1"/>
          <w:numId w:val="1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W przypadku gdy wniosek o wyjaśnienie treści SWZ nie wpłynął w terminie, o którym mowa w pkt 1</w:t>
      </w:r>
      <w:r w:rsidR="00C73E46" w:rsidRPr="006B5FD1">
        <w:rPr>
          <w:rFonts w:asciiTheme="majorHAnsi" w:hAnsiTheme="majorHAnsi" w:cstheme="majorHAnsi"/>
          <w:sz w:val="24"/>
          <w:szCs w:val="24"/>
          <w:lang w:eastAsia="pl-PL"/>
        </w:rPr>
        <w:t>2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.2. 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amawiający nie ma obowiązku udzielania wyjaśnień SWZ oraz obowiązku przedłużenia terminu składania ofert.</w:t>
      </w:r>
    </w:p>
    <w:p w14:paraId="3BEEF77C" w14:textId="77777777" w:rsidR="0000264A" w:rsidRPr="006B5FD1" w:rsidRDefault="0000264A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DE69BCA" w14:textId="11156CFB" w:rsidR="0000264A" w:rsidRDefault="0000264A" w:rsidP="000E7E4D">
      <w:pPr>
        <w:pStyle w:val="Akapitzlist"/>
        <w:numPr>
          <w:ilvl w:val="1"/>
          <w:numId w:val="1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Przedłużenie terminu składania ofert, o których mowa w pkt 1</w:t>
      </w:r>
      <w:r w:rsidR="00C73E46" w:rsidRPr="006B5FD1">
        <w:rPr>
          <w:rFonts w:asciiTheme="majorHAnsi" w:hAnsiTheme="majorHAnsi" w:cstheme="majorHAnsi"/>
          <w:sz w:val="24"/>
          <w:szCs w:val="24"/>
          <w:lang w:eastAsia="pl-PL"/>
        </w:rPr>
        <w:t>2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  <w:r w:rsidR="00CF5A3A" w:rsidRPr="006B5FD1">
        <w:rPr>
          <w:rFonts w:asciiTheme="majorHAnsi" w:hAnsiTheme="majorHAnsi" w:cstheme="majorHAnsi"/>
          <w:sz w:val="24"/>
          <w:szCs w:val="24"/>
          <w:lang w:eastAsia="pl-PL"/>
        </w:rPr>
        <w:t>2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.  nie wpływa na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bieg terminu składania wniosku o wyjaśnienie treści SWZ. </w:t>
      </w:r>
    </w:p>
    <w:p w14:paraId="72F9A69F" w14:textId="77777777" w:rsidR="00363042" w:rsidRPr="00363042" w:rsidRDefault="00363042" w:rsidP="00363042">
      <w:pPr>
        <w:pStyle w:val="Akapitzlist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737B9B8" w14:textId="19027614" w:rsidR="00F35EB9" w:rsidRPr="00A4166C" w:rsidRDefault="005A6E6B" w:rsidP="002044D8">
      <w:pPr>
        <w:pStyle w:val="Nagwek1"/>
        <w:numPr>
          <w:ilvl w:val="0"/>
          <w:numId w:val="28"/>
        </w:numPr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O</w:t>
      </w:r>
      <w:r w:rsidR="00F35EB9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pis sposobu przygotowania oferty</w:t>
      </w:r>
      <w:r w:rsidR="00BA265A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oraz pozostałych dokumentów składanych w postępowaniu</w:t>
      </w:r>
    </w:p>
    <w:p w14:paraId="44794779" w14:textId="65F5F638" w:rsidR="00AD5661" w:rsidRPr="006B5FD1" w:rsidRDefault="00B42270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W postępowaniu o udzielenie zamówienia ofertę, oświadczenie, o którym mowa w art. 125 ust. 1 ustawy Pzp, składa się, pod rygorem nieważności, w formie elektronicznej</w:t>
      </w:r>
      <w:r w:rsidR="00F5305B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27F3AB78" w14:textId="77777777" w:rsidR="00F5305B" w:rsidRPr="006B5FD1" w:rsidRDefault="00F5305B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0043777" w14:textId="6D108E4A" w:rsidR="00726504" w:rsidRPr="006B5FD1" w:rsidRDefault="003A596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Oferty, oświadczenia, o których mowa w art. 125 ust. 1 ustawy, podmiotowe środki dowodowe, w tym oświadczenie, o którym mowa w art. 117 ust. 4 (dotyczy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ykonawców wspólnie ubiegających się o udzielenie zamówienia) ustawy Pzp, </w:t>
      </w:r>
      <w:r w:rsidR="00FD3F85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pełnomocnictwo, sporządza się w postaci elektronicznej, w formatach danych określonych w przepisach wydanych na podstawie art. 18 ustawy z dnia 17 lutego 2005 r. o informatyzacji działalności podmiotów realizujących zadania publiczne.</w:t>
      </w:r>
    </w:p>
    <w:p w14:paraId="7CD09FCD" w14:textId="77777777" w:rsidR="00726504" w:rsidRPr="006B5FD1" w:rsidRDefault="00726504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1363AEA" w14:textId="4A919E50" w:rsidR="003A596D" w:rsidRPr="006B5FD1" w:rsidRDefault="003A596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Style w:val="Hipercze"/>
          <w:rFonts w:asciiTheme="majorHAnsi" w:hAnsiTheme="majorHAnsi" w:cstheme="majorHAnsi"/>
          <w:color w:val="auto"/>
          <w:sz w:val="24"/>
          <w:szCs w:val="24"/>
          <w:u w:val="none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Informacje, oświadczenia lub dokumenty, inne niż określone w ust. 13.</w:t>
      </w:r>
      <w:r w:rsidR="00CF5A3A" w:rsidRPr="006B5FD1">
        <w:rPr>
          <w:rFonts w:asciiTheme="majorHAnsi" w:hAnsiTheme="majorHAnsi" w:cstheme="majorHAnsi"/>
          <w:sz w:val="24"/>
          <w:szCs w:val="24"/>
          <w:lang w:eastAsia="pl-PL"/>
        </w:rPr>
        <w:t>2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., przekazywane w postępowaniu, sporządza się w postaci elektronicznej, w formatach danych określonych w przepisach wydanych na podstawie art. 18 ustawy z dnia 17 lutego 2005 r. o informatyzacji działalności podmiotów realizujących zadania publiczne lub jako tekst wpisany bezpośrednio do wiadomości przekazywanej przy użyciu środków komunikacji elektronicznej – za pośrednictwem </w:t>
      </w:r>
      <w:r w:rsidR="000F4343" w:rsidRPr="005C6DED">
        <w:rPr>
          <w:rFonts w:asciiTheme="majorHAnsi" w:hAnsiTheme="majorHAnsi" w:cstheme="majorHAnsi"/>
          <w:sz w:val="24"/>
          <w:szCs w:val="24"/>
          <w:lang w:eastAsia="pl-PL"/>
        </w:rPr>
        <w:t>Platformy</w:t>
      </w:r>
      <w:r w:rsidR="00B03D1A" w:rsidRPr="00B03D1A">
        <w:rPr>
          <w:rFonts w:asciiTheme="majorHAnsi" w:hAnsiTheme="majorHAnsi" w:cstheme="majorHAnsi"/>
          <w:sz w:val="24"/>
          <w:szCs w:val="24"/>
        </w:rPr>
        <w:t>.</w:t>
      </w:r>
    </w:p>
    <w:p w14:paraId="5C666309" w14:textId="77777777" w:rsidR="0096042B" w:rsidRPr="006B5FD1" w:rsidRDefault="0096042B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0D407A0" w14:textId="58175D7D" w:rsidR="003842DD" w:rsidRPr="006B5FD1" w:rsidRDefault="003842D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W przypadku</w:t>
      </w:r>
      <w:r w:rsidR="008C20FA" w:rsidRPr="006B5FD1">
        <w:rPr>
          <w:rFonts w:asciiTheme="majorHAnsi" w:hAnsiTheme="majorHAnsi" w:cstheme="majorHAnsi"/>
          <w:sz w:val="24"/>
          <w:szCs w:val="24"/>
          <w:lang w:eastAsia="pl-PL"/>
        </w:rPr>
        <w:t>,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gdy podmiotowe środki dowodowe, inne dokumenty,  lub dokumenty potwierdzające umocowanie do reprezentowania odpowiednio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ykonawcy,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ykonawców wspólnie ubiegających się o udzielenie zamówienia publicznego, lub podwykonawcy niebędącego podmiotem udostępniającym zasoby na takich zasadach, zwane również „dokumentami potwierdzającymi umocowanie do reprezentowania”, zostały wystawione przez upoważnione podmioty inne niż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ykonawca,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 wspólnie ubiegający się o udzielenie zamówienia  lub podwykonawca, zwane również „upoważnionymi podmiotami”, jako dokument elektroniczny, przekazuje się ten dokument. </w:t>
      </w:r>
    </w:p>
    <w:p w14:paraId="51354E4B" w14:textId="77777777" w:rsidR="003842DD" w:rsidRPr="006B5FD1" w:rsidRDefault="003842DD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509682E" w14:textId="42BA5962" w:rsidR="003842DD" w:rsidRPr="00944C71" w:rsidRDefault="003842DD" w:rsidP="00944C71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 przypadku gdy podmiotowe środki dowodowe, inne dokumenty,  o których mowa w  ustawie Pzp, lub dokumenty potwierdzające umocowanie do reprezentowania, zostały wystawione przez upoważnione podmioty jako dokument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w postaci papierowej, przekazuje się cyfrowe odwzorowanie tego dokumentu opatrzone</w:t>
      </w:r>
      <w:r w:rsidRPr="00944C71">
        <w:rPr>
          <w:rFonts w:asciiTheme="majorHAnsi" w:hAnsiTheme="majorHAnsi" w:cstheme="majorHAnsi"/>
          <w:sz w:val="24"/>
          <w:szCs w:val="24"/>
          <w:lang w:eastAsia="pl-PL"/>
        </w:rPr>
        <w:t xml:space="preserve"> kwalifikowanym podpisem elektronicznym, poświadczające zgodność cyfrowego odwzorowania z dokumentem w postaci papierowej. </w:t>
      </w:r>
    </w:p>
    <w:p w14:paraId="54EE6F19" w14:textId="77777777" w:rsidR="003842DD" w:rsidRPr="006B5FD1" w:rsidRDefault="003842DD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A28E95F" w14:textId="77777777" w:rsidR="003842DD" w:rsidRPr="006B5FD1" w:rsidRDefault="003842D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Poświadczenia zgodności cyfrowego odwzorowania z dokumentem w postaci papierowej, o którym mowa w pkt 13.5. dokonuje w przypadku:</w:t>
      </w:r>
    </w:p>
    <w:p w14:paraId="6E8DD2CD" w14:textId="60FD97DD" w:rsidR="003842DD" w:rsidRPr="006B5FD1" w:rsidRDefault="003842DD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podmiotowych środków dowodowych oraz dokumentów potwierdzających umocowanie do reprezentowania – odpowiednio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ykonawca,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ykonawca wspólnie ubiegający się o udzielenie zamówienia, lub podwykonawca, w zakresie podmiotowych środków dowodowych lub dokumentów potwierdzających umocowanie do reprezentowania, które każdego z nich dotyczą,</w:t>
      </w:r>
    </w:p>
    <w:p w14:paraId="51DCF4E3" w14:textId="5C3509C0" w:rsidR="003842DD" w:rsidRPr="006B5FD1" w:rsidRDefault="003842DD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innych dokumentów, o których mowa w ustawie Pzp – odpowiednio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 lub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 wspólnie ubiegający się o udzielenie zamówienia, w zakresie dokumentów, które każdego z nich dotyczą, </w:t>
      </w:r>
    </w:p>
    <w:p w14:paraId="24AB9064" w14:textId="1C36629B" w:rsidR="003842DD" w:rsidRDefault="003842DD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Poświadczenia zgodności cyfrowego odwzorowania z dokumentem w postaci papierowej, może dokonać również notariusz. </w:t>
      </w:r>
    </w:p>
    <w:p w14:paraId="6D71A095" w14:textId="77777777" w:rsidR="002044D8" w:rsidRPr="006B5FD1" w:rsidRDefault="002044D8" w:rsidP="002044D8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5A89D3F" w14:textId="6C16BBA9" w:rsidR="003842DD" w:rsidRPr="006B5FD1" w:rsidRDefault="003842D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trike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Podmiotowe środki dowodowe, w tym oświadczenie, o którym mowa w art. 117 ust. 4 (dot.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wspólnie ubiegających się o udzielenie zamówienia) ustawy Pzp, oraz pełnomocnictwo przekazuje się w postaci elektronicznej i opatruje kwalifikowanym podpisem elektronicznym</w:t>
      </w:r>
      <w:r w:rsidR="00F5305B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56214C59" w14:textId="77777777" w:rsidR="00F5305B" w:rsidRPr="006B5FD1" w:rsidRDefault="00F5305B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trike/>
          <w:sz w:val="24"/>
          <w:szCs w:val="24"/>
          <w:lang w:eastAsia="pl-PL"/>
        </w:rPr>
      </w:pPr>
    </w:p>
    <w:p w14:paraId="30A53BC0" w14:textId="531BBB66" w:rsidR="003842DD" w:rsidRPr="006B5FD1" w:rsidRDefault="003842D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 przypadku gdy podmiotowe środki dowodowe, w tym oświadczenie, o którym mowa w art. 117 ust. 4 (dotyczy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wspólnie ubiegających się o udzielenie zamówienia) ustawy Pzp</w:t>
      </w:r>
      <w:r w:rsidR="00127A7E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lub pełnomocnictwo, zostały sporządzone jako dokument w postaci papierowej i opatrzone własnoręcznym podpisem, przekazuje się cyfrowe odwzorowanie tego dokumentu opatrzone kwalifikowanym podpisem elektronicznym, poświadczającym zgodność cyfrowego odwzorowania z dokumentem w postaci papierowej.</w:t>
      </w:r>
    </w:p>
    <w:p w14:paraId="4DF201A0" w14:textId="77777777" w:rsidR="003842DD" w:rsidRPr="006B5FD1" w:rsidRDefault="003842DD" w:rsidP="000E7E4D">
      <w:pPr>
        <w:pStyle w:val="Akapitzlist"/>
        <w:spacing w:after="0" w:line="264" w:lineRule="auto"/>
        <w:rPr>
          <w:rFonts w:asciiTheme="majorHAnsi" w:hAnsiTheme="majorHAnsi" w:cstheme="majorHAnsi"/>
          <w:strike/>
          <w:sz w:val="24"/>
          <w:szCs w:val="24"/>
          <w:lang w:eastAsia="pl-PL"/>
        </w:rPr>
      </w:pPr>
    </w:p>
    <w:p w14:paraId="58353EE6" w14:textId="77777777" w:rsidR="003842DD" w:rsidRPr="006B5FD1" w:rsidRDefault="003842D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Poświadczenia zgodności cyfrowego odwzorowania z dokumentem w postaci papierowej, o którym mowa w pkt 13.8., dokonuje w przypadku: </w:t>
      </w:r>
    </w:p>
    <w:p w14:paraId="0DBAED5A" w14:textId="7D9EA183" w:rsidR="003842DD" w:rsidRPr="006B5FD1" w:rsidRDefault="003842DD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podmiotowych środków dowodowych – odpowiednio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ykonawca,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ykonawca wspólnie ubiegający się o udzielenie zamówienia, lub podwykonawca, w zakresie podmiotowych środków dowodowych, które każdego z nich dotyczą,</w:t>
      </w:r>
    </w:p>
    <w:p w14:paraId="67AF778D" w14:textId="34CBA35B" w:rsidR="000F6DF3" w:rsidRPr="006B5FD1" w:rsidRDefault="000F6DF3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zobowiązania podmiotu udostępniającego zasoby – odpowiednio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 lub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ykonawca wspólnie ubiegający się o udzielenie zamówienia,</w:t>
      </w:r>
    </w:p>
    <w:p w14:paraId="57304978" w14:textId="6E9BBD06" w:rsidR="003842DD" w:rsidRPr="006B5FD1" w:rsidRDefault="003842DD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pełnomocnictwa – mocodawca.</w:t>
      </w:r>
    </w:p>
    <w:p w14:paraId="727F6E23" w14:textId="77777777" w:rsidR="003842DD" w:rsidRPr="006B5FD1" w:rsidRDefault="003842DD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poświadczenia zgodności cyfrowego odwzorowania z dokumentem w postaci papierowej, może dokonać również notariusz.</w:t>
      </w:r>
    </w:p>
    <w:p w14:paraId="7C518D61" w14:textId="6F4BDA32" w:rsidR="003842DD" w:rsidRPr="006B5FD1" w:rsidRDefault="003842DD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28A3153" w14:textId="3C004FCA" w:rsidR="003D3B96" w:rsidRPr="006B5FD1" w:rsidRDefault="003D3B96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Oferta powinna być:</w:t>
      </w:r>
    </w:p>
    <w:p w14:paraId="3817F21D" w14:textId="32C6B4B3" w:rsidR="00F65587" w:rsidRPr="006B5FD1" w:rsidRDefault="00606A60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s</w:t>
      </w:r>
      <w:r w:rsidR="00B255F0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porządzona </w:t>
      </w:r>
      <w:r w:rsidR="00F65587" w:rsidRPr="006B5FD1">
        <w:rPr>
          <w:rFonts w:asciiTheme="majorHAnsi" w:hAnsiTheme="majorHAnsi" w:cstheme="majorHAnsi"/>
          <w:sz w:val="24"/>
          <w:szCs w:val="24"/>
          <w:lang w:eastAsia="pl-PL"/>
        </w:rPr>
        <w:t>w języku polskim,</w:t>
      </w:r>
    </w:p>
    <w:p w14:paraId="09B00F6A" w14:textId="4213E89A" w:rsidR="00F65587" w:rsidRPr="006B5FD1" w:rsidRDefault="00F65587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złożona przy użyciu środków komunikacji elektronicznej tzn. za pośrednictwem </w:t>
      </w:r>
      <w:r w:rsidR="00B03D1A" w:rsidRPr="00B03D1A">
        <w:rPr>
          <w:rFonts w:asciiTheme="majorHAnsi" w:hAnsiTheme="majorHAnsi" w:cstheme="majorHAnsi"/>
          <w:sz w:val="24"/>
          <w:szCs w:val="24"/>
        </w:rPr>
        <w:t>platformy zakupowej,</w:t>
      </w:r>
      <w:r w:rsidR="00B03D1A" w:rsidRPr="00B03D1A">
        <w:rPr>
          <w:sz w:val="24"/>
          <w:szCs w:val="24"/>
        </w:rPr>
        <w:t xml:space="preserve"> </w:t>
      </w:r>
      <w:r w:rsidR="007026DA" w:rsidRPr="00B03D1A">
        <w:rPr>
          <w:sz w:val="28"/>
          <w:szCs w:val="28"/>
        </w:rPr>
        <w:t xml:space="preserve"> </w:t>
      </w:r>
    </w:p>
    <w:p w14:paraId="424C16EC" w14:textId="4397FBE2" w:rsidR="00F65587" w:rsidRPr="006B5FD1" w:rsidRDefault="00F65587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podpisana kwalifikowanym podpisem elektronicznym przez osobę/osoby upoważnioną/upoważnione</w:t>
      </w:r>
      <w:r w:rsidR="00A675BC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2E7A599C" w14:textId="77777777" w:rsidR="00A675BC" w:rsidRPr="006B5FD1" w:rsidRDefault="00A675BC" w:rsidP="000E7E4D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FEC3000" w14:textId="3C852B57" w:rsidR="00F65587" w:rsidRPr="006B5FD1" w:rsidRDefault="00F65587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Podpisy kwalifikowane wykorzystywane przez wykonawców do podpisywania wszelkich plików muszą spełniać “Rozporządzenie Parlamentu Europejskiego i Rady w sprawie identyfikacji elektronicznej i usług zaufania w odniesieniu do transakcji elektronicznych na rynku wewnętrznym (</w:t>
      </w:r>
      <w:proofErr w:type="spellStart"/>
      <w:r w:rsidRPr="006B5FD1">
        <w:rPr>
          <w:rFonts w:asciiTheme="majorHAnsi" w:hAnsiTheme="majorHAnsi" w:cstheme="majorHAnsi"/>
          <w:sz w:val="24"/>
          <w:szCs w:val="24"/>
          <w:lang w:eastAsia="pl-PL"/>
        </w:rPr>
        <w:t>eIDAS</w:t>
      </w:r>
      <w:proofErr w:type="spellEnd"/>
      <w:r w:rsidRPr="006B5FD1">
        <w:rPr>
          <w:rFonts w:asciiTheme="majorHAnsi" w:hAnsiTheme="majorHAnsi" w:cstheme="majorHAnsi"/>
          <w:sz w:val="24"/>
          <w:szCs w:val="24"/>
          <w:lang w:eastAsia="pl-PL"/>
        </w:rPr>
        <w:t>) (UE) nr 910/2014 - od 1 lipca 2016 roku”.</w:t>
      </w:r>
    </w:p>
    <w:p w14:paraId="2D877666" w14:textId="77777777" w:rsidR="001E20F7" w:rsidRPr="006B5FD1" w:rsidRDefault="001E20F7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08A3F42" w14:textId="77777777" w:rsidR="000F4343" w:rsidRPr="005C6DED" w:rsidRDefault="000F4343" w:rsidP="000F4343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Do upływu terminu składania ofert, Wykonawca, za pośrednictwem Platformy, może wycofać złożoną ofertę, używając opcji 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eastAsia="pl-PL"/>
        </w:rPr>
        <w:t>Wycofaj ofertę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” (karta „Oferta/Załączniki”). Po wycofaniu oferty Wykonawca może usunąć załączone pliki, zaznaczając pozycje do usunięcia i klikając w przycisk 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eastAsia="pl-PL"/>
        </w:rPr>
        <w:t>Usuń zaznaczone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”.</w:t>
      </w:r>
    </w:p>
    <w:p w14:paraId="0B87BBFC" w14:textId="77777777" w:rsidR="001E20F7" w:rsidRPr="006B5FD1" w:rsidRDefault="001E20F7" w:rsidP="00FD5F27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6281A3E" w14:textId="1EB57518" w:rsidR="00F65587" w:rsidRPr="006B5FD1" w:rsidRDefault="00F65587" w:rsidP="00FD5F27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Każdy z </w:t>
      </w:r>
      <w:r w:rsidR="003B41E6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może złożyć tylko jedną ofertę. Złożenie większej liczby ofert lub oferty zawierającej propozycje wariantowe podlegać będzie odrzuceniu.</w:t>
      </w:r>
    </w:p>
    <w:p w14:paraId="310D9A04" w14:textId="77777777" w:rsidR="001E20F7" w:rsidRPr="006B5FD1" w:rsidRDefault="001E20F7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F915D76" w14:textId="3EB69412" w:rsidR="00F65587" w:rsidRPr="006B5FD1" w:rsidRDefault="00F65587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Dokumenty i oświadczenia składane przez </w:t>
      </w:r>
      <w:r w:rsidR="003B41E6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ykonawcę powinny być w języku polskim</w:t>
      </w:r>
      <w:r w:rsidR="00C67C59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  <w:r w:rsidR="000B5F60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Jeżeli podmiotowe środki dowodowe</w:t>
      </w:r>
      <w:r w:rsidR="00127A7E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0B5F60" w:rsidRPr="006B5FD1">
        <w:rPr>
          <w:rFonts w:asciiTheme="majorHAnsi" w:hAnsiTheme="majorHAnsi" w:cstheme="majorHAnsi"/>
          <w:sz w:val="24"/>
          <w:szCs w:val="24"/>
          <w:lang w:eastAsia="pl-PL"/>
        </w:rPr>
        <w:t>oraz inne dokumenty lub oświadczenia, sporządzone są w języku obcym, przekazuje się wraz z tłumaczeniem na język polski.</w:t>
      </w:r>
    </w:p>
    <w:p w14:paraId="4687AA3F" w14:textId="77777777" w:rsidR="001E20F7" w:rsidRPr="006B5FD1" w:rsidRDefault="001E20F7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6BB4E43" w14:textId="69932BD3" w:rsidR="00F65587" w:rsidRPr="006B5FD1" w:rsidRDefault="00F65587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Zgodnie z definicją dokumentu elektronicznego z art.</w:t>
      </w:r>
      <w:r w:rsidR="00C24B45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3 ust</w:t>
      </w:r>
      <w:r w:rsidR="00C24B45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2 Ustawy o informatyzacji działalności podmiotów realizujących zadania publiczne, opatrzenie pliku zawierającego skompresowane dane kwalifikowanym podpisem elektronicznym jest jednoznaczne z podpisaniem oryginału dokumentu, z wyjątkiem kopii poświadczonych odpowiednio przez innego wykonawcę ubiegającego się wspólnie z nim o udzielenie zamówienia, przez podmiot, na którego zdolnościach lub sytuacji polega wykonawca, albo przez podwykonawcę.</w:t>
      </w:r>
    </w:p>
    <w:p w14:paraId="1E4CF041" w14:textId="77777777" w:rsidR="00FD5F27" w:rsidRPr="000925BF" w:rsidRDefault="00FD5F27" w:rsidP="000925BF">
      <w:pPr>
        <w:spacing w:after="0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368A649" w14:textId="0F1C3303" w:rsidR="00E8283C" w:rsidRPr="00BB52AA" w:rsidRDefault="00E8283C" w:rsidP="00E8283C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Wykonawca, dołącza do oferty oświadczenia, o których mowa w art. 125 ust. 1 Pzp, na formularzu JEDZ oraz oświadczenie w zakresie  art. 7 ust. 1 ustawy o szczególnych rozwiązaniach w zakresie przeciwdziałania wspieraniu agresji na Ukrainę oraz służących ochronie bezpieczeństwa narodowego i art. 5k 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rozporządzenia nr 833/2014 z dnia 31 lipca 2014 r. dotyczące środków ograniczających w związku z działaniami Rosji destabilizującymi sytuację </w:t>
      </w:r>
      <w:r w:rsidR="005E4A35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5E4A35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Ukrainie.  Zaleca się, aby skorzystać ze wzoru stanowiącego załącznik nr 4,  4A i 4B do SWZ. Informacja dotycząca wypełnienia oświadczenia JEDZ:</w:t>
      </w:r>
    </w:p>
    <w:p w14:paraId="20C02852" w14:textId="74618264" w:rsidR="00E8283C" w:rsidRPr="00BB52AA" w:rsidRDefault="00E8283C" w:rsidP="00E8283C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oświadczenie wypełnia się w zakresie wskazanym przez </w:t>
      </w:r>
      <w:r w:rsidR="005C6D9B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amawiającego na potwierdzenie braku podstaw wykluczenia, </w:t>
      </w:r>
      <w:bookmarkStart w:id="48" w:name="_Hlk102205582"/>
    </w:p>
    <w:bookmarkEnd w:id="48"/>
    <w:p w14:paraId="06D7978D" w14:textId="77777777" w:rsidR="00E8283C" w:rsidRPr="00BB52AA" w:rsidRDefault="00E8283C" w:rsidP="00E8283C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w części IV JEDZ dotyczącej kryteriów kwalifikacji w zakresie spełniania warunków udziału w postępowaniu (opisanych w Rozdziale 6 SWZ) wypełnia jedynie sekcję α. Nie wypełnia zatem pozostałych sekcji A-D w tej Części.</w:t>
      </w:r>
    </w:p>
    <w:p w14:paraId="17DDB3D2" w14:textId="3C844DAD" w:rsidR="00E8283C" w:rsidRPr="00BB52AA" w:rsidRDefault="005C6D9B" w:rsidP="00E8283C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="00E8283C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amawiający nie wzywa do złożenia podmiotowych środków dowodowych oraz innych dokumentów lub oświadczeń, jakich może żądać </w:t>
      </w:r>
      <w:r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="00E8283C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amawiający od </w:t>
      </w:r>
      <w:r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E8283C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ykonawcy, jeżeli  może  je  uzyskać  za  pomocą  bezpłatnych  i ogólnodostępnych  baz  danych, w szczególności rejestrów publicznych w rozumieniu ustawy z dnia 17 lutego 2005 r. o informatyzacji  działalności  podmiotów  realizujących  zadania  publiczne,  </w:t>
      </w:r>
      <w:r w:rsidR="00E8283C" w:rsidRPr="00BB52AA">
        <w:rPr>
          <w:rFonts w:asciiTheme="majorHAnsi" w:hAnsiTheme="majorHAnsi" w:cstheme="majorHAnsi"/>
          <w:sz w:val="24"/>
          <w:szCs w:val="24"/>
          <w:u w:val="single"/>
          <w:lang w:eastAsia="pl-PL"/>
        </w:rPr>
        <w:t xml:space="preserve">o ile </w:t>
      </w:r>
      <w:r>
        <w:rPr>
          <w:rFonts w:asciiTheme="majorHAnsi" w:hAnsiTheme="majorHAnsi" w:cstheme="majorHAnsi"/>
          <w:sz w:val="24"/>
          <w:szCs w:val="24"/>
          <w:u w:val="single"/>
          <w:lang w:eastAsia="pl-PL"/>
        </w:rPr>
        <w:t>W</w:t>
      </w:r>
      <w:r w:rsidR="00E8283C" w:rsidRPr="00BB52AA">
        <w:rPr>
          <w:rFonts w:asciiTheme="majorHAnsi" w:hAnsiTheme="majorHAnsi" w:cstheme="majorHAnsi"/>
          <w:sz w:val="24"/>
          <w:szCs w:val="24"/>
          <w:u w:val="single"/>
          <w:lang w:eastAsia="pl-PL"/>
        </w:rPr>
        <w:t>ykonawca  wskazał  w oświadczeniu,</w:t>
      </w:r>
      <w:r w:rsidR="00E8283C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  o którym  mowa  w art. 125 ust. 1 ustawy Pzp dane umożliwiające dostęp do tych środków.</w:t>
      </w:r>
    </w:p>
    <w:p w14:paraId="2F485096" w14:textId="5BD68611" w:rsidR="00E8283C" w:rsidRPr="00BB52AA" w:rsidRDefault="00E8283C" w:rsidP="00E8283C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Oświadczenie   stanowi   dowód   potwierdzający   brak   podstaw   wykluczenia, spełnianie warunków udziału w postępowaniu na dzień składania ofert, tymczasowo zastępujący wymagane przez </w:t>
      </w:r>
      <w:r w:rsidR="005C6D9B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amawiającego podmiotowe środki dowodowe,</w:t>
      </w:r>
    </w:p>
    <w:p w14:paraId="04486768" w14:textId="77777777" w:rsidR="00E8283C" w:rsidRPr="00BB52AA" w:rsidRDefault="00E8283C" w:rsidP="00E8283C">
      <w:pPr>
        <w:pStyle w:val="Akapitzlist"/>
        <w:numPr>
          <w:ilvl w:val="2"/>
          <w:numId w:val="6"/>
        </w:numPr>
        <w:spacing w:after="0" w:line="264" w:lineRule="auto"/>
        <w:ind w:left="1985" w:hanging="992"/>
        <w:jc w:val="both"/>
        <w:rPr>
          <w:rFonts w:asciiTheme="majorHAnsi" w:hAnsiTheme="majorHAnsi" w:cstheme="majorHAnsi"/>
          <w:sz w:val="24"/>
          <w:szCs w:val="24"/>
          <w:u w:val="single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instrukcja wypełnienia JEDZ dostępna jest na stronie: </w:t>
      </w:r>
      <w:hyperlink r:id="rId23" w:history="1">
        <w:r w:rsidRPr="00BB52AA">
          <w:rPr>
            <w:rStyle w:val="Hipercze"/>
            <w:rFonts w:asciiTheme="majorHAnsi" w:hAnsiTheme="majorHAnsi" w:cstheme="majorHAnsi"/>
            <w:sz w:val="24"/>
            <w:szCs w:val="24"/>
          </w:rPr>
          <w:t>https://www.uzp.gov.pl/e-uslugi/jedz</w:t>
        </w:r>
      </w:hyperlink>
      <w:r w:rsidRPr="00BB52AA">
        <w:rPr>
          <w:sz w:val="24"/>
          <w:szCs w:val="24"/>
        </w:rPr>
        <w:t xml:space="preserve"> </w:t>
      </w:r>
      <w:r w:rsidRPr="00BB52AA">
        <w:rPr>
          <w:rFonts w:asciiTheme="majorHAnsi" w:hAnsiTheme="majorHAnsi" w:cstheme="majorHAnsi"/>
          <w:sz w:val="28"/>
          <w:szCs w:val="28"/>
          <w:lang w:eastAsia="pl-PL"/>
        </w:rPr>
        <w:t xml:space="preserve">  </w:t>
      </w:r>
    </w:p>
    <w:p w14:paraId="0F18B442" w14:textId="68B3BD3F" w:rsidR="00E8283C" w:rsidRDefault="00E8283C" w:rsidP="00E8283C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trike/>
          <w:sz w:val="24"/>
          <w:szCs w:val="24"/>
          <w:lang w:eastAsia="pl-PL"/>
        </w:rPr>
      </w:pPr>
    </w:p>
    <w:p w14:paraId="66064F16" w14:textId="674308DD" w:rsidR="00F65587" w:rsidRPr="006B5FD1" w:rsidRDefault="00F65587" w:rsidP="000E7E4D">
      <w:pPr>
        <w:pStyle w:val="Nagwek1"/>
        <w:numPr>
          <w:ilvl w:val="0"/>
          <w:numId w:val="28"/>
        </w:numPr>
        <w:tabs>
          <w:tab w:val="left" w:pos="4395"/>
        </w:tabs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Sposób oraz termin składania ofert, termin otwarcia ofert</w:t>
      </w:r>
    </w:p>
    <w:p w14:paraId="39387349" w14:textId="45AB9388" w:rsidR="006107D2" w:rsidRDefault="00A831BD" w:rsidP="006107D2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53009">
        <w:rPr>
          <w:rFonts w:asciiTheme="majorHAnsi" w:hAnsiTheme="majorHAnsi" w:cstheme="majorHAnsi"/>
          <w:sz w:val="24"/>
          <w:szCs w:val="24"/>
          <w:lang w:eastAsia="pl-PL"/>
        </w:rPr>
        <w:t xml:space="preserve">Ofertę wraz z wymaganymi dokumentami należy </w:t>
      </w:r>
      <w:r w:rsidR="004730CE" w:rsidRPr="00153009">
        <w:rPr>
          <w:rFonts w:asciiTheme="majorHAnsi" w:hAnsiTheme="majorHAnsi" w:cstheme="majorHAnsi"/>
          <w:sz w:val="24"/>
          <w:szCs w:val="24"/>
          <w:lang w:eastAsia="pl-PL"/>
        </w:rPr>
        <w:t xml:space="preserve">złożyć za pośrednictwem </w:t>
      </w:r>
      <w:r w:rsidR="000F4343">
        <w:rPr>
          <w:rFonts w:asciiTheme="majorHAnsi" w:hAnsiTheme="majorHAnsi" w:cstheme="majorHAnsi"/>
          <w:sz w:val="24"/>
          <w:szCs w:val="24"/>
          <w:lang w:eastAsia="pl-PL"/>
        </w:rPr>
        <w:t>Platformy</w:t>
      </w:r>
      <w:r w:rsidR="006107D2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6247A457" w14:textId="77777777" w:rsidR="006107D2" w:rsidRDefault="006107D2" w:rsidP="006107D2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F9D59F9" w14:textId="4AFF24ED" w:rsidR="00A831BD" w:rsidRPr="006107D2" w:rsidRDefault="00FF2269" w:rsidP="006107D2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107D2">
        <w:rPr>
          <w:rFonts w:asciiTheme="majorHAnsi" w:hAnsiTheme="majorHAnsi" w:cstheme="majorHAnsi"/>
          <w:sz w:val="24"/>
          <w:szCs w:val="24"/>
          <w:lang w:eastAsia="pl-PL"/>
        </w:rPr>
        <w:t>Otwarcie ofert dokonywane jest przez odszyfrowanie i otwarcie ofert.</w:t>
      </w:r>
    </w:p>
    <w:p w14:paraId="56E988CD" w14:textId="77777777" w:rsidR="001E20F7" w:rsidRPr="00153009" w:rsidRDefault="001E20F7" w:rsidP="000E7E4D">
      <w:pPr>
        <w:pStyle w:val="Akapitzlist"/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FCBF881" w14:textId="2FE5F92B" w:rsidR="00A0639F" w:rsidRPr="00F72387" w:rsidRDefault="00A0639F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color w:val="FF0000"/>
          <w:sz w:val="24"/>
          <w:szCs w:val="24"/>
          <w:lang w:eastAsia="pl-PL"/>
        </w:rPr>
      </w:pPr>
      <w:r w:rsidRPr="003A5779">
        <w:rPr>
          <w:rFonts w:asciiTheme="majorHAnsi" w:hAnsiTheme="majorHAnsi" w:cstheme="majorHAnsi"/>
          <w:sz w:val="24"/>
          <w:szCs w:val="24"/>
          <w:lang w:eastAsia="pl-PL"/>
        </w:rPr>
        <w:t>Termin składania ofert</w:t>
      </w:r>
      <w:r w:rsidR="005F2A22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 do dnia</w:t>
      </w:r>
      <w:r w:rsidRPr="003A5779">
        <w:rPr>
          <w:rFonts w:asciiTheme="majorHAnsi" w:hAnsiTheme="majorHAnsi" w:cstheme="majorHAnsi"/>
          <w:sz w:val="24"/>
          <w:szCs w:val="24"/>
          <w:lang w:eastAsia="pl-PL"/>
        </w:rPr>
        <w:t>:</w:t>
      </w:r>
      <w:r w:rsidR="00675777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F72387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14</w:t>
      </w:r>
      <w:r w:rsidR="00E14158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listopada </w:t>
      </w:r>
      <w:r w:rsidR="00FC2295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2022</w:t>
      </w:r>
      <w:r w:rsidR="00585939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r.</w:t>
      </w:r>
      <w:r w:rsidR="005B09FB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</w:t>
      </w:r>
      <w:r w:rsidR="00675777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godz. </w:t>
      </w:r>
      <w:r w:rsidR="00FC2295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1</w:t>
      </w:r>
      <w:r w:rsidR="006107D2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1</w:t>
      </w:r>
      <w:r w:rsidR="00FC2295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.00</w:t>
      </w:r>
    </w:p>
    <w:p w14:paraId="03EDF34F" w14:textId="77777777" w:rsidR="00A0639F" w:rsidRPr="003A5779" w:rsidRDefault="00A0639F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407A267" w14:textId="60E1E4E9" w:rsidR="00A0639F" w:rsidRPr="003A5779" w:rsidRDefault="00A0639F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3A5779">
        <w:rPr>
          <w:rFonts w:asciiTheme="majorHAnsi" w:hAnsiTheme="majorHAnsi" w:cstheme="majorHAnsi"/>
          <w:sz w:val="24"/>
          <w:szCs w:val="24"/>
          <w:lang w:eastAsia="pl-PL"/>
        </w:rPr>
        <w:t>Termin otwarcia ofert:</w:t>
      </w:r>
      <w:r w:rsidR="005F2A22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F72387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14</w:t>
      </w:r>
      <w:r w:rsidR="00E14158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listopada</w:t>
      </w:r>
      <w:r w:rsidR="005C6D9B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</w:t>
      </w:r>
      <w:r w:rsidR="00FC2295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2022</w:t>
      </w:r>
      <w:r w:rsidR="00585939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r.</w:t>
      </w:r>
      <w:r w:rsidR="005B09FB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</w:t>
      </w:r>
      <w:r w:rsidR="00675777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godz.</w:t>
      </w:r>
      <w:r w:rsidR="00FC2295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</w:t>
      </w:r>
      <w:r w:rsidR="00902C12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1</w:t>
      </w:r>
      <w:r w:rsidR="006107D2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1</w:t>
      </w:r>
      <w:r w:rsidR="00FC2295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.</w:t>
      </w:r>
      <w:r w:rsidR="00E14158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10</w:t>
      </w:r>
    </w:p>
    <w:p w14:paraId="0F093C71" w14:textId="77777777" w:rsidR="00A0639F" w:rsidRPr="006B5FD1" w:rsidRDefault="00A0639F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423DB1A" w14:textId="0E93B455" w:rsidR="001E20F7" w:rsidRDefault="00A831BD" w:rsidP="006107D2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Do oferty należy dołączyć wszystkie wymagane w SWZ dokumenty.</w:t>
      </w:r>
    </w:p>
    <w:p w14:paraId="5379D075" w14:textId="77777777" w:rsidR="006107D2" w:rsidRPr="006107D2" w:rsidRDefault="006107D2" w:rsidP="006107D2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51DD851" w14:textId="77777777" w:rsidR="00ED0825" w:rsidRPr="002C7356" w:rsidRDefault="00ED0825" w:rsidP="00ED0825">
      <w:pPr>
        <w:pStyle w:val="Akapitzlist"/>
        <w:numPr>
          <w:ilvl w:val="1"/>
          <w:numId w:val="7"/>
        </w:numPr>
        <w:spacing w:before="240" w:after="120" w:line="264" w:lineRule="auto"/>
        <w:ind w:left="1134" w:hanging="708"/>
        <w:jc w:val="both"/>
        <w:rPr>
          <w:rFonts w:ascii="Calibri Light" w:hAnsi="Calibri Light" w:cs="Calibri Light"/>
          <w:sz w:val="24"/>
          <w:szCs w:val="24"/>
          <w:lang w:eastAsia="pl-PL"/>
        </w:rPr>
      </w:pPr>
      <w:r w:rsidRPr="002E7243">
        <w:rPr>
          <w:rFonts w:ascii="Calibri Light" w:hAnsi="Calibri Light" w:cs="Calibri Light"/>
          <w:sz w:val="24"/>
          <w:szCs w:val="24"/>
          <w:lang w:eastAsia="pl-PL"/>
        </w:rPr>
        <w:t>Otwarcie ofert odbywa się wyłącznie za pośrednictwem platformy.</w:t>
      </w:r>
    </w:p>
    <w:p w14:paraId="2BABC4D9" w14:textId="77777777" w:rsidR="00ED0825" w:rsidRPr="00ED0825" w:rsidRDefault="00ED0825" w:rsidP="00ED0825">
      <w:pPr>
        <w:pStyle w:val="Akapitzlist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3E64802" w14:textId="320EF3E7" w:rsidR="001E20F7" w:rsidRPr="006B5FD1" w:rsidRDefault="00A831BD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Otwarcie ofert następuje niezwłocznie po upływie terminu składania ofert, nie później niż następnego dnia po dniu, w którym upłynął termin składania ofert</w:t>
      </w:r>
      <w:r w:rsidR="00A0639F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748F8A75" w14:textId="77777777" w:rsidR="00A0639F" w:rsidRPr="006B5FD1" w:rsidRDefault="00A0639F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63E530F1" w14:textId="3AFF0B4D" w:rsidR="00A831BD" w:rsidRPr="006B5FD1" w:rsidRDefault="00A831BD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Jeżeli otwarcie ofert następuje przy użyciu systemu teleinformatycznego, w przypadku awarii tego systemu, która powoduje brak możliwości otwarcia ofert w terminie określonym przez zamawiającego, otwarcie ofert następuje niezwłocznie po usunięciu awarii.</w:t>
      </w:r>
    </w:p>
    <w:p w14:paraId="60B47E4A" w14:textId="77777777" w:rsidR="001E20F7" w:rsidRPr="006B5FD1" w:rsidRDefault="001E20F7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6A9380DD" w14:textId="63ED79B0" w:rsidR="00A831BD" w:rsidRPr="006B5FD1" w:rsidRDefault="00A831BD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 poinformuje o zmianie terminu otwarcia ofert na stronie internetowej prowadzonego postępowania.</w:t>
      </w:r>
    </w:p>
    <w:p w14:paraId="2862524B" w14:textId="77777777" w:rsidR="001E20F7" w:rsidRPr="006B5FD1" w:rsidRDefault="001E20F7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7C38D08" w14:textId="5EFBDCAA" w:rsidR="00A831BD" w:rsidRPr="006B5FD1" w:rsidRDefault="00A831BD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Zamawiający, najpóźniej przed otwarciem ofert, udostępnia na stronie internetowej prowadzonego postępowania informację o kwocie, jaką zamierza przeznaczyć na sfinansowanie zamówienia.</w:t>
      </w:r>
    </w:p>
    <w:p w14:paraId="51F51D99" w14:textId="77777777" w:rsidR="001E20F7" w:rsidRPr="006B5FD1" w:rsidRDefault="001E20F7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64063137" w14:textId="59B2D26D" w:rsidR="00A831BD" w:rsidRPr="006B5FD1" w:rsidRDefault="00A831BD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Zamawiający, niezwłocznie po otwarciu ofert, udostępnia na stronie internetowej prowadzonego postępowania informacje o:</w:t>
      </w:r>
    </w:p>
    <w:p w14:paraId="55108A62" w14:textId="7357065F" w:rsidR="00A831BD" w:rsidRPr="006B5FD1" w:rsidRDefault="00A831BD" w:rsidP="000E7E4D">
      <w:pPr>
        <w:pStyle w:val="Akapitzlist"/>
        <w:numPr>
          <w:ilvl w:val="2"/>
          <w:numId w:val="7"/>
        </w:numPr>
        <w:spacing w:after="0" w:line="264" w:lineRule="auto"/>
        <w:ind w:left="2127" w:hanging="99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nazwach albo imionach i nazwiskach oraz siedzibach lub miejscach prowadzonej działalności gospodarczej albo miejscach zamieszkania </w:t>
      </w:r>
      <w:r w:rsidR="005C6D9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ykonawców, których oferty zostały otwarte</w:t>
      </w:r>
      <w:r w:rsidR="00CF44C5" w:rsidRPr="006B5FD1">
        <w:rPr>
          <w:rFonts w:asciiTheme="majorHAnsi" w:hAnsiTheme="majorHAnsi" w:cstheme="majorHAnsi"/>
          <w:sz w:val="24"/>
          <w:szCs w:val="24"/>
          <w:lang w:eastAsia="pl-PL"/>
        </w:rPr>
        <w:t>,</w:t>
      </w:r>
    </w:p>
    <w:p w14:paraId="7699A4D8" w14:textId="0C59B186" w:rsidR="00A831BD" w:rsidRPr="006B5FD1" w:rsidRDefault="00A831BD" w:rsidP="000E7E4D">
      <w:pPr>
        <w:pStyle w:val="Akapitzlist"/>
        <w:numPr>
          <w:ilvl w:val="2"/>
          <w:numId w:val="7"/>
        </w:numPr>
        <w:spacing w:after="0" w:line="264" w:lineRule="auto"/>
        <w:ind w:left="2127" w:hanging="99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cenach zawartych w ofertach</w:t>
      </w:r>
      <w:r w:rsidR="00CF44C5" w:rsidRPr="006B5FD1">
        <w:rPr>
          <w:rFonts w:asciiTheme="majorHAnsi" w:hAnsiTheme="majorHAnsi" w:cstheme="majorHAnsi"/>
          <w:sz w:val="24"/>
          <w:szCs w:val="24"/>
          <w:lang w:eastAsia="pl-PL"/>
        </w:rPr>
        <w:t>,</w:t>
      </w:r>
    </w:p>
    <w:p w14:paraId="45AB6AD1" w14:textId="46946D5D" w:rsidR="00ED0825" w:rsidRPr="002C7356" w:rsidRDefault="005C6D9B" w:rsidP="00ED0825">
      <w:pPr>
        <w:pStyle w:val="Akapitzlist"/>
        <w:numPr>
          <w:ilvl w:val="2"/>
          <w:numId w:val="7"/>
        </w:numPr>
        <w:spacing w:before="240" w:after="120" w:line="264" w:lineRule="auto"/>
        <w:ind w:left="2127" w:hanging="993"/>
        <w:jc w:val="both"/>
        <w:rPr>
          <w:rFonts w:ascii="Calibri Light" w:hAnsi="Calibri Light" w:cs="Calibri Light"/>
          <w:sz w:val="24"/>
          <w:szCs w:val="24"/>
          <w:lang w:eastAsia="pl-PL"/>
        </w:rPr>
      </w:pPr>
      <w:r>
        <w:rPr>
          <w:rFonts w:ascii="Calibri Light" w:hAnsi="Calibri Light" w:cs="Calibri Light"/>
          <w:sz w:val="24"/>
          <w:szCs w:val="24"/>
          <w:lang w:eastAsia="pl-PL"/>
        </w:rPr>
        <w:t>i</w:t>
      </w:r>
      <w:r w:rsidR="00ED0825" w:rsidRPr="002C7356">
        <w:rPr>
          <w:rFonts w:ascii="Calibri Light" w:hAnsi="Calibri Light" w:cs="Calibri Light"/>
          <w:sz w:val="24"/>
          <w:szCs w:val="24"/>
          <w:lang w:eastAsia="pl-PL"/>
        </w:rPr>
        <w:t xml:space="preserve">nformacja zostanie opublikowana na stronie postępowania </w:t>
      </w:r>
      <w:r w:rsidR="00D106A9">
        <w:rPr>
          <w:rFonts w:ascii="Calibri Light" w:hAnsi="Calibri Light" w:cs="Calibri Light"/>
          <w:sz w:val="24"/>
          <w:szCs w:val="24"/>
          <w:lang w:eastAsia="pl-PL"/>
        </w:rPr>
        <w:t>prowadzonego postępowania.</w:t>
      </w:r>
    </w:p>
    <w:p w14:paraId="63050B43" w14:textId="77777777" w:rsidR="001E20F7" w:rsidRPr="006B5FD1" w:rsidRDefault="001E20F7" w:rsidP="000E7E4D">
      <w:pPr>
        <w:pStyle w:val="Akapitzlist"/>
        <w:spacing w:after="0" w:line="264" w:lineRule="auto"/>
        <w:ind w:left="212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0781727" w14:textId="4820BDD0" w:rsidR="00A831BD" w:rsidRPr="006B5FD1" w:rsidRDefault="00A831BD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Zgodnie z </w:t>
      </w:r>
      <w:r w:rsidR="00A675BC" w:rsidRPr="006B5FD1">
        <w:rPr>
          <w:rFonts w:asciiTheme="majorHAnsi" w:hAnsiTheme="majorHAnsi" w:cstheme="majorHAnsi"/>
          <w:sz w:val="24"/>
          <w:szCs w:val="24"/>
          <w:lang w:eastAsia="pl-PL"/>
        </w:rPr>
        <w:t>ustawą Pzp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5C6D9B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nie ma obowiązku przeprowadzania sesji otwarcia ofert w sposób jawny z udziałem </w:t>
      </w:r>
      <w:r w:rsidR="005C6D9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lub transmitowania sesji otwarcia za pośrednictwem elektronicznych narzędzi do przekazu wideo on-line</w:t>
      </w:r>
      <w:r w:rsidR="00A65DB3" w:rsidRPr="006B5FD1">
        <w:rPr>
          <w:rFonts w:asciiTheme="majorHAnsi" w:hAnsiTheme="majorHAnsi" w:cstheme="majorHAnsi"/>
          <w:sz w:val="24"/>
          <w:szCs w:val="24"/>
          <w:lang w:eastAsia="pl-PL"/>
        </w:rPr>
        <w:t>,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a ma jedynie takie uprawnienie.</w:t>
      </w:r>
    </w:p>
    <w:p w14:paraId="235546FE" w14:textId="77777777" w:rsidR="001E20F7" w:rsidRPr="006B5FD1" w:rsidRDefault="001E20F7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BA10793" w14:textId="5393F166" w:rsidR="00D106A9" w:rsidRDefault="005C6BCA" w:rsidP="00D106A9">
      <w:pPr>
        <w:pStyle w:val="Akapitzlist"/>
        <w:numPr>
          <w:ilvl w:val="1"/>
          <w:numId w:val="7"/>
        </w:numPr>
        <w:autoSpaceDE w:val="0"/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Zaleca się przy sporządzaniu oferty </w:t>
      </w:r>
      <w:r w:rsidR="00A65DB3" w:rsidRPr="006B5FD1">
        <w:rPr>
          <w:rFonts w:asciiTheme="majorHAnsi" w:hAnsiTheme="majorHAnsi" w:cstheme="majorHAnsi"/>
          <w:sz w:val="24"/>
          <w:szCs w:val="24"/>
        </w:rPr>
        <w:t xml:space="preserve">ze </w:t>
      </w:r>
      <w:r w:rsidRPr="006B5FD1">
        <w:rPr>
          <w:rFonts w:asciiTheme="majorHAnsi" w:hAnsiTheme="majorHAnsi" w:cstheme="majorHAnsi"/>
          <w:sz w:val="24"/>
          <w:szCs w:val="24"/>
        </w:rPr>
        <w:t>skorzystani</w:t>
      </w:r>
      <w:r w:rsidR="00A65DB3" w:rsidRPr="006B5FD1">
        <w:rPr>
          <w:rFonts w:asciiTheme="majorHAnsi" w:hAnsiTheme="majorHAnsi" w:cstheme="majorHAnsi"/>
          <w:sz w:val="24"/>
          <w:szCs w:val="24"/>
        </w:rPr>
        <w:t>a</w:t>
      </w:r>
      <w:r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="00A65DB3" w:rsidRPr="006B5FD1">
        <w:rPr>
          <w:rFonts w:asciiTheme="majorHAnsi" w:hAnsiTheme="majorHAnsi" w:cstheme="majorHAnsi"/>
          <w:sz w:val="24"/>
          <w:szCs w:val="24"/>
        </w:rPr>
        <w:t>ze</w:t>
      </w:r>
      <w:r w:rsidRPr="006B5FD1">
        <w:rPr>
          <w:rFonts w:asciiTheme="majorHAnsi" w:hAnsiTheme="majorHAnsi" w:cstheme="majorHAnsi"/>
          <w:sz w:val="24"/>
          <w:szCs w:val="24"/>
        </w:rPr>
        <w:t> wzorów (formularz ofer</w:t>
      </w:r>
      <w:r w:rsidR="00312851" w:rsidRPr="006B5FD1">
        <w:rPr>
          <w:rFonts w:asciiTheme="majorHAnsi" w:hAnsiTheme="majorHAnsi" w:cstheme="majorHAnsi"/>
          <w:sz w:val="24"/>
          <w:szCs w:val="24"/>
        </w:rPr>
        <w:t>towy</w:t>
      </w:r>
      <w:r w:rsidRPr="006B5FD1">
        <w:rPr>
          <w:rFonts w:asciiTheme="majorHAnsi" w:hAnsiTheme="majorHAnsi" w:cstheme="majorHAnsi"/>
          <w:sz w:val="24"/>
          <w:szCs w:val="24"/>
        </w:rPr>
        <w:t xml:space="preserve">, oświadczenia) przygotowanych przez </w:t>
      </w:r>
      <w:r w:rsidR="005C6D9B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 xml:space="preserve">amawiającego. Wykonawca może przedstawić ofertę na swoich formularzach z zastrzeżeniem, że muszą one zawierać wszystkie informacje określone przez </w:t>
      </w:r>
      <w:r w:rsidR="00FE7603" w:rsidRPr="006B5FD1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>amawiającego w </w:t>
      </w:r>
      <w:r w:rsidR="00312851" w:rsidRPr="006B5FD1">
        <w:rPr>
          <w:rFonts w:asciiTheme="majorHAnsi" w:hAnsiTheme="majorHAnsi" w:cstheme="majorHAnsi"/>
          <w:sz w:val="24"/>
          <w:szCs w:val="24"/>
        </w:rPr>
        <w:t>SWZ.</w:t>
      </w:r>
      <w:bookmarkStart w:id="49" w:name="_Hlk37928068"/>
    </w:p>
    <w:p w14:paraId="3BAC3A57" w14:textId="77777777" w:rsidR="00D106A9" w:rsidRPr="00D106A9" w:rsidRDefault="00D106A9" w:rsidP="00D106A9">
      <w:pPr>
        <w:pStyle w:val="Akapitzlist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1A2D4DD6" w14:textId="4D45D8F5" w:rsidR="00D106A9" w:rsidRPr="00D106A9" w:rsidRDefault="00D106A9" w:rsidP="00D106A9">
      <w:pPr>
        <w:pStyle w:val="Akapitzlist"/>
        <w:numPr>
          <w:ilvl w:val="1"/>
          <w:numId w:val="7"/>
        </w:numPr>
        <w:autoSpaceDE w:val="0"/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D106A9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Opis sposobu przygotowania oferty składanej w formie elektronicznej lub w postaci elektronicznej</w:t>
      </w:r>
      <w:bookmarkEnd w:id="49"/>
      <w:r w:rsidRPr="00D106A9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:</w:t>
      </w:r>
    </w:p>
    <w:p w14:paraId="4199BB6B" w14:textId="77777777" w:rsidR="00D106A9" w:rsidRPr="00D106A9" w:rsidRDefault="00D106A9" w:rsidP="00D106A9">
      <w:pPr>
        <w:pStyle w:val="Akapitzlist"/>
        <w:numPr>
          <w:ilvl w:val="0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  <w:bookmarkStart w:id="50" w:name="_Hlk37866429"/>
    </w:p>
    <w:p w14:paraId="43204E5C" w14:textId="77777777" w:rsidR="00D106A9" w:rsidRPr="00D106A9" w:rsidRDefault="00D106A9" w:rsidP="00D106A9">
      <w:pPr>
        <w:pStyle w:val="Akapitzlist"/>
        <w:numPr>
          <w:ilvl w:val="0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278D5527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04AF6B6D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46338F07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5D2CAF5C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2301432E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43C078E2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3B604C5E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5C2AB1BB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7C916B1D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0278A1FF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2BB70000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4491C0B8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27C0C1C2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363E9974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570FCE8D" w14:textId="28D609B1" w:rsidR="00D106A9" w:rsidRPr="0064025A" w:rsidRDefault="00D106A9" w:rsidP="007D7132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Wykonawca, chcąc przystąpić do udziału w postępowaniu, loguje się na Platformie, w menu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Ogłoszenia” wyszukuje niniejsze postępowanie, otwiera je klikając w jego temat, a następnie korzysta z funkcji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val="x-none" w:eastAsia="pl-PL"/>
        </w:rPr>
        <w:t>Zgłoś udział w postępowaniu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”</w:t>
      </w:r>
      <w:bookmarkEnd w:id="50"/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na karcie „Informacje ogólne”;</w:t>
      </w:r>
      <w:bookmarkStart w:id="51" w:name="_Hlk37866441"/>
    </w:p>
    <w:p w14:paraId="1473DFD3" w14:textId="77777777" w:rsidR="00D106A9" w:rsidRPr="0064025A" w:rsidRDefault="00D106A9" w:rsidP="007D7132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w przypadku, </w:t>
      </w:r>
      <w:bookmarkStart w:id="52" w:name="_Hlk37939646"/>
      <w:bookmarkStart w:id="53" w:name="_Hlk37866474"/>
      <w:bookmarkEnd w:id="51"/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gdy Wykonawca nie posiada konta na Platformie, należy skorzystać z funkcji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val="x-none" w:eastAsia="pl-PL"/>
        </w:rPr>
        <w:t>Zarejestruj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”. Po wypełnieniu Formularza rejestracyjnego Wykonawca otrzyma wiadomość e-mail na zdefiniowany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lastRenderedPageBreak/>
        <w:t>adres poczty elektronicznej, z opcją aktywacji konta. Aktywacja konta jest konieczna do zakończenia procesu rejestracji i umożliwia zalogowanie się na Platformie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;</w:t>
      </w:r>
    </w:p>
    <w:p w14:paraId="3C5E6B02" w14:textId="22793D48" w:rsidR="00D106A9" w:rsidRPr="0064025A" w:rsidRDefault="00D106A9" w:rsidP="00D106A9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oferta </w:t>
      </w:r>
      <w:bookmarkEnd w:id="52"/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wraz ze stanowiącymi jej integralną część załącznikami, powinna być podpisana ważnym kwalifikowanym podpisem elektronicznym</w:t>
      </w:r>
      <w:r w:rsidR="00944C71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przez osobę (osoby) uprawnione do reprezentowania Wykonawcy, zgodnie z formą reprezentacji określoną w dokumentach rejestrowych, a następnie przesłana Zamawiającemu za pośrednictwem Platformy, poprzez dodanie dokumentów na karcie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Oferta/Załączniki”, za pomocą opcji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val="x-none" w:eastAsia="pl-PL"/>
        </w:rPr>
        <w:t>Załącz plik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” </w:t>
      </w:r>
      <w:r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br/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i użycie przycisku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val="x-none" w:eastAsia="pl-PL"/>
        </w:rPr>
        <w:t>Załącz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”;</w:t>
      </w:r>
      <w:bookmarkStart w:id="54" w:name="_Hlk37939678"/>
    </w:p>
    <w:p w14:paraId="0D3BFEE7" w14:textId="20758006" w:rsidR="00D106A9" w:rsidRPr="00DB346C" w:rsidRDefault="00D106A9" w:rsidP="00D106A9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DB346C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jeżeli </w:t>
      </w:r>
      <w:bookmarkEnd w:id="53"/>
      <w:bookmarkEnd w:id="54"/>
      <w:r w:rsidRPr="00DB346C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umocowanie dla osób podpisujących ofertę nie wynika </w:t>
      </w:r>
      <w:r w:rsidRPr="00DB346C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br/>
        <w:t xml:space="preserve">z dokumentów rejestrowych, Wykonawca do oferty powinien dołączyć dokument pełnomocnictwa udzielonego przez osoby uprawnione </w:t>
      </w:r>
      <w:r w:rsidRPr="00DB346C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br/>
        <w:t>i obejmujące swym zakresem umocowanie do złożenia oferty lub do złożenia oferty i podpisania umowy. Pełnomocnictwo powinno zostać złożone w</w:t>
      </w:r>
      <w:r w:rsidR="00DB346C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oryginale w postaci dokumentu elektronicznego podpisanego kwalifikowanym podpisem elektronicznym </w:t>
      </w:r>
      <w:r w:rsidRPr="00DB346C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albo w elektronicznej kopii dokumentu poświadczonej notarialnie za zgodność z oryginałem przy użyciu kwalifikowanego podpisu elektronicznego;</w:t>
      </w:r>
      <w:bookmarkStart w:id="55" w:name="_Hlk37866559"/>
    </w:p>
    <w:p w14:paraId="0A824F7F" w14:textId="77777777" w:rsidR="00944C71" w:rsidRPr="00944C71" w:rsidRDefault="00944C71" w:rsidP="00944C71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bCs/>
          <w:iCs/>
          <w:color w:val="FF0000"/>
          <w:sz w:val="24"/>
          <w:szCs w:val="24"/>
          <w:lang w:val="x-none" w:eastAsia="pl-PL"/>
        </w:rPr>
      </w:pPr>
    </w:p>
    <w:p w14:paraId="51AE88DB" w14:textId="77777777" w:rsidR="00D106A9" w:rsidRPr="0064025A" w:rsidRDefault="00D106A9" w:rsidP="00D106A9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bookmarkStart w:id="56" w:name="_Hlk37940020"/>
      <w:bookmarkStart w:id="57" w:name="_Hlk37866628"/>
      <w:bookmarkEnd w:id="55"/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wszelkie </w:t>
      </w:r>
      <w:bookmarkEnd w:id="56"/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informacje stanowiące tajemnicę przedsiębiorstwa w rozumieniu ustawy 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o zwalczaniu nieuczciwej konkurencji, które Wykonawca chce zastrzec jako tajemnicę przedsiębiorstwa, powinny zostać przesłane za pośrednictwem Platformy, w osobnym pliku, na karcie „Oferta/Załączniki”, w tabeli „Część oferty stanowiąca tajemnicę przedsiębiorstwa”, za pomocą opcji 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eastAsia="pl-PL"/>
        </w:rPr>
        <w:t>Załącz plik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” i użycie przycisku 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eastAsia="pl-PL"/>
        </w:rPr>
        <w:t>Załącz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”;</w:t>
      </w:r>
      <w:bookmarkStart w:id="58" w:name="_Hlk37940112"/>
      <w:bookmarkEnd w:id="57"/>
    </w:p>
    <w:p w14:paraId="2FC52874" w14:textId="77777777" w:rsidR="00D106A9" w:rsidRPr="0064025A" w:rsidRDefault="00D106A9" w:rsidP="00D106A9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potwierdzeniem prawidłowo załączonego pliku jest automatyczne wygenerowanie przez Platformę komunikatu systemowego o treści „Plik został poprawnie przesłany na platformę”;</w:t>
      </w:r>
    </w:p>
    <w:p w14:paraId="39ADBD63" w14:textId="77777777" w:rsidR="00D106A9" w:rsidRPr="0064025A" w:rsidRDefault="00D106A9" w:rsidP="00D106A9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u w:val="single"/>
          <w:lang w:eastAsia="pl-PL"/>
        </w:rPr>
        <w:t>ostateczne złożenie oferty wraz z załącznikami Wykonawca musi potwierdzić klikając w przycisk „</w:t>
      </w:r>
      <w:r w:rsidRPr="0064025A">
        <w:rPr>
          <w:rFonts w:asciiTheme="majorHAnsi" w:hAnsiTheme="majorHAnsi" w:cstheme="majorHAnsi"/>
          <w:b/>
          <w:i/>
          <w:sz w:val="24"/>
          <w:szCs w:val="24"/>
          <w:u w:val="single"/>
          <w:lang w:eastAsia="pl-PL"/>
        </w:rPr>
        <w:t>Złóż ofertę</w:t>
      </w:r>
      <w:r w:rsidRPr="0064025A">
        <w:rPr>
          <w:rFonts w:asciiTheme="majorHAnsi" w:hAnsiTheme="majorHAnsi" w:cstheme="majorHAnsi"/>
          <w:bCs/>
          <w:iCs/>
          <w:sz w:val="24"/>
          <w:szCs w:val="24"/>
          <w:u w:val="single"/>
          <w:lang w:eastAsia="pl-PL"/>
        </w:rPr>
        <w:t>”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;</w:t>
      </w:r>
    </w:p>
    <w:p w14:paraId="5947513C" w14:textId="77777777" w:rsidR="00D106A9" w:rsidRPr="005C6DED" w:rsidRDefault="00D106A9" w:rsidP="00D106A9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złożenie oferty zostanie potwierdzone komunikatem systemowym </w:t>
      </w:r>
      <w:r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br/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z podaniem terminu jej złożenia oraz aktywowana zostanie dla Wykonawcy możliwość pobrania, w stosunku do każdego z przesłanych plików, automatycznie wystawionego przez Platformę dokumentu EPO (Elektroniczne Potwierdzenie Odbioru), będącego dowodem potwierdzającym fakt i czas dostarczenia Zamawiającemu pliku za pośrednictwem Platformy.</w:t>
      </w:r>
      <w:bookmarkEnd w:id="58"/>
    </w:p>
    <w:p w14:paraId="1B4CCF63" w14:textId="77777777" w:rsidR="004730CE" w:rsidRPr="004730CE" w:rsidRDefault="004730CE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</w:rPr>
      </w:pPr>
    </w:p>
    <w:p w14:paraId="74746878" w14:textId="5C9CCF27" w:rsidR="009D33D0" w:rsidRPr="00363042" w:rsidRDefault="00C73E46" w:rsidP="00363042">
      <w:pPr>
        <w:pStyle w:val="Nagwek1"/>
        <w:numPr>
          <w:ilvl w:val="0"/>
          <w:numId w:val="28"/>
        </w:numPr>
        <w:spacing w:before="0" w:line="264" w:lineRule="auto"/>
        <w:ind w:left="426" w:hanging="426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Termin związania ofertą</w:t>
      </w:r>
    </w:p>
    <w:p w14:paraId="4757DF2C" w14:textId="0B14FD2E" w:rsidR="004C7F1C" w:rsidRPr="006B5FD1" w:rsidRDefault="004C7F1C" w:rsidP="000E7E4D">
      <w:pPr>
        <w:pStyle w:val="Akapitzlist"/>
        <w:numPr>
          <w:ilvl w:val="0"/>
          <w:numId w:val="24"/>
        </w:numPr>
        <w:spacing w:after="0" w:line="264" w:lineRule="auto"/>
        <w:ind w:left="1276" w:hanging="91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Wykonawca jest związany ofertą do </w:t>
      </w:r>
      <w:r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dnia </w:t>
      </w:r>
      <w:r w:rsidR="00F72387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12</w:t>
      </w:r>
      <w:r w:rsidR="00E14158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.</w:t>
      </w:r>
      <w:r w:rsidR="00F72387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01</w:t>
      </w:r>
      <w:r w:rsidR="00E14158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.</w:t>
      </w:r>
      <w:r w:rsidR="001F1CA1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202</w:t>
      </w:r>
      <w:r w:rsidR="00F72387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3</w:t>
      </w:r>
      <w:r w:rsidR="00585939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r.</w:t>
      </w:r>
      <w:r w:rsidR="00585939" w:rsidRPr="00F72387">
        <w:rPr>
          <w:rFonts w:asciiTheme="majorHAnsi" w:hAnsiTheme="majorHAnsi" w:cstheme="majorHAnsi"/>
          <w:color w:val="FF0000"/>
          <w:sz w:val="24"/>
          <w:szCs w:val="24"/>
          <w:lang w:eastAsia="pl-PL"/>
        </w:rPr>
        <w:t xml:space="preserve"> </w:t>
      </w:r>
    </w:p>
    <w:p w14:paraId="75ED4766" w14:textId="77777777" w:rsidR="00521C4D" w:rsidRPr="006B5FD1" w:rsidRDefault="00521C4D" w:rsidP="000E7E4D">
      <w:pPr>
        <w:pStyle w:val="Akapitzlist"/>
        <w:spacing w:after="0" w:line="264" w:lineRule="auto"/>
        <w:ind w:left="127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FBA99C2" w14:textId="0CF8C711" w:rsidR="004C7F1C" w:rsidRPr="006B5FD1" w:rsidRDefault="004C7F1C" w:rsidP="000E7E4D">
      <w:pPr>
        <w:pStyle w:val="Akapitzlist"/>
        <w:numPr>
          <w:ilvl w:val="0"/>
          <w:numId w:val="24"/>
        </w:numPr>
        <w:spacing w:after="0" w:line="264" w:lineRule="auto"/>
        <w:ind w:left="1276" w:hanging="91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 przypadku gdy wybór najkorzystniejszej oferty nie nastąpi przed upływem terminu związania   ofertą   określonego   w   dokumentach   zamówienia,  </w:t>
      </w:r>
      <w:r w:rsidR="00FE7603" w:rsidRPr="006B5FD1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  przed upływem   terminu   związania   ofertą   zwraca   się   jednokrotnie   do 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ykonawców o wyrażenie zgody na przedłużenie tego terminu o wskazywany przez niego okres, nie dłuższy niż 60 dni. </w:t>
      </w:r>
    </w:p>
    <w:p w14:paraId="5030E3EE" w14:textId="77777777" w:rsidR="002741D5" w:rsidRPr="006B5FD1" w:rsidRDefault="002741D5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00E509F" w14:textId="06C774A7" w:rsidR="004C7F1C" w:rsidRPr="006B5FD1" w:rsidRDefault="004C7F1C" w:rsidP="000E7E4D">
      <w:pPr>
        <w:pStyle w:val="Akapitzlist"/>
        <w:numPr>
          <w:ilvl w:val="0"/>
          <w:numId w:val="24"/>
        </w:numPr>
        <w:spacing w:after="0" w:line="264" w:lineRule="auto"/>
        <w:ind w:left="1276" w:hanging="91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Przedłużenie terminu związania ofertą, o którym mowa w pkt 15.2., wymaga złożenia przez 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ykonawcę   pisemnego   oświadczenia   o   wyrażeniu   zgody   na   przedłużenie terminu związania ofertą.</w:t>
      </w:r>
    </w:p>
    <w:p w14:paraId="665AE92B" w14:textId="77777777" w:rsidR="00521C4D" w:rsidRPr="006B5FD1" w:rsidRDefault="00521C4D" w:rsidP="000E7E4D">
      <w:pPr>
        <w:pStyle w:val="Akapitzlist"/>
        <w:spacing w:after="0" w:line="264" w:lineRule="auto"/>
        <w:ind w:left="127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59E843E" w14:textId="322231C9" w:rsidR="004C7F1C" w:rsidRDefault="004C7F1C" w:rsidP="000E7E4D">
      <w:pPr>
        <w:pStyle w:val="Akapitzlist"/>
        <w:numPr>
          <w:ilvl w:val="0"/>
          <w:numId w:val="24"/>
        </w:numPr>
        <w:spacing w:after="0" w:line="264" w:lineRule="auto"/>
        <w:ind w:left="1276" w:hanging="91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   przypadku   gdy  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amawiający   żąda   wniesienia   wadium,   przedłużenie   terminu związania ofertą, o którym mowa w pkt 15.2., następuje wraz z przedłużeniem okresu ważności wadium albo, jeżeli nie jest to możliwe, z wniesieniem nowego wadium na przedłużony okres związania ofertą.</w:t>
      </w:r>
    </w:p>
    <w:p w14:paraId="636EC32F" w14:textId="77777777" w:rsidR="00134F62" w:rsidRPr="00134F62" w:rsidRDefault="00134F62" w:rsidP="00134F62">
      <w:pPr>
        <w:pStyle w:val="Akapitzlist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BE59E77" w14:textId="2227593B" w:rsidR="004C7F1C" w:rsidRDefault="004C7F1C" w:rsidP="000E7E4D">
      <w:pPr>
        <w:pStyle w:val="Akapitzlist"/>
        <w:numPr>
          <w:ilvl w:val="0"/>
          <w:numId w:val="24"/>
        </w:numPr>
        <w:spacing w:after="0" w:line="264" w:lineRule="auto"/>
        <w:ind w:left="1276" w:hanging="91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Jeżeli   termin   związania   ofertą   upłynie   przed   wyborem   najkorzystniejszej   oferty,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  wzywa 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ykonawcę,   którego   oferta   otrzymała   najwyższą   ocenę, do   wyrażenia   w   wyznaczonym   przez 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amawiającego   terminie   pisemnej   zgody na wybór jego oferty. W przypadku braku zgody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zwraca się o wyrażenie takiej zgody do kolejnego 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ykonawcy, którego oferta została najwyżej oceniona, chyba że zachodzą przesłanki do unieważnienia postępowania.</w:t>
      </w:r>
    </w:p>
    <w:p w14:paraId="6EC347F5" w14:textId="77777777" w:rsidR="00363042" w:rsidRPr="006B5FD1" w:rsidRDefault="00363042" w:rsidP="00363042">
      <w:pPr>
        <w:pStyle w:val="Akapitzlist"/>
        <w:spacing w:after="0" w:line="264" w:lineRule="auto"/>
        <w:ind w:left="127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6864E22" w14:textId="62D77AFD" w:rsidR="00F35EB9" w:rsidRPr="006B5FD1" w:rsidRDefault="005979E5" w:rsidP="000E7E4D">
      <w:pPr>
        <w:pStyle w:val="Nagwek1"/>
        <w:numPr>
          <w:ilvl w:val="0"/>
          <w:numId w:val="26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S</w:t>
      </w:r>
      <w:r w:rsidR="00F35EB9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posób obliczenia ceny</w:t>
      </w:r>
    </w:p>
    <w:p w14:paraId="0F8DD74D" w14:textId="55EEE1A4" w:rsidR="00ED0825" w:rsidRPr="00ED0825" w:rsidRDefault="00ED0825" w:rsidP="00ED0825">
      <w:pPr>
        <w:pStyle w:val="Akapitzlist"/>
        <w:numPr>
          <w:ilvl w:val="1"/>
          <w:numId w:val="16"/>
        </w:numPr>
        <w:spacing w:after="0" w:line="264" w:lineRule="auto"/>
        <w:ind w:left="1134" w:hanging="708"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Wykonawca uwzględniając wszystkie wymogi, o których mowa w niniejszej 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SWZ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, powinien w cenie oferty brutto ująć wszelkie koszty i ryzyko niezbędne dla prawidłowego i pełnego wykonania przedmiotu zamówienia opisanego w 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Rozdziale 4 SWZ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 oraz uwzględnić inne opłaty i podatki, a także ewentualne upusty i rabaty. </w:t>
      </w:r>
    </w:p>
    <w:p w14:paraId="6594089C" w14:textId="6BEDB487" w:rsidR="00ED0825" w:rsidRPr="00ED0825" w:rsidRDefault="00ED0825" w:rsidP="00ED0825">
      <w:pPr>
        <w:numPr>
          <w:ilvl w:val="1"/>
          <w:numId w:val="16"/>
        </w:numPr>
        <w:tabs>
          <w:tab w:val="left" w:pos="1134"/>
        </w:tabs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Cena oferty brutto za realizację zamówienia zostanie wyliczona przez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W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ykonawcę na podstawie wypełnionego formularza ofertowego,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wg wzoru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 stanowiącego 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załącznik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 nr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3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do SWZ. </w:t>
      </w:r>
      <w:bookmarkStart w:id="59" w:name="_Hlk16398165"/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Cena oferty brutto określa wynagrodzenie wykonawcy z tytułu realizacji dostawy 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energii elektrycznej wraz z usługą dystrybucji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 dla zamówienia planowanego wraz ze zwiększeniem zamówienia o </w:t>
      </w:r>
      <w:r w:rsidR="00FE026F">
        <w:rPr>
          <w:rFonts w:ascii="Calibri Light" w:eastAsia="Calibri" w:hAnsi="Calibri Light" w:cs="Calibri Light"/>
          <w:sz w:val="24"/>
          <w:szCs w:val="24"/>
          <w:lang w:eastAsia="pl-PL"/>
        </w:rPr>
        <w:t>15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%. Wykonawca wyceniając przedmiot zamówienia winien mieć na uwadze zmiany opisane w pkt 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4.8 i 4.9.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SWZ</w:t>
      </w:r>
      <w:r w:rsidR="00134F62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oraz </w:t>
      </w:r>
      <w:bookmarkStart w:id="60" w:name="_Hlk102299596"/>
      <w:r w:rsidR="00134F62">
        <w:rPr>
          <w:rFonts w:ascii="Calibri Light" w:eastAsia="Calibri" w:hAnsi="Calibri Light" w:cs="Calibri Light"/>
          <w:sz w:val="24"/>
          <w:szCs w:val="24"/>
          <w:lang w:eastAsia="pl-PL"/>
        </w:rPr>
        <w:t>zmiany do  Umowy</w:t>
      </w:r>
      <w:r w:rsidR="00F575F8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opisane </w:t>
      </w:r>
      <w:r w:rsidR="00134F62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w </w:t>
      </w:r>
      <w:r w:rsidR="00F575F8">
        <w:rPr>
          <w:rFonts w:ascii="Calibri Light" w:eastAsia="Calibri" w:hAnsi="Calibri Light" w:cs="Calibri Light"/>
          <w:sz w:val="24"/>
          <w:szCs w:val="24"/>
          <w:lang w:eastAsia="pl-PL"/>
        </w:rPr>
        <w:t>D</w:t>
      </w:r>
      <w:r w:rsidR="00134F62">
        <w:rPr>
          <w:rFonts w:ascii="Calibri Light" w:eastAsia="Calibri" w:hAnsi="Calibri Light" w:cs="Calibri Light"/>
          <w:sz w:val="24"/>
          <w:szCs w:val="24"/>
          <w:lang w:eastAsia="pl-PL"/>
        </w:rPr>
        <w:t>ziale V</w:t>
      </w:r>
      <w:bookmarkEnd w:id="60"/>
      <w:r w:rsidR="0074605C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(wg załącznika nr 2 do SWZ)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, ponieważ w zakresie opisanych zmian będą miały zastosowanie ceny za 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energię elektryczną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wg złożonej oferty. </w:t>
      </w:r>
      <w:bookmarkEnd w:id="59"/>
    </w:p>
    <w:p w14:paraId="7B1B23C8" w14:textId="77777777" w:rsidR="00ED0825" w:rsidRPr="00ED0825" w:rsidRDefault="00ED0825" w:rsidP="00ED0825">
      <w:pPr>
        <w:ind w:left="720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5B38AB10" w14:textId="77777777" w:rsidR="00ED0825" w:rsidRPr="00ED0825" w:rsidRDefault="00ED0825" w:rsidP="00ED0825">
      <w:pPr>
        <w:numPr>
          <w:ilvl w:val="1"/>
          <w:numId w:val="16"/>
        </w:numPr>
        <w:tabs>
          <w:tab w:val="left" w:pos="1134"/>
        </w:tabs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lastRenderedPageBreak/>
        <w:t>Wykonawca może skorzystać z przygotowanego przez Zamawiającego kalkulatora stanowiącego Załącznik nr 3.1 do SWZ, przy czym  wyliczenia z kalkulatora nie  stanowią podstawy do jakichkolwiek roszczeń Wykonawcy w stosunku do Zamawiającego i sam kalkulator nie stanowi załącznika do oferty.</w:t>
      </w:r>
    </w:p>
    <w:p w14:paraId="280764F3" w14:textId="77777777" w:rsidR="00ED0825" w:rsidRPr="00ED0825" w:rsidRDefault="00ED0825" w:rsidP="00ED0825">
      <w:pPr>
        <w:tabs>
          <w:tab w:val="left" w:pos="8364"/>
        </w:tabs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618F6668" w14:textId="6926CB99" w:rsidR="00F715E0" w:rsidRPr="001F1CA1" w:rsidRDefault="00F715E0" w:rsidP="00F715E0">
      <w:pPr>
        <w:numPr>
          <w:ilvl w:val="1"/>
          <w:numId w:val="16"/>
        </w:numPr>
        <w:spacing w:after="0" w:line="264" w:lineRule="auto"/>
        <w:ind w:left="1134" w:hanging="708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r w:rsidRPr="001F1CA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W związku z dynamiczną zmianą przepisów prawa podatkowego, w zakresie naliczenia podatku akcyzowego oraz </w:t>
      </w:r>
      <w:r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stawki </w:t>
      </w:r>
      <w:r w:rsidRPr="001F1CA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od towarów i usług VAT, </w:t>
      </w:r>
      <w:r w:rsidR="00090EC3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ykonawca w złożonej ofercie naliczy wysokość podatków obowiązujących </w:t>
      </w:r>
      <w:r w:rsidRPr="001A032C">
        <w:rPr>
          <w:rFonts w:asciiTheme="majorHAnsi" w:eastAsia="Calibri" w:hAnsiTheme="majorHAnsi" w:cstheme="majorHAnsi"/>
          <w:sz w:val="24"/>
          <w:szCs w:val="24"/>
          <w:u w:val="single"/>
          <w:lang w:eastAsia="pl-PL"/>
        </w:rPr>
        <w:t xml:space="preserve">na dzień rozpoczęcia sprzedaży energii elektrycznej </w:t>
      </w:r>
      <w:r w:rsidRPr="001A032C">
        <w:rPr>
          <w:rFonts w:asciiTheme="majorHAnsi" w:eastAsia="Calibri" w:hAnsiTheme="majorHAnsi" w:cstheme="majorHAnsi"/>
          <w:sz w:val="24"/>
          <w:szCs w:val="24"/>
          <w:lang w:eastAsia="pl-PL"/>
        </w:rPr>
        <w:t>zgodnie z terminem podanym w Załączniku nr 1 do SWZ (opis przedmiotu zamówienia)</w:t>
      </w:r>
      <w:r w:rsidRPr="001F1CA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. W przypadku rozbieżności stawek podatku VAT w złożonych ofertach zamawiający uprawniony będzie do poprawienia przedmiotowej stawki na zasadach podanych w zdaniu pierwszym. </w:t>
      </w:r>
    </w:p>
    <w:p w14:paraId="7084925E" w14:textId="77777777" w:rsidR="00F715E0" w:rsidRDefault="00F715E0" w:rsidP="00F715E0">
      <w:pPr>
        <w:pStyle w:val="Akapitzlist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3EB8737A" w14:textId="0721C17C" w:rsidR="00ED0825" w:rsidRPr="00F715E0" w:rsidRDefault="00ED0825" w:rsidP="00ED0825">
      <w:pPr>
        <w:numPr>
          <w:ilvl w:val="1"/>
          <w:numId w:val="16"/>
        </w:numPr>
        <w:autoSpaceDE w:val="0"/>
        <w:autoSpaceDN w:val="0"/>
        <w:adjustRightInd w:val="0"/>
        <w:spacing w:after="0" w:line="264" w:lineRule="auto"/>
        <w:ind w:left="1134" w:hanging="708"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Cenę oferty należy podać w walucie polskiej (liczbowo oraz słownie) z dokładnością do dwóch miejsc po przecinku, ponieważ w takiej walucie dokonywane będą rozliczenia pomiędzy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Z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amawiającym a 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W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ykonawcą, którego oferta uznana zostanie za najkorzystniejszą.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Cen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a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 brutto oferty oraz 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kwota podatku Vat,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wartości netto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,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wartości brutto określone w formularzu winny być podane z dokładnością do dwóch miejsc po przecinku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, cena jednostkowa netto za energię elektryczna (czynną) winna być podana z dokładnością do czterech miejsc po przecinku, ceny jednostkowe za usługę dystrybucji winny być podane z dokładnością do pięciu miejsc po przecinku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 w złotówkach, przy zachowaniu matematycznej zasady zaokrąglania liczb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.</w:t>
      </w:r>
    </w:p>
    <w:p w14:paraId="31E1E389" w14:textId="77777777" w:rsidR="00F715E0" w:rsidRDefault="00F715E0" w:rsidP="00F715E0">
      <w:pPr>
        <w:pStyle w:val="Akapitzlist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4532E7D0" w14:textId="1D09446A" w:rsidR="00ED0825" w:rsidRPr="00ED0825" w:rsidRDefault="00ED0825" w:rsidP="00ED0825">
      <w:pPr>
        <w:numPr>
          <w:ilvl w:val="1"/>
          <w:numId w:val="16"/>
        </w:numPr>
        <w:autoSpaceDE w:val="0"/>
        <w:autoSpaceDN w:val="0"/>
        <w:adjustRightInd w:val="0"/>
        <w:spacing w:after="0" w:line="264" w:lineRule="auto"/>
        <w:ind w:left="1134" w:hanging="708"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Każdy z 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W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ykonawców może zaproponować tylko jedną cenę.</w:t>
      </w:r>
    </w:p>
    <w:p w14:paraId="4CF3DDE5" w14:textId="77777777" w:rsidR="00ED0825" w:rsidRPr="00ED0825" w:rsidRDefault="00ED0825" w:rsidP="00ED0825">
      <w:pPr>
        <w:tabs>
          <w:tab w:val="left" w:pos="2964"/>
        </w:tabs>
        <w:spacing w:after="0"/>
        <w:ind w:left="720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ab/>
      </w:r>
    </w:p>
    <w:p w14:paraId="42947109" w14:textId="16FE42BE" w:rsidR="00ED0825" w:rsidRPr="00ED0825" w:rsidRDefault="00ED0825" w:rsidP="00ED0825">
      <w:pPr>
        <w:numPr>
          <w:ilvl w:val="1"/>
          <w:numId w:val="16"/>
        </w:numPr>
        <w:spacing w:after="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Jeżeli została złożona oferta, której wybór prowadziłby do powstania u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Z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amawiającego obowiązku podatkowego zgodnie z ustawą z dnia 11 marca 2004 r. o podatku od towarów i usług dla celów zastosowania kryterium ceny zamawiający dolicza do przedstawionej w tej ofercie ceny kwotę podatku od towarów i usług, którą miałby obowiązek rozliczyć.</w:t>
      </w:r>
    </w:p>
    <w:p w14:paraId="53C12DC0" w14:textId="77777777" w:rsidR="00ED0825" w:rsidRPr="00ED0825" w:rsidRDefault="00ED0825" w:rsidP="00ED0825">
      <w:pPr>
        <w:ind w:left="720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35050388" w14:textId="040102CA" w:rsidR="00ED0825" w:rsidRPr="00F715E0" w:rsidRDefault="00ED0825" w:rsidP="00ED0825">
      <w:pPr>
        <w:numPr>
          <w:ilvl w:val="1"/>
          <w:numId w:val="16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Wykonawca składając ofertę, określi w formularzu ofertowym – wzór wg Załącznika nr 3 do SWZ ceny za energię elektryczną oraz usługę dystrybucji wg wzoru:</w:t>
      </w:r>
    </w:p>
    <w:p w14:paraId="35D4A06D" w14:textId="77777777" w:rsidR="00F715E0" w:rsidRPr="00ED0825" w:rsidRDefault="00F715E0" w:rsidP="00F715E0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tbl>
      <w:tblPr>
        <w:tblW w:w="5316" w:type="pct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7"/>
        <w:gridCol w:w="1406"/>
        <w:gridCol w:w="1106"/>
        <w:gridCol w:w="1225"/>
        <w:gridCol w:w="976"/>
        <w:gridCol w:w="1167"/>
        <w:gridCol w:w="976"/>
        <w:gridCol w:w="976"/>
        <w:gridCol w:w="976"/>
        <w:gridCol w:w="976"/>
        <w:gridCol w:w="146"/>
      </w:tblGrid>
      <w:tr w:rsidR="006D3B18" w:rsidRPr="00E1518D" w14:paraId="07590799" w14:textId="77777777" w:rsidTr="00A41941">
        <w:trPr>
          <w:gridAfter w:val="1"/>
          <w:wAfter w:w="75" w:type="pct"/>
          <w:trHeight w:val="450"/>
        </w:trPr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D4A9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2A174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Oznaczenie składnika cenowego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88D8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miesięcy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A11D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J.m. kW/kWh/</w:t>
            </w:r>
            <w:proofErr w:type="spellStart"/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ppe</w:t>
            </w:r>
            <w:proofErr w:type="spellEnd"/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C305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j.m.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83AE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Cena jednostkowa netto w zł. (do pięciu miejsc po przecinku)*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85E9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Wartość netto w zł. (dwa miejsca po przecinku)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 xml:space="preserve">kol. 3 x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lastRenderedPageBreak/>
              <w:t>kol. 5 x kol. 6</w:t>
            </w:r>
          </w:p>
        </w:tc>
        <w:tc>
          <w:tcPr>
            <w:tcW w:w="8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F3A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lastRenderedPageBreak/>
              <w:t>Podatek VAT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CAF2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Wartość brutto w zł.(dwa miejsca po przecinku)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lastRenderedPageBreak/>
              <w:t xml:space="preserve"> kol. 7 + kol. 9</w:t>
            </w:r>
          </w:p>
        </w:tc>
      </w:tr>
      <w:tr w:rsidR="006D3B18" w:rsidRPr="00E1518D" w14:paraId="6EEC867D" w14:textId="77777777" w:rsidTr="00A41941">
        <w:trPr>
          <w:trHeight w:val="23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53F8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36B7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C35F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17046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1BF8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DC0D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0CACD0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E68D4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8488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2859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10651E9D" w14:textId="77777777" w:rsidTr="00A41941">
        <w:trPr>
          <w:trHeight w:val="716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05AE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D172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2F73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A20CD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2970C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A17F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B53B9C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CAB8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0D2A6A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%*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D74C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kwota w zł (dwa miejsca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lastRenderedPageBreak/>
              <w:t>po przecinku)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586C7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675058A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3B0CB7E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425C2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94A3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0BF1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F245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727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8DB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02FD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88DC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394A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AE5EB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5" w:type="pct"/>
            <w:vAlign w:val="center"/>
            <w:hideMark/>
          </w:tcPr>
          <w:p w14:paraId="66D34FFF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7CBE2AE" w14:textId="77777777" w:rsidTr="0074605C">
        <w:trPr>
          <w:trHeight w:val="238"/>
        </w:trPr>
        <w:tc>
          <w:tcPr>
            <w:tcW w:w="492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B832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1.  OPŁATA ZA ŚWIADCZONE USŁUGI DYSTRYBUCJI – GRUPA TARYFOWA C11</w:t>
            </w:r>
          </w:p>
        </w:tc>
        <w:tc>
          <w:tcPr>
            <w:tcW w:w="75" w:type="pct"/>
            <w:vAlign w:val="center"/>
            <w:hideMark/>
          </w:tcPr>
          <w:p w14:paraId="5D635BF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FD6BBEF" w14:textId="77777777" w:rsidTr="005E4A35">
        <w:trPr>
          <w:trHeight w:val="477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3FFC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87BF0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Składnik stały stawki sieciowej [zł/kW/m-c]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78FC3" w14:textId="014F0A3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3030E" w14:textId="5047F9F5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A91A6A" w14:textId="744D1042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6FE52" w14:textId="4B759AA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750E7" w14:textId="79B9E6A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781D6" w14:textId="6BD1AE0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CD95D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BB0D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235BB25F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67CAB44" w14:textId="77777777" w:rsidTr="005E4A35">
        <w:trPr>
          <w:trHeight w:val="477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475F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F9DF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Składnik zmienny stawki sieciowej [zł/kWh] I strefa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CD164" w14:textId="660DAF49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9EB68" w14:textId="360A69A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08B4D9" w14:textId="4883CEE2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EA7EB" w14:textId="03A49C2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CE054" w14:textId="5D084FA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6B708" w14:textId="22E4835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8707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E8448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049580D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F828F50" w14:textId="77777777" w:rsidTr="00A41941">
        <w:trPr>
          <w:trHeight w:val="477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356E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89CE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Składnik zmienny stawki sieciowej [zł/kWh] II strefa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909DC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C2DFE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5D207F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47CF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A8E28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C757D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417E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5A413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5" w:type="pct"/>
            <w:vAlign w:val="center"/>
            <w:hideMark/>
          </w:tcPr>
          <w:p w14:paraId="13145EB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CF551FE" w14:textId="77777777" w:rsidTr="005E4A35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0BB11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54E3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Stawka jakościowa [zł/kWh]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5B7E5" w14:textId="73B05D3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C9CF7" w14:textId="1E12941B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EE823B" w14:textId="338ECFD5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6C462" w14:textId="08C7FF9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8D139" w14:textId="7BA4015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F4795" w14:textId="5DD45220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9EABB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EEC56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29CD885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D86EAA7" w14:textId="77777777" w:rsidTr="005E4A35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760E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E5445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Stawka opłaty przejściowej [zł/kW/m-c]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38B65" w14:textId="5A7B543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78199" w14:textId="355F88A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63B79B" w14:textId="2D09CE7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773CC" w14:textId="6C41E79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245AD" w14:textId="375DA50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8059E" w14:textId="1E91DBD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C5D5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56509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0E01FE5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3298AB15" w14:textId="77777777" w:rsidTr="005E4A35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4F87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CA10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Opłata abonamentowa [zł/m-c]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990E9" w14:textId="534B0D0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9038C" w14:textId="5CAB5ABC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AA07F2" w14:textId="34C4CEC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FB2F2" w14:textId="7D3D015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0B446" w14:textId="2868E25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0AA68" w14:textId="5ABFC998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654D7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175A6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001B4E54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D628546" w14:textId="77777777" w:rsidTr="005E4A35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811C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FF78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Opłata Kogeneracyjna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710BD" w14:textId="1817133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A0CAF" w14:textId="0AA5A995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25703C" w14:textId="1067790C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FA5C2" w14:textId="6C9B728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6D5E5" w14:textId="2284EB6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8AAE6" w14:textId="6048745C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12B5E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9B1FA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0F3DB557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918E8D0" w14:textId="77777777" w:rsidTr="005E4A35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FB0E2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1C1D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Opłata OZE [zł/kWh]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72D79" w14:textId="7CBA2C0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87444" w14:textId="56A4DD5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C1318B" w14:textId="0DCD20D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9656FF" w14:textId="11727D3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442A4" w14:textId="703AE3B9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D446D" w14:textId="1E3F1F4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6E1F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693F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2CF68A00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15D7BA81" w14:textId="77777777" w:rsidTr="00A41941">
        <w:trPr>
          <w:trHeight w:val="238"/>
        </w:trPr>
        <w:tc>
          <w:tcPr>
            <w:tcW w:w="44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A819A1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RAZEM  BRUTTO DLA TABELI NR 1 od poz. 1. do 8.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BF37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68E78B4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E96254D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A9CD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FEA90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69C93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18DF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113E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55B7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28FEA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7D9E1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E465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E050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20F47E18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3E39AC8C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1D8D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893A40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C8A4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1CE9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02A6F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8D684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A58E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14C51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9945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BDFE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00D9CA7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290266B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D44D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67949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C81E8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07054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2388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08AF5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FBE0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926DF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5122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72808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59B7930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03EAE7C" w14:textId="77777777" w:rsidTr="00A41941">
        <w:trPr>
          <w:trHeight w:val="238"/>
        </w:trPr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EBD8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991D2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Oznaczenie składnika cenowego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C24D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miesięcy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45C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J.m. kW/kWh/</w:t>
            </w:r>
            <w:proofErr w:type="spellStart"/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ppe</w:t>
            </w:r>
            <w:proofErr w:type="spellEnd"/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A099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j.m.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F48E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Cena jednostkowa netto w zł. (do pięciu miejsc po przecinku)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C148B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Wartość netto w zł. (dwa miejsca po przecinku)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>kol. 3 x kol. 5 x kol. 6</w:t>
            </w:r>
          </w:p>
        </w:tc>
        <w:tc>
          <w:tcPr>
            <w:tcW w:w="8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CD77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1AD5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Wartość brutto w zł.(dwa miejsca po przecinku)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 xml:space="preserve"> kol. 7 + kol. 9</w:t>
            </w:r>
          </w:p>
        </w:tc>
        <w:tc>
          <w:tcPr>
            <w:tcW w:w="75" w:type="pct"/>
            <w:vAlign w:val="center"/>
            <w:hideMark/>
          </w:tcPr>
          <w:p w14:paraId="2273D1A7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931F2F5" w14:textId="77777777" w:rsidTr="00A41941">
        <w:trPr>
          <w:trHeight w:val="23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BB7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BA336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11B3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6D191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7B17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F9FF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2880E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12E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F3056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E18F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3EC28763" w14:textId="77777777" w:rsidTr="00A41941">
        <w:trPr>
          <w:trHeight w:val="716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298D0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4E6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5ECE3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D72AA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D86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F79F4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0673D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7ABA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0A1E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kwota w zł (dwa miejsca po przecinku)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0B16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2053828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065B0B8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AE1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4086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2C23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1824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0F1B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6756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24AB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9B3D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4F2A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DEFA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5" w:type="pct"/>
            <w:vAlign w:val="center"/>
            <w:hideMark/>
          </w:tcPr>
          <w:p w14:paraId="5BC06EC0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3E659756" w14:textId="77777777" w:rsidTr="00A41941">
        <w:trPr>
          <w:trHeight w:val="238"/>
        </w:trPr>
        <w:tc>
          <w:tcPr>
            <w:tcW w:w="492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924B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2.  OPŁATA ZA ŚWIADCZONE USŁUGI DYSTRYBUCJI – GRUPA TARYFOWA C21</w:t>
            </w:r>
          </w:p>
        </w:tc>
        <w:tc>
          <w:tcPr>
            <w:tcW w:w="75" w:type="pct"/>
            <w:vAlign w:val="center"/>
            <w:hideMark/>
          </w:tcPr>
          <w:p w14:paraId="234237D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413D124" w14:textId="77777777" w:rsidTr="00A41941">
        <w:trPr>
          <w:trHeight w:val="477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BA2B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E5CEF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Składnik stały stawki sieciowej [zł/kW/m-c]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032D6" w14:textId="641A0FE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B18E1" w14:textId="4A8B7BD2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6411C" w14:textId="0CC3B1DF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CB30D" w14:textId="3A348AF5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DD881" w14:textId="29FBC15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7C474" w14:textId="17F4EB8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845B9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78ACB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73C47D9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64E8D6AD" w14:textId="77777777" w:rsidTr="00A41941">
        <w:trPr>
          <w:trHeight w:val="477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B3B81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68D25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Składnik zmienny stawki sieciowej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lastRenderedPageBreak/>
              <w:t>[zł/kWh] I strefa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190A6" w14:textId="1AAB3CC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6D95D" w14:textId="7E6598F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DB34E" w14:textId="36693D68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48E1A" w14:textId="1F7DC13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C6253" w14:textId="79E3493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4CCC4" w14:textId="56E0672F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0410A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BDB32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32B500B4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02A80F2" w14:textId="77777777" w:rsidTr="0074605C">
        <w:trPr>
          <w:trHeight w:val="477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08A2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0FC2C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Składnik zmienny stawki sieciowej [zł/kWh] II strefa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6DD1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C31D6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0DC52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1201E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9C8B6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5AF3B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03E5A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4ED5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5" w:type="pct"/>
            <w:vAlign w:val="center"/>
            <w:hideMark/>
          </w:tcPr>
          <w:p w14:paraId="6071287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24A48C43" w14:textId="77777777" w:rsidTr="0074605C">
        <w:trPr>
          <w:trHeight w:val="238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1BFB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3EC33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Stawka jakościowa [zł/kWh] 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946E0" w14:textId="2A6BA4DB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10439" w14:textId="6D2E75D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BDA7F" w14:textId="06D9D0D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A012B" w14:textId="7C6697C8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BAFF5" w14:textId="05DCA305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9FBAE" w14:textId="0C78803F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92C75" w14:textId="7CF2DF9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B7413" w14:textId="3647D63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tcBorders>
              <w:left w:val="single" w:sz="4" w:space="0" w:color="auto"/>
            </w:tcBorders>
            <w:vAlign w:val="center"/>
            <w:hideMark/>
          </w:tcPr>
          <w:p w14:paraId="5680C223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ACD7DB5" w14:textId="77777777" w:rsidTr="0074605C">
        <w:trPr>
          <w:trHeight w:val="238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5AE1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5B58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Stawka opłaty przejściowej [zł/kW/m-c] 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2B756" w14:textId="2976C7F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06BA1" w14:textId="592988E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DF667" w14:textId="67378D0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28B15" w14:textId="769FB03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E9146" w14:textId="484E159B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812CD" w14:textId="1B55DEB9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643B9" w14:textId="6018327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0F6C9" w14:textId="7EA020D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tcBorders>
              <w:left w:val="single" w:sz="4" w:space="0" w:color="auto"/>
            </w:tcBorders>
            <w:vAlign w:val="center"/>
            <w:hideMark/>
          </w:tcPr>
          <w:p w14:paraId="6CC84A0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6533B796" w14:textId="77777777" w:rsidTr="0074605C">
        <w:trPr>
          <w:trHeight w:val="238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C7062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01B1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Opłata abonamentowa [zł/m-c] 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C4A19" w14:textId="2AFBFCE8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8DE1" w14:textId="3A6AB705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6C0B0" w14:textId="4A1FA0D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AF282" w14:textId="159682AB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64582" w14:textId="2CE62E9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575B9" w14:textId="2DFF0EC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230D1" w14:textId="13B5515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7B072" w14:textId="4CE1F65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6B48DC2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B109B4B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6DE7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1676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Opłata Kogeneracyjna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9A588" w14:textId="09F9949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FF938" w14:textId="51216A58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8B6A0" w14:textId="61D55B6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31DCB" w14:textId="53759B58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AF6BE" w14:textId="184613E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8DCEB" w14:textId="6E35929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013FD" w14:textId="5527AD70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BAAFA" w14:textId="20220BB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365AF90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65879517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281F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07B8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Opłata OZE [zł/kWh]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0D179" w14:textId="7EA4C9D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0F588" w14:textId="0A3A6E4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855CB" w14:textId="3DD0B19B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04275" w14:textId="087CFBB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26A0E" w14:textId="7D3229D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B761F" w14:textId="6EC4565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F77B3" w14:textId="279A8A9C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FF236" w14:textId="46C5A6B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2FFBAF7A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F3ED07E" w14:textId="77777777" w:rsidTr="00A41941">
        <w:trPr>
          <w:trHeight w:val="238"/>
        </w:trPr>
        <w:tc>
          <w:tcPr>
            <w:tcW w:w="44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F85E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RAZEM  BRUTTO DLA TABELI NR 2 od poz. 1. do 8.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17E28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4F01B30D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93DD1CC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13249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83036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7051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B792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2DA2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7EAF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E465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E844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5628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07FA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0AADD12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197C8E92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66DBB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CC841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42212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C03D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BAD2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EF33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62082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A01A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E491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801DB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7D2BEEF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158E5842" w14:textId="77777777" w:rsidTr="00A41941">
        <w:trPr>
          <w:trHeight w:val="238"/>
        </w:trPr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63A1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FC0BB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Oznaczenie składnika cenowego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16BC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miesięcy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05A5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J.m. kW/kWh/</w:t>
            </w:r>
            <w:proofErr w:type="spellStart"/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ppe</w:t>
            </w:r>
            <w:proofErr w:type="spellEnd"/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71D3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j.m.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89DC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Cena jednostkowa netto w zł. (do pięciu miejsc po przecinku)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88F4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Wartość netto w zł. (dwa miejsca po przecinku)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>kol. 3 x kol. 5 x kol. 6</w:t>
            </w:r>
          </w:p>
        </w:tc>
        <w:tc>
          <w:tcPr>
            <w:tcW w:w="8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CE63E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99764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Wartość brutto w zł.(dwa miejsca po przecinku)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 xml:space="preserve"> kol. 7 + kol. 9</w:t>
            </w:r>
          </w:p>
        </w:tc>
        <w:tc>
          <w:tcPr>
            <w:tcW w:w="75" w:type="pct"/>
            <w:vAlign w:val="center"/>
            <w:hideMark/>
          </w:tcPr>
          <w:p w14:paraId="40519A04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FF1ACA7" w14:textId="77777777" w:rsidTr="00A41941">
        <w:trPr>
          <w:trHeight w:val="23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C966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37AC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A4AC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3CBDF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11576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1157B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51B95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03E8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ADD63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C08F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E6546E6" w14:textId="77777777" w:rsidTr="00A41941">
        <w:trPr>
          <w:trHeight w:val="716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934F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0FD2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DC2A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922F15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4F00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12C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945F63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C51A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6253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kwota w zł (dwa miejsca po przecinku)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EF19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04063D2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A41EC65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DF32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69E2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DF65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1307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D278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2989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4F9A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A4DD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9FB2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558F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5" w:type="pct"/>
            <w:vAlign w:val="center"/>
            <w:hideMark/>
          </w:tcPr>
          <w:p w14:paraId="1A52EC5A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C2508EF" w14:textId="77777777" w:rsidTr="00A41941">
        <w:trPr>
          <w:trHeight w:val="238"/>
        </w:trPr>
        <w:tc>
          <w:tcPr>
            <w:tcW w:w="492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6C54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3. OPŁATA MOCOWA</w:t>
            </w:r>
          </w:p>
        </w:tc>
        <w:tc>
          <w:tcPr>
            <w:tcW w:w="75" w:type="pct"/>
            <w:vAlign w:val="center"/>
            <w:hideMark/>
          </w:tcPr>
          <w:p w14:paraId="5A9AB52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23EA7FC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4C29E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B02B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Opłata </w:t>
            </w:r>
            <w:proofErr w:type="spellStart"/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mocowa</w:t>
            </w:r>
            <w:proofErr w:type="spellEnd"/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 - ryczałt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4D03E" w14:textId="4C75490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5D494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m-c/</w:t>
            </w:r>
            <w:proofErr w:type="spellStart"/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ppe</w:t>
            </w:r>
            <w:proofErr w:type="spellEnd"/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92DD9" w14:textId="1115EDCF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B0AFE1" w14:textId="5A1FCD5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8209C" w14:textId="2F89F24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7BA4A" w14:textId="0AC7D6D9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29CE0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8F7BF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253520F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612F45A6" w14:textId="77777777" w:rsidTr="00A41941">
        <w:trPr>
          <w:trHeight w:val="238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F128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0CA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Opłata </w:t>
            </w:r>
            <w:proofErr w:type="spellStart"/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mocowa</w:t>
            </w:r>
            <w:proofErr w:type="spellEnd"/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 - od zużycia w kWh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F2938" w14:textId="4A7FDB0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D340A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kWh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256A7" w14:textId="5D16BD9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2F140" w14:textId="6416E33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E0102" w14:textId="6582C04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9A4FD" w14:textId="1150D832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B29AB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A61F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5B2CCFDD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5215066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FCE8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00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F2764B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RAZEM BRUTTO DLA TABELI NR 3 od poz. 1. do  2.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0FB1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109D145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78DD37D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6454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6B8D2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3EAE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6E3C1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C1C0E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D471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CF68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A633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D54F4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0E6E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7457636A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E2D8109" w14:textId="77777777" w:rsidTr="00A41941">
        <w:trPr>
          <w:trHeight w:val="513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7578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E585DA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CAB7A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B326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4D0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D7E9B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6EED176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2E6447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DE765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 xml:space="preserve">Wartość dystrybucji brutto łącznie (Tabela od nr 1 do 3): 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2D6D3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49F81AE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20DD4C2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C240A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BF7171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FE5C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EC21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881B5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4F40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30412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49FD13F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22B4C41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21948CF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F0AF5F5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28A79CB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56F26A8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AC091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A43B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53A98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1B55B50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1F05DBC0" w14:textId="77777777" w:rsidTr="00A41941">
        <w:trPr>
          <w:trHeight w:val="238"/>
        </w:trPr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7F7C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A982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Oznaczenie składnika cenowego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C668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energii elektrycznej (kWh) - wielkość planowana bez zwiększenia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6898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Cena jednostkowa netto w zł. (do czterech miejsc po przecinku)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7189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Wartość netto w zł. (dwa miejsca po przecinku)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>kol. 3 x kol. 4</w:t>
            </w:r>
          </w:p>
        </w:tc>
        <w:tc>
          <w:tcPr>
            <w:tcW w:w="97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7788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AFE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Wartość brutto w zł.(dwa miejsca po przecinku)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 xml:space="preserve"> kol. 5 + kol. 7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23269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8CB01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5B4C73DD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36BAA3F" w14:textId="77777777" w:rsidTr="00A41941">
        <w:trPr>
          <w:trHeight w:val="23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CC0EE5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643F3C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DAA4A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EC96C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613BE3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436D5F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C7C3A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A9DE51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C2C4E8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6408DF4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2502FA60" w14:textId="77777777" w:rsidTr="00A41941">
        <w:trPr>
          <w:trHeight w:val="1019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6F16D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CC1BC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52B42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D6169B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2E1B5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C9DB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B7B01" w14:textId="528F4D35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kwota w zł (dwa miejsca po przecinku) kol. 5 x </w:t>
            </w:r>
            <w:r w:rsidR="005E4A35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CAA310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DE848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8E7E6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689486C4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57320DB" w14:textId="77777777" w:rsidTr="00A41941">
        <w:trPr>
          <w:trHeight w:val="238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014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ACB4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62B3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448C1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7C5F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1805E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6A3D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8352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0C5FB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C149C0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1C3702CD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3BD4C555" w14:textId="77777777" w:rsidTr="00A41941">
        <w:trPr>
          <w:trHeight w:val="238"/>
        </w:trPr>
        <w:tc>
          <w:tcPr>
            <w:tcW w:w="40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035B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4  ENERGIA CZYNNA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DA9F1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16838F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24C1D9FF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2C799D25" w14:textId="77777777" w:rsidTr="00A41941">
        <w:trPr>
          <w:trHeight w:val="477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32278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E589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Energia elektryczna (czynna)  dla Taryf CXX - na lata 2023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89FFF" w14:textId="227FB2A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ED400" w14:textId="441987E8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7E016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AC8EE6" w14:textId="26025F9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2DE66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AEEE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B2972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1CFF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0C04BAA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03B84F83" w14:textId="3F81CC5A" w:rsidR="008223BF" w:rsidRDefault="008223BF" w:rsidP="00ED0825">
      <w:pPr>
        <w:pStyle w:val="Akapitzlist"/>
        <w:spacing w:after="0" w:line="264" w:lineRule="auto"/>
        <w:ind w:left="1134"/>
        <w:jc w:val="both"/>
        <w:rPr>
          <w:rFonts w:asciiTheme="majorHAnsi" w:eastAsia="Calibri" w:hAnsiTheme="majorHAnsi" w:cstheme="majorHAnsi"/>
          <w:sz w:val="24"/>
          <w:szCs w:val="24"/>
          <w:u w:val="single"/>
          <w:lang w:eastAsia="pl-PL"/>
        </w:rPr>
      </w:pPr>
    </w:p>
    <w:tbl>
      <w:tblPr>
        <w:tblW w:w="7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  <w:gridCol w:w="1540"/>
        <w:gridCol w:w="1660"/>
      </w:tblGrid>
      <w:tr w:rsidR="006D3B18" w:rsidRPr="00E1518D" w14:paraId="5B593C92" w14:textId="77777777" w:rsidTr="00536CCF">
        <w:trPr>
          <w:trHeight w:val="255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78964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Podsumowanie wartości  wraz ze zwiększeniem: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E987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C16F3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D3DC72E" w14:textId="77777777" w:rsidTr="00536CCF">
        <w:trPr>
          <w:trHeight w:val="469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59425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Suma brutto (podsumowanie wartości z Tabel od nr 1 do 4: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10084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6D3B18" w:rsidRPr="00E1518D" w14:paraId="27662587" w14:textId="77777777" w:rsidTr="00536CCF">
        <w:trPr>
          <w:trHeight w:val="480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F1A0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Suma netto (suma brutto/1,23)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69B7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6D3B18" w:rsidRPr="00E1518D" w14:paraId="1702D7F6" w14:textId="77777777" w:rsidTr="000D2A6A">
        <w:trPr>
          <w:trHeight w:val="398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A7FF7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Zwiększenie zamówienia netto o 15% (suma netto x 0,15)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EAF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6D3B18" w:rsidRPr="00E1518D" w14:paraId="126939A0" w14:textId="77777777" w:rsidTr="000D2A6A">
        <w:trPr>
          <w:trHeight w:val="589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3A8F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Zamówienie planowane wraz ze zwiększeniem netto (suma netto + wartość zwiększenia netto):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7140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6D3B18" w:rsidRPr="00E1518D" w14:paraId="3D36BD87" w14:textId="77777777" w:rsidTr="00536CCF">
        <w:trPr>
          <w:trHeight w:val="683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46F1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Zamówienie planowane wraz ze zwiększeniem brutto (zamówienie planowane  wraz ze zwiększeniem netto x 1,23):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78A06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</w:tr>
    </w:tbl>
    <w:p w14:paraId="3DD0A9BB" w14:textId="77777777" w:rsidR="000D2A6A" w:rsidRDefault="000D2A6A" w:rsidP="000D2A6A">
      <w:pPr>
        <w:spacing w:after="0" w:line="264" w:lineRule="auto"/>
        <w:jc w:val="both"/>
        <w:rPr>
          <w:rFonts w:asciiTheme="majorHAnsi" w:hAnsiTheme="majorHAnsi" w:cstheme="majorHAnsi"/>
          <w:i/>
          <w:iCs/>
          <w:sz w:val="18"/>
          <w:szCs w:val="18"/>
        </w:rPr>
      </w:pPr>
      <w:r w:rsidRPr="00915236">
        <w:rPr>
          <w:rFonts w:asciiTheme="majorHAnsi" w:hAnsiTheme="majorHAnsi" w:cstheme="majorHAnsi"/>
          <w:i/>
          <w:iCs/>
          <w:sz w:val="18"/>
          <w:szCs w:val="18"/>
        </w:rPr>
        <w:t xml:space="preserve"> * W zakresie naliczenia podatku akcyzowego oraz stawki od towarów i usług VAT, wykonawca w złożonej ofercie naliczy wysokość podatków obowiązujących na dzień rozpoczęcia sprzedaży energii elektrycznej zgodnie z terminem podanym w Załączniku nr 1 do SWZ (opis przedmiotu zamówienia).  Korzystając z kalkulatora Wykonawca winien zastosować poprawną stawkę podatku VAT. </w:t>
      </w:r>
    </w:p>
    <w:p w14:paraId="71896F16" w14:textId="3D8F4ED9" w:rsidR="006D3B18" w:rsidRPr="000D2A6A" w:rsidRDefault="000D2A6A" w:rsidP="000D2A6A">
      <w:pPr>
        <w:spacing w:after="0" w:line="264" w:lineRule="auto"/>
        <w:jc w:val="both"/>
        <w:rPr>
          <w:rFonts w:asciiTheme="majorHAnsi" w:eastAsia="Calibri" w:hAnsiTheme="majorHAnsi" w:cstheme="majorHAnsi"/>
          <w:sz w:val="24"/>
          <w:szCs w:val="24"/>
          <w:u w:val="single"/>
          <w:lang w:eastAsia="pl-PL"/>
        </w:rPr>
      </w:pPr>
      <w:r w:rsidRPr="00915236">
        <w:rPr>
          <w:rFonts w:asciiTheme="majorHAnsi" w:hAnsiTheme="majorHAnsi" w:cstheme="majorHAnsi"/>
          <w:i/>
          <w:iCs/>
          <w:sz w:val="18"/>
          <w:szCs w:val="18"/>
        </w:rPr>
        <w:tab/>
      </w:r>
    </w:p>
    <w:p w14:paraId="6AA98907" w14:textId="77777777" w:rsidR="00ED0825" w:rsidRPr="00ED0825" w:rsidRDefault="00ED0825" w:rsidP="00ED0825">
      <w:pPr>
        <w:ind w:left="1134"/>
        <w:contextualSpacing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pl-PL"/>
        </w:rPr>
        <w:t>Gdzie:</w:t>
      </w:r>
    </w:p>
    <w:p w14:paraId="04FAC456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 xml:space="preserve">składnik stały stawki sieciowej - to opłata wynikająca z aktualnej  </w:t>
      </w:r>
      <w:bookmarkStart w:id="61" w:name="_Hlk11840696"/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 xml:space="preserve">na dzień złożenia oferty </w:t>
      </w:r>
      <w:bookmarkEnd w:id="61"/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 xml:space="preserve">Taryfy  OSD, wyliczona wg zasad wskazanych w taryfie OSD, </w:t>
      </w:r>
    </w:p>
    <w:p w14:paraId="234AD536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składnik zmienny stawki sieciowej - to opłata wynikająca z aktualnej na dzień złożenia oferty Taryfy OSD,</w:t>
      </w:r>
      <w:r w:rsidRPr="00ED0825">
        <w:rPr>
          <w:rFonts w:ascii="Calibri" w:eastAsia="Calibri" w:hAnsi="Calibri" w:cs="Times New Roman"/>
        </w:rPr>
        <w:t xml:space="preserve"> </w:t>
      </w: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 xml:space="preserve">wyliczona wg zasad wskazanych w taryfie OSD,  </w:t>
      </w:r>
    </w:p>
    <w:p w14:paraId="08E2346A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stawka jakościowa  - to opłata wynikająca z aktualnej na dzień złożenia oferty Taryfy OSD, wyliczona wg zasad wskazanych w taryfie OSD,</w:t>
      </w:r>
    </w:p>
    <w:p w14:paraId="69017809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stawka opłaty przejściowej  - to opłata wynikająca z aktualnej na dzień złożenia oferty Taryfy OSD, wyliczona wg zasad wskazanych w taryfie OSD,</w:t>
      </w:r>
    </w:p>
    <w:p w14:paraId="7866CD94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opłata abonamentowa - to opłata wynikająca z aktualnej na dzień złożenia oferty Taryfy OSD, wyliczona wg zasad wskazanych w taryfie OSD,</w:t>
      </w:r>
    </w:p>
    <w:p w14:paraId="1AE99E94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opłata OZE - to opłata wynikająca z aktualnej na dzień złożenia oferty Taryfy OSD, wyliczona wg zasad wskazanych w taryfie OSD,</w:t>
      </w:r>
    </w:p>
    <w:p w14:paraId="0F755854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opłata kogeneracyjna - to wynikająca z aktualnej na dzień złożenia oferty Taryfy OSD, wyliczona wg zasad wskazanych w taryfie OSD,</w:t>
      </w:r>
    </w:p>
    <w:p w14:paraId="23CA49B6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cena za energię czynną dla grup taryfowych CXX - to cena energii elektrycznej uśredniona rynkowa dla wszystkich grup taryfowych CXX za 1 kWh  energii czynnej w trakcie trwania zamówienia,</w:t>
      </w:r>
    </w:p>
    <w:p w14:paraId="53317E0A" w14:textId="04CF82A6" w:rsidR="00ED0825" w:rsidRPr="00ED0825" w:rsidRDefault="00ED0825" w:rsidP="00065F56">
      <w:pPr>
        <w:numPr>
          <w:ilvl w:val="0"/>
          <w:numId w:val="46"/>
        </w:numPr>
        <w:spacing w:after="0" w:line="264" w:lineRule="auto"/>
        <w:ind w:left="1418" w:hanging="284"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lastRenderedPageBreak/>
        <w:t xml:space="preserve">opłata </w:t>
      </w:r>
      <w:proofErr w:type="spellStart"/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mocowa</w:t>
      </w:r>
      <w:proofErr w:type="spellEnd"/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 xml:space="preserve"> - to opłata wynikająca z aktualnej na dzień złożenia oferty Taryfy OSD, wyliczona wg zasad wskazanych w taryfie OSD. </w:t>
      </w:r>
      <w:r w:rsidRPr="00ED0825">
        <w:rPr>
          <w:rFonts w:ascii="Calibri Light" w:eastAsia="Calibri" w:hAnsi="Calibri Light" w:cs="Calibri Light"/>
          <w:sz w:val="20"/>
          <w:szCs w:val="20"/>
          <w:u w:val="single"/>
          <w:lang w:eastAsia="zh-CN"/>
        </w:rPr>
        <w:t xml:space="preserve">Zamawiający do celów oceny ofert przejął uśrednioną cenę za opłatę </w:t>
      </w:r>
      <w:proofErr w:type="spellStart"/>
      <w:r w:rsidRPr="00ED0825">
        <w:rPr>
          <w:rFonts w:ascii="Calibri Light" w:eastAsia="Calibri" w:hAnsi="Calibri Light" w:cs="Calibri Light"/>
          <w:sz w:val="20"/>
          <w:szCs w:val="20"/>
          <w:u w:val="single"/>
          <w:lang w:eastAsia="zh-CN"/>
        </w:rPr>
        <w:t>mocową</w:t>
      </w:r>
      <w:proofErr w:type="spellEnd"/>
      <w:r w:rsidRPr="00ED0825">
        <w:rPr>
          <w:rFonts w:ascii="Calibri Light" w:eastAsia="Calibri" w:hAnsi="Calibri Light" w:cs="Calibri Light"/>
          <w:sz w:val="20"/>
          <w:szCs w:val="20"/>
          <w:u w:val="single"/>
          <w:lang w:eastAsia="zh-CN"/>
        </w:rPr>
        <w:t xml:space="preserve"> dla rozliczenia ryczałtowego</w:t>
      </w:r>
      <w:r w:rsidR="00393016">
        <w:rPr>
          <w:rFonts w:ascii="Calibri Light" w:eastAsia="Calibri" w:hAnsi="Calibri Light" w:cs="Calibri Light"/>
          <w:sz w:val="20"/>
          <w:szCs w:val="20"/>
          <w:u w:val="single"/>
          <w:lang w:eastAsia="zh-CN"/>
        </w:rPr>
        <w:t xml:space="preserve"> w wysokości </w:t>
      </w:r>
      <w:r w:rsidR="00393016" w:rsidRPr="00760CAA">
        <w:rPr>
          <w:rFonts w:ascii="Calibri Light" w:eastAsia="Calibri" w:hAnsi="Calibri Light" w:cs="Calibri Light"/>
          <w:b/>
          <w:bCs/>
          <w:sz w:val="20"/>
          <w:szCs w:val="20"/>
          <w:u w:val="single"/>
          <w:lang w:eastAsia="zh-CN"/>
        </w:rPr>
        <w:t>8,00 zł</w:t>
      </w:r>
      <w:r w:rsidRPr="00ED0825">
        <w:rPr>
          <w:rFonts w:ascii="Calibri Light" w:eastAsia="Calibri" w:hAnsi="Calibri Light" w:cs="Calibri Light"/>
          <w:sz w:val="20"/>
          <w:szCs w:val="20"/>
          <w:u w:val="single"/>
          <w:lang w:eastAsia="zh-CN"/>
        </w:rPr>
        <w:t xml:space="preserve">, natomiast Wykonawca będzie dokonywał rozliczenia </w:t>
      </w:r>
      <w:r w:rsidR="00393016">
        <w:rPr>
          <w:rFonts w:ascii="Calibri Light" w:eastAsia="Calibri" w:hAnsi="Calibri Light" w:cs="Calibri Light"/>
          <w:sz w:val="20"/>
          <w:szCs w:val="20"/>
          <w:u w:val="single"/>
          <w:lang w:eastAsia="zh-CN"/>
        </w:rPr>
        <w:t xml:space="preserve">cenowych </w:t>
      </w:r>
      <w:r w:rsidRPr="00ED0825">
        <w:rPr>
          <w:rFonts w:ascii="Calibri Light" w:eastAsia="Calibri" w:hAnsi="Calibri Light" w:cs="Calibri Light"/>
          <w:sz w:val="20"/>
          <w:szCs w:val="20"/>
          <w:u w:val="single"/>
          <w:lang w:eastAsia="zh-CN"/>
        </w:rPr>
        <w:t>zgodnie z obowiązującą taryfą OSD.</w:t>
      </w:r>
    </w:p>
    <w:p w14:paraId="6130563C" w14:textId="77777777" w:rsidR="00ED0825" w:rsidRPr="00ED0825" w:rsidRDefault="00ED0825" w:rsidP="00ED0825">
      <w:pPr>
        <w:spacing w:after="0" w:line="264" w:lineRule="auto"/>
        <w:ind w:left="1418"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</w:p>
    <w:p w14:paraId="72780812" w14:textId="428F1B18" w:rsidR="00ED0825" w:rsidRPr="000D2A6A" w:rsidRDefault="00ED0825" w:rsidP="000F70C1">
      <w:pPr>
        <w:numPr>
          <w:ilvl w:val="1"/>
          <w:numId w:val="16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0D2A6A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Ceny jednostkowe netto za energię elektryczną zostaną ustalone na okres ważności umowy dla całego zakresu zamówienia </w:t>
      </w:r>
      <w:bookmarkStart w:id="62" w:name="_Hlk83369927"/>
      <w:r w:rsidRPr="000D2A6A">
        <w:rPr>
          <w:rFonts w:ascii="Calibri Light" w:eastAsia="Calibri" w:hAnsi="Calibri Light" w:cs="Calibri Light"/>
          <w:sz w:val="24"/>
          <w:szCs w:val="24"/>
          <w:lang w:eastAsia="pl-PL"/>
        </w:rPr>
        <w:t>planowanego</w:t>
      </w:r>
      <w:bookmarkEnd w:id="62"/>
      <w:r w:rsidRPr="000D2A6A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wraz z uwzględnieniem zmian opisanych w pkt 4.8. i 4.9. SWZ</w:t>
      </w:r>
      <w:r w:rsidR="00F575F8" w:rsidRPr="000D2A6A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zmiany do  Umowy opisane  w Dziale V</w:t>
      </w:r>
      <w:r w:rsidRPr="000D2A6A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i nie będą podlegały zmianom, za wyjątkiem ustawowej zmiany stawki podatku od towarów i usług, podatku akcyzowego </w:t>
      </w:r>
    </w:p>
    <w:p w14:paraId="01DA8085" w14:textId="77777777" w:rsidR="00ED0825" w:rsidRPr="00ED0825" w:rsidRDefault="00ED0825" w:rsidP="00ED0825">
      <w:pPr>
        <w:numPr>
          <w:ilvl w:val="1"/>
          <w:numId w:val="16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W przypadku skorzystania przez Zamawiającego ze zmian opisanych w pkt 4.8. i 4.9. SWZ zostaną zastosowane stawki (ceny jednostkowe netto za energię elektryczną) w wysokości i na zasadach określonych jak dla zamówienia planowanego.</w:t>
      </w:r>
    </w:p>
    <w:p w14:paraId="36812A09" w14:textId="77777777" w:rsidR="00ED0825" w:rsidRPr="00ED0825" w:rsidRDefault="00ED0825" w:rsidP="00ED0825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14366C33" w14:textId="77777777" w:rsidR="00ED0825" w:rsidRPr="00ED0825" w:rsidRDefault="00ED0825" w:rsidP="00ED0825">
      <w:pPr>
        <w:numPr>
          <w:ilvl w:val="1"/>
          <w:numId w:val="16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Stawki opłat dystrybucyjnych energii elektrycznej podane w ofercie będą obowiązywały przez okres realizacji umowy, chyba że Prezes Urzędu Regulacji Energetyki zatwierdzi nowe Taryfy OSD oraz w przypadku ustawowej zmiany stawki podatku od towarów i usług.</w:t>
      </w:r>
    </w:p>
    <w:p w14:paraId="06E18B3E" w14:textId="77777777" w:rsidR="00ED0825" w:rsidRPr="00ED0825" w:rsidRDefault="00ED0825" w:rsidP="00ED0825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15A76B2B" w14:textId="176BF483" w:rsidR="00ED0825" w:rsidRPr="00ED0825" w:rsidRDefault="00ED0825" w:rsidP="00ED0825">
      <w:pPr>
        <w:numPr>
          <w:ilvl w:val="1"/>
          <w:numId w:val="16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W złożonej ofercie,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W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ykonawca ma obowiązek:</w:t>
      </w:r>
    </w:p>
    <w:p w14:paraId="52C71973" w14:textId="4109CB17" w:rsidR="00ED0825" w:rsidRPr="00ED0825" w:rsidRDefault="00ED0825" w:rsidP="00ED0825">
      <w:pPr>
        <w:numPr>
          <w:ilvl w:val="2"/>
          <w:numId w:val="16"/>
        </w:numPr>
        <w:spacing w:before="240" w:after="120" w:line="264" w:lineRule="auto"/>
        <w:ind w:left="1985" w:hanging="851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bookmarkStart w:id="63" w:name="_Hlk62461965"/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poinformowania 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Z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amawiającego,  że  wybór  jego  oferty  będzie  prowadził  do powstania u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Z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amawiającego obowiązku podatkowego,</w:t>
      </w:r>
    </w:p>
    <w:p w14:paraId="3B283FE6" w14:textId="77777777" w:rsidR="00ED0825" w:rsidRPr="00ED0825" w:rsidRDefault="00ED0825" w:rsidP="00ED0825">
      <w:pPr>
        <w:numPr>
          <w:ilvl w:val="2"/>
          <w:numId w:val="16"/>
        </w:numPr>
        <w:spacing w:before="240" w:after="120" w:line="264" w:lineRule="auto"/>
        <w:ind w:left="1985" w:hanging="851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wskazania nazwy (rodzaju) towaru, których dostawa lub świadczenie będą prowadziły do powstania obowiązku podatkowego;</w:t>
      </w:r>
    </w:p>
    <w:p w14:paraId="12281C58" w14:textId="77777777" w:rsidR="00ED0825" w:rsidRPr="00ED0825" w:rsidRDefault="00ED0825" w:rsidP="00ED0825">
      <w:pPr>
        <w:numPr>
          <w:ilvl w:val="2"/>
          <w:numId w:val="16"/>
        </w:numPr>
        <w:spacing w:before="240" w:after="120" w:line="264" w:lineRule="auto"/>
        <w:ind w:left="1985" w:hanging="851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wskazania  wartości  towaru  objętego  obowiązkiem  podatkowym zamawiającego, bez kwoty podatku,</w:t>
      </w:r>
    </w:p>
    <w:p w14:paraId="27D421E1" w14:textId="77777777" w:rsidR="00ED0825" w:rsidRPr="00ED0825" w:rsidRDefault="00ED0825" w:rsidP="00ED0825">
      <w:pPr>
        <w:numPr>
          <w:ilvl w:val="2"/>
          <w:numId w:val="16"/>
        </w:numPr>
        <w:spacing w:before="240" w:after="120" w:line="264" w:lineRule="auto"/>
        <w:ind w:left="1985" w:hanging="851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wskazania  stawki  podatku  od  towarów  i usług,  która  zgodnie  z wiedzą wykonawcy, będzie miała zastosowanie.</w:t>
      </w:r>
    </w:p>
    <w:bookmarkEnd w:id="63"/>
    <w:p w14:paraId="10247A46" w14:textId="77777777" w:rsidR="00ED0825" w:rsidRPr="00ED0825" w:rsidRDefault="00ED0825" w:rsidP="00ED0825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6273987C" w14:textId="628A134E" w:rsidR="00ED0825" w:rsidRPr="00ED0825" w:rsidRDefault="00ED0825" w:rsidP="00ED0825">
      <w:pPr>
        <w:numPr>
          <w:ilvl w:val="1"/>
          <w:numId w:val="16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Jeżeli w postępowaniu o udzielenie zamówienia, w którym jedynym kryterium oceny ofert jest cena, nie można dokonać wyboru najkorzystniejszej oferty ze względu na to, że zostały złożone oferty o takiej samej cenie,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Z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amawiający wzywa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W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ykonawców, którzy złożyli te oferty, do złożenia w terminie określonym przez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Z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amawiającego ofert dodatkowych zawierających nową cenę.</w:t>
      </w:r>
    </w:p>
    <w:p w14:paraId="33CA158D" w14:textId="77777777" w:rsidR="00ED0825" w:rsidRPr="00ED0825" w:rsidRDefault="00ED0825" w:rsidP="00ED0825">
      <w:pPr>
        <w:pStyle w:val="Akapitzlist"/>
        <w:spacing w:after="0" w:line="264" w:lineRule="auto"/>
        <w:ind w:left="1134"/>
        <w:jc w:val="both"/>
        <w:rPr>
          <w:rFonts w:asciiTheme="majorHAnsi" w:eastAsia="Calibri" w:hAnsiTheme="majorHAnsi" w:cstheme="majorHAnsi"/>
          <w:sz w:val="24"/>
          <w:szCs w:val="24"/>
          <w:u w:val="single"/>
          <w:lang w:eastAsia="pl-PL"/>
        </w:rPr>
      </w:pPr>
    </w:p>
    <w:p w14:paraId="0D1952A5" w14:textId="6BB1E546" w:rsidR="00F35EB9" w:rsidRPr="006B5FD1" w:rsidRDefault="005979E5" w:rsidP="000E7E4D">
      <w:pPr>
        <w:pStyle w:val="Nagwek1"/>
        <w:numPr>
          <w:ilvl w:val="0"/>
          <w:numId w:val="31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O</w:t>
      </w:r>
      <w:r w:rsidR="00F35EB9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pis kryteriów oceny ofert, wraz z podaniem wag tych kryteriów, i sposobu oceny ofert</w:t>
      </w:r>
      <w:r w:rsidR="008E5923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, wybór najkorzystniejszej oferty</w:t>
      </w:r>
    </w:p>
    <w:p w14:paraId="70E6CCF9" w14:textId="12AD3FBD" w:rsidR="00824229" w:rsidRPr="006B5FD1" w:rsidRDefault="00824229" w:rsidP="000E7E4D">
      <w:pPr>
        <w:pStyle w:val="Akapitzlist"/>
        <w:numPr>
          <w:ilvl w:val="1"/>
          <w:numId w:val="17"/>
        </w:numPr>
        <w:tabs>
          <w:tab w:val="num" w:pos="567"/>
        </w:tabs>
        <w:spacing w:after="0" w:line="264" w:lineRule="auto"/>
        <w:ind w:left="1134" w:hanging="708"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Przy wyborze najkorzystniejszej oferty </w:t>
      </w:r>
      <w:r w:rsidR="00F109E6">
        <w:rPr>
          <w:rFonts w:asciiTheme="majorHAnsi" w:eastAsia="Calibri" w:hAnsiTheme="majorHAnsi" w:cstheme="majorHAnsi"/>
          <w:sz w:val="24"/>
          <w:szCs w:val="24"/>
          <w:lang w:eastAsia="pl-PL"/>
        </w:rPr>
        <w:t>za</w:t>
      </w: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mawiający będzie się kierował kryterium ceny oferty brutto za realizację przedmiotu zamówienia obliczonej przez </w:t>
      </w:r>
      <w:r w:rsidR="00090EC3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="00C1615B">
        <w:rPr>
          <w:rFonts w:asciiTheme="majorHAnsi" w:eastAsia="Calibri" w:hAnsiTheme="majorHAnsi" w:cstheme="majorHAnsi"/>
          <w:sz w:val="24"/>
          <w:szCs w:val="24"/>
          <w:lang w:eastAsia="pl-PL"/>
        </w:rPr>
        <w:t>ykonawcę</w:t>
      </w: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 zgodnie zobowiązującymi przepisami prawa, zasadami określonymi </w:t>
      </w: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lastRenderedPageBreak/>
        <w:t xml:space="preserve">w Rozdziale 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>16</w:t>
      </w: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 SWZ i podanej w formularzu ofertowym (wzór – 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wg </w:t>
      </w:r>
      <w:r w:rsidR="00946195">
        <w:rPr>
          <w:rFonts w:asciiTheme="majorHAnsi" w:eastAsia="Calibr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ałącznika </w:t>
      </w: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 nr 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>3</w:t>
      </w: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 do SWZ).</w:t>
      </w:r>
    </w:p>
    <w:tbl>
      <w:tblPr>
        <w:tblW w:w="893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1"/>
        <w:gridCol w:w="1447"/>
        <w:gridCol w:w="4252"/>
        <w:gridCol w:w="2410"/>
      </w:tblGrid>
      <w:tr w:rsidR="008E3D3C" w:rsidRPr="00D54392" w14:paraId="78C6750B" w14:textId="77777777" w:rsidTr="0051368D">
        <w:trPr>
          <w:trHeight w:val="601"/>
        </w:trPr>
        <w:tc>
          <w:tcPr>
            <w:tcW w:w="821" w:type="dxa"/>
            <w:shd w:val="clear" w:color="auto" w:fill="auto"/>
            <w:vAlign w:val="center"/>
          </w:tcPr>
          <w:p w14:paraId="61526FE1" w14:textId="77777777" w:rsidR="008E3D3C" w:rsidRPr="00D54392" w:rsidRDefault="008E3D3C" w:rsidP="000E7E4D">
            <w:pPr>
              <w:autoSpaceDE w:val="0"/>
              <w:spacing w:after="0" w:line="264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329AFBA8" w14:textId="77777777" w:rsidR="008E3D3C" w:rsidRPr="00D54392" w:rsidRDefault="008E3D3C" w:rsidP="000E7E4D">
            <w:pPr>
              <w:autoSpaceDE w:val="0"/>
              <w:spacing w:after="0" w:line="264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EB52B9A" w14:textId="77777777" w:rsidR="008E3D3C" w:rsidRPr="00D54392" w:rsidRDefault="008E3D3C" w:rsidP="000E7E4D">
            <w:pPr>
              <w:autoSpaceDE w:val="0"/>
              <w:spacing w:after="0" w:line="264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2410" w:type="dxa"/>
            <w:vAlign w:val="center"/>
          </w:tcPr>
          <w:p w14:paraId="2393D105" w14:textId="77777777" w:rsidR="008E3D3C" w:rsidRPr="00D54392" w:rsidRDefault="008E3D3C" w:rsidP="000E7E4D">
            <w:pPr>
              <w:autoSpaceDE w:val="0"/>
              <w:spacing w:after="0" w:line="264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Maksymalna ilość punktów jaką może otrzymać wykonawca</w:t>
            </w:r>
          </w:p>
        </w:tc>
      </w:tr>
      <w:tr w:rsidR="008E3D3C" w:rsidRPr="00D54392" w14:paraId="27C771EE" w14:textId="77777777" w:rsidTr="0051368D">
        <w:trPr>
          <w:trHeight w:val="50"/>
        </w:trPr>
        <w:tc>
          <w:tcPr>
            <w:tcW w:w="821" w:type="dxa"/>
            <w:shd w:val="clear" w:color="auto" w:fill="auto"/>
            <w:vAlign w:val="center"/>
          </w:tcPr>
          <w:p w14:paraId="70852B18" w14:textId="77777777" w:rsidR="008E3D3C" w:rsidRPr="00D54392" w:rsidRDefault="008E3D3C" w:rsidP="000E7E4D">
            <w:pPr>
              <w:autoSpaceDE w:val="0"/>
              <w:spacing w:after="0" w:line="264" w:lineRule="auto"/>
              <w:jc w:val="both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3FD31A8D" w14:textId="77777777" w:rsidR="008E3D3C" w:rsidRPr="00D54392" w:rsidRDefault="008E3D3C" w:rsidP="000E7E4D">
            <w:pPr>
              <w:autoSpaceDE w:val="0"/>
              <w:spacing w:after="0" w:line="264" w:lineRule="auto"/>
              <w:jc w:val="both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Cena „C”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0AE5D2E" w14:textId="0D170C60" w:rsidR="008E3D3C" w:rsidRPr="00D54392" w:rsidRDefault="008E3D3C" w:rsidP="000E7E4D">
            <w:pPr>
              <w:autoSpaceDE w:val="0"/>
              <w:spacing w:after="0" w:line="264" w:lineRule="auto"/>
              <w:jc w:val="both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Cena oferty brutto za realizację przedmiotu zamówienia</w:t>
            </w:r>
          </w:p>
        </w:tc>
        <w:tc>
          <w:tcPr>
            <w:tcW w:w="2410" w:type="dxa"/>
            <w:vAlign w:val="center"/>
          </w:tcPr>
          <w:p w14:paraId="21ED4D9E" w14:textId="77777777" w:rsidR="008E3D3C" w:rsidRPr="00D54392" w:rsidRDefault="008E3D3C" w:rsidP="000E7E4D">
            <w:pPr>
              <w:autoSpaceDE w:val="0"/>
              <w:spacing w:after="0" w:line="264" w:lineRule="auto"/>
              <w:jc w:val="both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 xml:space="preserve">             100,00</w:t>
            </w:r>
          </w:p>
        </w:tc>
      </w:tr>
    </w:tbl>
    <w:p w14:paraId="1F8F28B4" w14:textId="77777777" w:rsidR="0051368D" w:rsidRDefault="0051368D" w:rsidP="0051368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</w:p>
    <w:p w14:paraId="296A6E89" w14:textId="23CE0539" w:rsidR="00824229" w:rsidRPr="00824229" w:rsidRDefault="00824229" w:rsidP="000E7E4D">
      <w:pPr>
        <w:numPr>
          <w:ilvl w:val="1"/>
          <w:numId w:val="17"/>
        </w:numPr>
        <w:spacing w:after="0" w:line="264" w:lineRule="auto"/>
        <w:ind w:left="1134" w:hanging="708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Zamawiający za najkorzystniejszą uzna ofertę 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z najniższą ceną, wśród ofert nie odrzuconych i </w:t>
      </w:r>
      <w:r w:rsidR="00090EC3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ykonawców, którzy nie zostali wykluczeni z postępowania o udzielenie zamówienia.</w:t>
      </w:r>
    </w:p>
    <w:p w14:paraId="731F44A6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</w:p>
    <w:p w14:paraId="55676E38" w14:textId="4F63E7BE" w:rsidR="00824229" w:rsidRDefault="00824229" w:rsidP="000E7E4D">
      <w:pPr>
        <w:numPr>
          <w:ilvl w:val="1"/>
          <w:numId w:val="17"/>
        </w:numPr>
        <w:spacing w:after="0" w:line="264" w:lineRule="auto"/>
        <w:ind w:left="1134" w:hanging="708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>Uzyskana liczba punktów w ramach kryterium zaokrąglana będzie do drugiego miejsca po przecinku - jeżeli trzecia cyfra po przecinku jest mniejsza od 5 wynik zostanie zaokrąglony w dół, a jeżeli cyfra jest równa lub większa od 5 wynik zostanie zaokrąglony w górę.  Przyznawanie ilości punktów poszczególnym ofertom odbywać się będzie wg następującej zasady:</w:t>
      </w:r>
    </w:p>
    <w:p w14:paraId="5A1A1AC6" w14:textId="77777777" w:rsidR="00FE060A" w:rsidRDefault="00FE060A" w:rsidP="00FE060A">
      <w:pPr>
        <w:pStyle w:val="Akapitzlist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</w:p>
    <w:p w14:paraId="7BFC2A97" w14:textId="34A7B8DD" w:rsidR="00824229" w:rsidRPr="0051368D" w:rsidRDefault="00824229" w:rsidP="000E7E4D">
      <w:pPr>
        <w:suppressAutoHyphens/>
        <w:autoSpaceDE w:val="0"/>
        <w:spacing w:after="0" w:line="264" w:lineRule="auto"/>
        <w:ind w:left="2268" w:firstLine="1418"/>
        <w:jc w:val="both"/>
        <w:rPr>
          <w:rFonts w:asciiTheme="majorHAnsi" w:eastAsia="Times New Roman" w:hAnsiTheme="majorHAnsi" w:cstheme="majorHAnsi"/>
          <w:sz w:val="32"/>
          <w:szCs w:val="32"/>
          <w:vertAlign w:val="subscript"/>
          <w:lang w:eastAsia="zh-CN"/>
        </w:rPr>
      </w:pPr>
      <w:r w:rsidRPr="0051368D">
        <w:rPr>
          <w:rFonts w:asciiTheme="majorHAnsi" w:eastAsia="Times New Roman" w:hAnsiTheme="majorHAnsi" w:cstheme="majorHAnsi"/>
          <w:sz w:val="32"/>
          <w:szCs w:val="32"/>
          <w:vertAlign w:val="superscript"/>
          <w:lang w:eastAsia="zh-CN"/>
        </w:rPr>
        <w:t>C =</w:t>
      </w:r>
      <w:r w:rsidRPr="0051368D">
        <w:rPr>
          <w:rFonts w:asciiTheme="majorHAnsi" w:eastAsia="Times New Roman" w:hAnsiTheme="majorHAnsi" w:cstheme="majorHAnsi"/>
          <w:sz w:val="32"/>
          <w:szCs w:val="32"/>
          <w:vertAlign w:val="subscript"/>
          <w:lang w:eastAsia="zh-CN"/>
        </w:rPr>
        <w:t xml:space="preserve">   </w:t>
      </w:r>
      <w:r w:rsidRPr="0051368D">
        <w:rPr>
          <w:rFonts w:asciiTheme="majorHAnsi" w:eastAsia="Calibri" w:hAnsiTheme="majorHAnsi" w:cstheme="majorHAnsi"/>
          <w:noProof/>
          <w:position w:val="-8"/>
          <w:sz w:val="32"/>
          <w:szCs w:val="32"/>
          <w:lang w:eastAsia="pl-PL"/>
        </w:rPr>
        <w:drawing>
          <wp:inline distT="0" distB="0" distL="0" distR="0" wp14:anchorId="3C24F564" wp14:editId="380CD80C">
            <wp:extent cx="431800" cy="317500"/>
            <wp:effectExtent l="0" t="0" r="6350" b="635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3175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368D">
        <w:rPr>
          <w:rFonts w:asciiTheme="majorHAnsi" w:eastAsia="Times New Roman" w:hAnsiTheme="majorHAnsi" w:cstheme="majorHAnsi"/>
          <w:sz w:val="32"/>
          <w:szCs w:val="32"/>
          <w:vertAlign w:val="subscript"/>
          <w:lang w:eastAsia="zh-CN"/>
        </w:rPr>
        <w:t xml:space="preserve">   </w:t>
      </w:r>
      <w:r w:rsidRPr="0051368D">
        <w:rPr>
          <w:rFonts w:asciiTheme="majorHAnsi" w:eastAsia="Times New Roman" w:hAnsiTheme="majorHAnsi" w:cstheme="majorHAnsi"/>
          <w:sz w:val="32"/>
          <w:szCs w:val="32"/>
          <w:vertAlign w:val="superscript"/>
          <w:lang w:eastAsia="zh-CN"/>
        </w:rPr>
        <w:t>x 100</w:t>
      </w:r>
      <w:r w:rsidR="00383882">
        <w:rPr>
          <w:rFonts w:asciiTheme="majorHAnsi" w:eastAsia="Times New Roman" w:hAnsiTheme="majorHAnsi" w:cstheme="majorHAnsi"/>
          <w:sz w:val="32"/>
          <w:szCs w:val="32"/>
          <w:vertAlign w:val="superscript"/>
          <w:lang w:eastAsia="zh-CN"/>
        </w:rPr>
        <w:t>,00</w:t>
      </w:r>
      <w:r w:rsidRPr="0051368D">
        <w:rPr>
          <w:rFonts w:asciiTheme="majorHAnsi" w:eastAsia="Times New Roman" w:hAnsiTheme="majorHAnsi" w:cstheme="majorHAnsi"/>
          <w:sz w:val="32"/>
          <w:szCs w:val="32"/>
          <w:vertAlign w:val="superscript"/>
          <w:lang w:eastAsia="zh-CN"/>
        </w:rPr>
        <w:t xml:space="preserve"> pkt</w:t>
      </w:r>
    </w:p>
    <w:p w14:paraId="13FAD14E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gdzie:</w:t>
      </w:r>
    </w:p>
    <w:p w14:paraId="183C46ED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C               ilość punktów, jakie otrzyma wybrana oferta i za kryterium: „cena”,</w:t>
      </w:r>
    </w:p>
    <w:p w14:paraId="5B799E4E" w14:textId="5CAC29B6" w:rsidR="00824229" w:rsidRPr="00824229" w:rsidRDefault="00824229" w:rsidP="000E7E4D">
      <w:pPr>
        <w:spacing w:after="0" w:line="264" w:lineRule="auto"/>
        <w:ind w:left="2127" w:hanging="993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c</w:t>
      </w:r>
      <w:r w:rsidRPr="00824229">
        <w:rPr>
          <w:rFonts w:asciiTheme="majorHAnsi" w:eastAsia="Calibri" w:hAnsiTheme="majorHAnsi" w:cstheme="majorHAnsi"/>
          <w:sz w:val="24"/>
          <w:szCs w:val="24"/>
          <w:vertAlign w:val="subscript"/>
          <w:lang w:eastAsia="pl-PL"/>
        </w:rPr>
        <w:t xml:space="preserve"> of. min         </w:t>
      </w:r>
      <w:bookmarkStart w:id="64" w:name="_Hlk498447420"/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najniższa cena  </w:t>
      </w:r>
      <w:bookmarkEnd w:id="64"/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oferty brutto spośród ofert niepodlegających odrzuceniu i złożonych przez </w:t>
      </w:r>
      <w:r w:rsidR="00090EC3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ykonawców, którzy nie podlegali wykluczeniu w danym etapie badania i oceny ofert,</w:t>
      </w:r>
    </w:p>
    <w:p w14:paraId="63BAF69E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proofErr w:type="spellStart"/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c</w:t>
      </w:r>
      <w:r w:rsidRPr="00824229">
        <w:rPr>
          <w:rFonts w:asciiTheme="majorHAnsi" w:eastAsia="Calibri" w:hAnsiTheme="majorHAnsi" w:cstheme="majorHAnsi"/>
          <w:sz w:val="24"/>
          <w:szCs w:val="24"/>
          <w:vertAlign w:val="subscript"/>
          <w:lang w:eastAsia="pl-PL"/>
        </w:rPr>
        <w:t>of</w:t>
      </w:r>
      <w:proofErr w:type="spellEnd"/>
      <w:r w:rsidRPr="00824229">
        <w:rPr>
          <w:rFonts w:asciiTheme="majorHAnsi" w:eastAsia="Calibri" w:hAnsiTheme="majorHAnsi" w:cstheme="majorHAnsi"/>
          <w:sz w:val="24"/>
          <w:szCs w:val="24"/>
          <w:vertAlign w:val="subscript"/>
          <w:lang w:eastAsia="pl-PL"/>
        </w:rPr>
        <w:t xml:space="preserve">. bad           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cena brutto oferty badanej.</w:t>
      </w:r>
    </w:p>
    <w:p w14:paraId="1693F4E6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highlight w:val="yellow"/>
          <w:lang w:val="x-none" w:eastAsia="pl-PL"/>
        </w:rPr>
      </w:pPr>
    </w:p>
    <w:p w14:paraId="4526EBCE" w14:textId="63796989" w:rsidR="00824229" w:rsidRPr="00824229" w:rsidRDefault="00824229" w:rsidP="000E7E4D">
      <w:pPr>
        <w:numPr>
          <w:ilvl w:val="1"/>
          <w:numId w:val="17"/>
        </w:numPr>
        <w:spacing w:after="0" w:line="264" w:lineRule="auto"/>
        <w:ind w:left="1134" w:hanging="708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Zamawiający udzieli zamówienia </w:t>
      </w:r>
      <w:r w:rsidR="00090EC3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>ykonawcy, którego oferta odpowiada wszystkim wymaganiom określonym w 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u</w:t>
      </w: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stawie 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Pzp</w:t>
      </w: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 oraz w niniejszej 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SWZ</w:t>
      </w: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 i została oceniona jako najkorzystniejsza w oparciu o podane w ogłoszeniu o zamówieniu i 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SWZ </w:t>
      </w: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>kryteria wyboru.</w:t>
      </w:r>
    </w:p>
    <w:p w14:paraId="013105EC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highlight w:val="yellow"/>
          <w:lang w:val="x-none" w:eastAsia="pl-PL"/>
        </w:rPr>
      </w:pPr>
    </w:p>
    <w:p w14:paraId="50BCD82B" w14:textId="237238F7" w:rsidR="00824229" w:rsidRPr="008E3D3C" w:rsidRDefault="00824229" w:rsidP="000E7E4D">
      <w:pPr>
        <w:numPr>
          <w:ilvl w:val="1"/>
          <w:numId w:val="17"/>
        </w:numPr>
        <w:spacing w:after="0" w:line="264" w:lineRule="auto"/>
        <w:ind w:left="1134" w:hanging="709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Zamawiający wybiera najkorzystniejszą ofertę w terminie związania ofertą określonym w dokumentach zamówienia. </w:t>
      </w:r>
    </w:p>
    <w:p w14:paraId="4F372033" w14:textId="77777777" w:rsidR="008E3D3C" w:rsidRDefault="008E3D3C" w:rsidP="000E7E4D">
      <w:pPr>
        <w:pStyle w:val="Akapitzlist"/>
        <w:spacing w:after="0" w:line="264" w:lineRule="auto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</w:p>
    <w:p w14:paraId="77BDD49E" w14:textId="434A9E99" w:rsidR="00824229" w:rsidRPr="00824229" w:rsidRDefault="00824229" w:rsidP="000E7E4D">
      <w:pPr>
        <w:numPr>
          <w:ilvl w:val="1"/>
          <w:numId w:val="17"/>
        </w:numPr>
        <w:spacing w:after="0" w:line="264" w:lineRule="auto"/>
        <w:ind w:left="1134" w:hanging="709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Jeżeli termin związania ofertą upłynął przed wyborem najkorzystniejszej oferty, </w:t>
      </w:r>
      <w:r w:rsidR="00C64CCA">
        <w:rPr>
          <w:rFonts w:asciiTheme="majorHAnsi" w:eastAsia="Calibri" w:hAnsiTheme="majorHAnsi" w:cstheme="majorHAnsi"/>
          <w:sz w:val="24"/>
          <w:szCs w:val="24"/>
          <w:lang w:eastAsia="pl-PL"/>
        </w:rPr>
        <w:t>Z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amawiający wzywa </w:t>
      </w:r>
      <w:r w:rsidR="00C64CCA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ykonawcę, którego oferta otrzymała najwyższą ocenę, do wyrażenia, w wyznaczonym przez </w:t>
      </w:r>
      <w:r w:rsidR="00C64CCA">
        <w:rPr>
          <w:rFonts w:asciiTheme="majorHAnsi" w:eastAsia="Calibri" w:hAnsiTheme="majorHAnsi" w:cstheme="majorHAnsi"/>
          <w:sz w:val="24"/>
          <w:szCs w:val="24"/>
          <w:lang w:eastAsia="pl-PL"/>
        </w:rPr>
        <w:t>Z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amawiającego terminie, pisemnej zgody na wybór jego oferty.</w:t>
      </w:r>
    </w:p>
    <w:p w14:paraId="4892A563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</w:p>
    <w:p w14:paraId="3CDFA7B3" w14:textId="1655293A" w:rsidR="00824229" w:rsidRPr="00363042" w:rsidRDefault="00824229" w:rsidP="000E7E4D">
      <w:pPr>
        <w:numPr>
          <w:ilvl w:val="1"/>
          <w:numId w:val="17"/>
        </w:numPr>
        <w:spacing w:after="0" w:line="264" w:lineRule="auto"/>
        <w:ind w:left="1134" w:hanging="708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lastRenderedPageBreak/>
        <w:t xml:space="preserve">W przypadku braku zgody, o której mowa w ust. 17.7., zamawiający zwraca się o wyrażenie takiej zgody do kolejnego </w:t>
      </w:r>
      <w:r w:rsidR="00C64CCA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ykonawcy, którego oferta została najwyżej oceniona, chyba że zachodzą przesłanki do unieważnienia postępowania.</w:t>
      </w:r>
    </w:p>
    <w:p w14:paraId="2CCD5E55" w14:textId="77777777" w:rsidR="00363042" w:rsidRDefault="00363042" w:rsidP="00363042">
      <w:pPr>
        <w:pStyle w:val="Akapitzlist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</w:p>
    <w:p w14:paraId="38A01A2A" w14:textId="66F03D91" w:rsidR="00507FFB" w:rsidRPr="006B5FD1" w:rsidRDefault="005979E5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bookmarkStart w:id="65" w:name="_Hlk63943272"/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nformacje  dotyczące  ofert  wariantowyc</w:t>
      </w:r>
      <w:r w:rsidR="00507FFB" w:rsidRPr="006B5FD1">
        <w:rPr>
          <w:rFonts w:cstheme="majorHAnsi"/>
          <w:b/>
          <w:bCs/>
          <w:color w:val="auto"/>
          <w:sz w:val="24"/>
          <w:szCs w:val="24"/>
        </w:rPr>
        <w:t>h</w:t>
      </w:r>
    </w:p>
    <w:p w14:paraId="0CB6BCCF" w14:textId="5DA8AC62" w:rsidR="00507FFB" w:rsidRDefault="00507FFB" w:rsidP="000E7E4D">
      <w:pPr>
        <w:spacing w:after="0" w:line="264" w:lineRule="auto"/>
        <w:ind w:left="567"/>
        <w:jc w:val="both"/>
        <w:rPr>
          <w:rFonts w:asciiTheme="majorHAnsi" w:hAnsiTheme="majorHAnsi" w:cstheme="majorHAnsi"/>
          <w:sz w:val="24"/>
          <w:szCs w:val="24"/>
        </w:rPr>
      </w:pPr>
      <w:bookmarkStart w:id="66" w:name="_Hlk63943285"/>
      <w:bookmarkEnd w:id="65"/>
      <w:r w:rsidRPr="006B5FD1">
        <w:rPr>
          <w:rFonts w:asciiTheme="majorHAnsi" w:hAnsiTheme="majorHAnsi" w:cstheme="majorHAnsi"/>
          <w:sz w:val="24"/>
          <w:szCs w:val="24"/>
        </w:rPr>
        <w:t xml:space="preserve">Zamawiający nie </w:t>
      </w:r>
      <w:r w:rsidR="00C51053">
        <w:rPr>
          <w:rFonts w:asciiTheme="majorHAnsi" w:hAnsiTheme="majorHAnsi" w:cstheme="majorHAnsi"/>
          <w:sz w:val="24"/>
          <w:szCs w:val="24"/>
        </w:rPr>
        <w:t>dopuszcza</w:t>
      </w:r>
      <w:r w:rsidRPr="006B5FD1">
        <w:rPr>
          <w:rFonts w:asciiTheme="majorHAnsi" w:hAnsiTheme="majorHAnsi" w:cstheme="majorHAnsi"/>
          <w:sz w:val="24"/>
          <w:szCs w:val="24"/>
        </w:rPr>
        <w:t xml:space="preserve"> składania ofert wariantowych. </w:t>
      </w:r>
    </w:p>
    <w:p w14:paraId="2AEA0CB6" w14:textId="77777777" w:rsidR="00363042" w:rsidRPr="006B5FD1" w:rsidRDefault="00363042" w:rsidP="000E7E4D">
      <w:pPr>
        <w:spacing w:after="0" w:line="264" w:lineRule="auto"/>
        <w:ind w:left="567"/>
        <w:jc w:val="both"/>
        <w:rPr>
          <w:rFonts w:asciiTheme="majorHAnsi" w:hAnsiTheme="majorHAnsi" w:cstheme="majorHAnsi"/>
          <w:sz w:val="24"/>
          <w:szCs w:val="24"/>
        </w:rPr>
      </w:pPr>
    </w:p>
    <w:bookmarkEnd w:id="66"/>
    <w:p w14:paraId="27FD4770" w14:textId="470EDF20" w:rsidR="00F35EB9" w:rsidRPr="006B5FD1" w:rsidRDefault="00507FF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W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ymagania  dotyczące  wadium</w:t>
      </w:r>
    </w:p>
    <w:p w14:paraId="5A4880A3" w14:textId="07867F86" w:rsidR="00987937" w:rsidRPr="00987937" w:rsidRDefault="00987937" w:rsidP="00065F56">
      <w:pPr>
        <w:numPr>
          <w:ilvl w:val="0"/>
          <w:numId w:val="43"/>
        </w:numPr>
        <w:spacing w:after="0" w:line="264" w:lineRule="auto"/>
        <w:ind w:left="1134" w:hanging="709"/>
        <w:contextualSpacing/>
        <w:jc w:val="both"/>
        <w:rPr>
          <w:rFonts w:asciiTheme="majorHAnsi" w:hAnsiTheme="majorHAnsi" w:cstheme="majorHAnsi"/>
          <w:sz w:val="24"/>
          <w:szCs w:val="24"/>
        </w:rPr>
      </w:pPr>
      <w:bookmarkStart w:id="67" w:name="_Hlk63943334"/>
      <w:r w:rsidRPr="00987937">
        <w:rPr>
          <w:rFonts w:asciiTheme="majorHAnsi" w:hAnsiTheme="majorHAnsi" w:cstheme="majorHAnsi"/>
          <w:sz w:val="24"/>
          <w:szCs w:val="24"/>
        </w:rPr>
        <w:t xml:space="preserve">Zamawiający   wymaga   od  </w:t>
      </w:r>
      <w:r w:rsidR="00C64CCA">
        <w:rPr>
          <w:rFonts w:asciiTheme="majorHAnsi" w:hAnsiTheme="majorHAnsi" w:cstheme="majorHAnsi"/>
          <w:sz w:val="24"/>
          <w:szCs w:val="24"/>
        </w:rPr>
        <w:t>W</w:t>
      </w:r>
      <w:r w:rsidRPr="00987937">
        <w:rPr>
          <w:rFonts w:asciiTheme="majorHAnsi" w:hAnsiTheme="majorHAnsi" w:cstheme="majorHAnsi"/>
          <w:sz w:val="24"/>
          <w:szCs w:val="24"/>
        </w:rPr>
        <w:t xml:space="preserve">ykonawców   wniesienia   wadium   w   wysokości </w:t>
      </w:r>
      <w:r w:rsidR="00C64CCA">
        <w:rPr>
          <w:rFonts w:asciiTheme="majorHAnsi" w:hAnsiTheme="majorHAnsi" w:cstheme="majorHAnsi"/>
          <w:sz w:val="24"/>
          <w:szCs w:val="24"/>
        </w:rPr>
        <w:br/>
      </w:r>
      <w:r w:rsidR="008B3CD6">
        <w:rPr>
          <w:rFonts w:asciiTheme="majorHAnsi" w:hAnsiTheme="majorHAnsi" w:cstheme="majorHAnsi"/>
          <w:sz w:val="24"/>
          <w:szCs w:val="24"/>
        </w:rPr>
        <w:t>15</w:t>
      </w:r>
      <w:r w:rsidR="00C64CCA">
        <w:rPr>
          <w:rFonts w:asciiTheme="majorHAnsi" w:hAnsiTheme="majorHAnsi" w:cstheme="majorHAnsi"/>
          <w:sz w:val="24"/>
          <w:szCs w:val="24"/>
        </w:rPr>
        <w:t> </w:t>
      </w:r>
      <w:r w:rsidR="00AF30E2">
        <w:rPr>
          <w:rFonts w:asciiTheme="majorHAnsi" w:hAnsiTheme="majorHAnsi" w:cstheme="majorHAnsi"/>
          <w:sz w:val="24"/>
          <w:szCs w:val="24"/>
        </w:rPr>
        <w:t>000</w:t>
      </w:r>
      <w:r w:rsidR="00C64CCA">
        <w:rPr>
          <w:rFonts w:asciiTheme="majorHAnsi" w:hAnsiTheme="majorHAnsi" w:cstheme="majorHAnsi"/>
          <w:sz w:val="24"/>
          <w:szCs w:val="24"/>
        </w:rPr>
        <w:t>,00</w:t>
      </w:r>
      <w:r w:rsidRPr="00987937">
        <w:rPr>
          <w:rFonts w:asciiTheme="majorHAnsi" w:hAnsiTheme="majorHAnsi" w:cstheme="majorHAnsi"/>
          <w:sz w:val="24"/>
          <w:szCs w:val="24"/>
        </w:rPr>
        <w:t xml:space="preserve"> zł (słownie: </w:t>
      </w:r>
      <w:r w:rsidR="008B3CD6">
        <w:rPr>
          <w:rFonts w:asciiTheme="majorHAnsi" w:hAnsiTheme="majorHAnsi" w:cstheme="majorHAnsi"/>
          <w:sz w:val="24"/>
          <w:szCs w:val="24"/>
        </w:rPr>
        <w:t>piętnaście</w:t>
      </w:r>
      <w:r w:rsidR="00A677EB">
        <w:rPr>
          <w:rFonts w:asciiTheme="majorHAnsi" w:hAnsiTheme="majorHAnsi" w:cstheme="majorHAnsi"/>
          <w:sz w:val="24"/>
          <w:szCs w:val="24"/>
        </w:rPr>
        <w:t xml:space="preserve"> </w:t>
      </w:r>
      <w:r w:rsidR="00AF30E2">
        <w:rPr>
          <w:rFonts w:asciiTheme="majorHAnsi" w:hAnsiTheme="majorHAnsi" w:cstheme="majorHAnsi"/>
          <w:sz w:val="24"/>
          <w:szCs w:val="24"/>
        </w:rPr>
        <w:t>tysięcy</w:t>
      </w:r>
      <w:r w:rsidRPr="00987937">
        <w:rPr>
          <w:rFonts w:asciiTheme="majorHAnsi" w:hAnsiTheme="majorHAnsi" w:cstheme="majorHAnsi"/>
          <w:sz w:val="24"/>
          <w:szCs w:val="24"/>
        </w:rPr>
        <w:t xml:space="preserve"> 00/100).</w:t>
      </w:r>
    </w:p>
    <w:p w14:paraId="2A7BCE53" w14:textId="77777777" w:rsidR="00987937" w:rsidRPr="00987937" w:rsidRDefault="00987937" w:rsidP="000E7E4D">
      <w:pPr>
        <w:spacing w:after="0" w:line="264" w:lineRule="auto"/>
        <w:ind w:left="1134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6AA70936" w14:textId="77777777" w:rsidR="00987937" w:rsidRPr="00987937" w:rsidRDefault="00987937" w:rsidP="00065F56">
      <w:pPr>
        <w:numPr>
          <w:ilvl w:val="0"/>
          <w:numId w:val="43"/>
        </w:numPr>
        <w:spacing w:after="0" w:line="264" w:lineRule="auto"/>
        <w:ind w:left="1134" w:hanging="709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 xml:space="preserve">Wadium wnosi się przed upływem terminu składania ofert i utrzymuje   nieprzerwanie   do   dnia   upływu   terminu   związania   ofertą, z wyjątkiem przypadków, o których mowa w art. 98 ust. 1 pkt 2 i 3 oraz ust. 2 Pzp. </w:t>
      </w:r>
    </w:p>
    <w:p w14:paraId="25194C43" w14:textId="77777777" w:rsidR="00987937" w:rsidRPr="00987937" w:rsidRDefault="00987937" w:rsidP="000E7E4D">
      <w:pPr>
        <w:spacing w:after="0" w:line="264" w:lineRule="auto"/>
        <w:ind w:left="720"/>
        <w:contextualSpacing/>
        <w:rPr>
          <w:rFonts w:asciiTheme="majorHAnsi" w:hAnsiTheme="majorHAnsi" w:cstheme="majorHAnsi"/>
          <w:sz w:val="24"/>
          <w:szCs w:val="24"/>
        </w:rPr>
      </w:pPr>
    </w:p>
    <w:p w14:paraId="568F728A" w14:textId="77777777" w:rsidR="00987937" w:rsidRPr="00987937" w:rsidRDefault="00987937" w:rsidP="00065F56">
      <w:pPr>
        <w:numPr>
          <w:ilvl w:val="0"/>
          <w:numId w:val="43"/>
        </w:numPr>
        <w:spacing w:after="0" w:line="264" w:lineRule="auto"/>
        <w:ind w:left="1134" w:hanging="709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 xml:space="preserve">Wadium może być wnoszone według wyboru  wykonawcy w jednej lub kilku następujących formach: </w:t>
      </w:r>
    </w:p>
    <w:p w14:paraId="582A0DEB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pieniądzu,</w:t>
      </w:r>
    </w:p>
    <w:p w14:paraId="6064DEE3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gwarancjach bankowych,</w:t>
      </w:r>
    </w:p>
    <w:p w14:paraId="18C7A799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gwarancjach ubezpieczeniowych,</w:t>
      </w:r>
    </w:p>
    <w:p w14:paraId="3E755919" w14:textId="6A0C042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poręczeniach udzielanych przez podmioty, o których mowa w art. 6b ust. 5 pkt 2 ustawy z dnia 9 listopada 2000 r. o utworzeniu Polskiej Agencji Rozwoju Przedsiębiorczości</w:t>
      </w:r>
      <w:r>
        <w:rPr>
          <w:rFonts w:asciiTheme="majorHAnsi" w:hAnsiTheme="majorHAnsi" w:cstheme="majorHAnsi"/>
          <w:sz w:val="24"/>
          <w:szCs w:val="24"/>
        </w:rPr>
        <w:t>.</w:t>
      </w:r>
    </w:p>
    <w:p w14:paraId="36E7D69F" w14:textId="77777777" w:rsidR="00987937" w:rsidRPr="00987937" w:rsidRDefault="00987937" w:rsidP="000E7E4D">
      <w:pPr>
        <w:spacing w:after="0" w:line="264" w:lineRule="auto"/>
        <w:ind w:left="1854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772150A0" w14:textId="430F3B25" w:rsidR="00987937" w:rsidRDefault="00987937" w:rsidP="008B3CD6">
      <w:pPr>
        <w:numPr>
          <w:ilvl w:val="1"/>
          <w:numId w:val="44"/>
        </w:numPr>
        <w:spacing w:after="0" w:line="264" w:lineRule="auto"/>
        <w:ind w:left="1276" w:hanging="850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 xml:space="preserve">Wadium wnoszone w pieniądzu należy wpłacić przelewem na rachunek bankowy </w:t>
      </w:r>
      <w:r w:rsidR="00C64CCA">
        <w:rPr>
          <w:rFonts w:asciiTheme="majorHAnsi" w:hAnsiTheme="majorHAnsi" w:cstheme="majorHAnsi"/>
          <w:sz w:val="24"/>
          <w:szCs w:val="24"/>
        </w:rPr>
        <w:t>Z</w:t>
      </w:r>
      <w:r w:rsidRPr="00987937">
        <w:rPr>
          <w:rFonts w:asciiTheme="majorHAnsi" w:hAnsiTheme="majorHAnsi" w:cstheme="majorHAnsi"/>
          <w:sz w:val="24"/>
          <w:szCs w:val="24"/>
        </w:rPr>
        <w:t xml:space="preserve">amawiającego </w:t>
      </w:r>
      <w:r w:rsidR="00C64CCA">
        <w:rPr>
          <w:rFonts w:asciiTheme="majorHAnsi" w:hAnsiTheme="majorHAnsi" w:cstheme="majorHAnsi"/>
          <w:sz w:val="24"/>
          <w:szCs w:val="24"/>
        </w:rPr>
        <w:t>na</w:t>
      </w:r>
      <w:r w:rsidRPr="00987937">
        <w:rPr>
          <w:rFonts w:asciiTheme="majorHAnsi" w:hAnsiTheme="majorHAnsi" w:cstheme="majorHAnsi"/>
          <w:sz w:val="24"/>
          <w:szCs w:val="24"/>
        </w:rPr>
        <w:t xml:space="preserve"> </w:t>
      </w:r>
      <w:r w:rsidR="00C64CCA">
        <w:rPr>
          <w:rFonts w:asciiTheme="majorHAnsi" w:hAnsiTheme="majorHAnsi" w:cstheme="majorHAnsi"/>
          <w:sz w:val="24"/>
          <w:szCs w:val="24"/>
        </w:rPr>
        <w:t>wskazany</w:t>
      </w:r>
      <w:r w:rsidRPr="00987937">
        <w:rPr>
          <w:rFonts w:asciiTheme="majorHAnsi" w:hAnsiTheme="majorHAnsi" w:cstheme="majorHAnsi"/>
          <w:sz w:val="24"/>
          <w:szCs w:val="24"/>
        </w:rPr>
        <w:t xml:space="preserve"> numer rachunku bankowego: </w:t>
      </w:r>
      <w:r w:rsidR="00C64CCA">
        <w:rPr>
          <w:rStyle w:val="Pogrubienie"/>
        </w:rPr>
        <w:t>70 1020 4027 0000 1002 1603 9672</w:t>
      </w:r>
      <w:r w:rsidR="00646CC2" w:rsidRPr="00F227B1">
        <w:rPr>
          <w:rFonts w:asciiTheme="majorHAnsi" w:hAnsiTheme="majorHAnsi" w:cstheme="majorHAnsi"/>
          <w:sz w:val="24"/>
          <w:szCs w:val="24"/>
        </w:rPr>
        <w:t xml:space="preserve"> </w:t>
      </w:r>
      <w:r w:rsidRPr="00987937">
        <w:rPr>
          <w:rFonts w:asciiTheme="majorHAnsi" w:hAnsiTheme="majorHAnsi" w:cstheme="majorHAnsi"/>
          <w:sz w:val="24"/>
          <w:szCs w:val="24"/>
        </w:rPr>
        <w:t>z</w:t>
      </w:r>
      <w:r w:rsidR="00646CC2">
        <w:rPr>
          <w:rFonts w:asciiTheme="majorHAnsi" w:hAnsiTheme="majorHAnsi" w:cstheme="majorHAnsi"/>
          <w:sz w:val="24"/>
          <w:szCs w:val="24"/>
        </w:rPr>
        <w:t xml:space="preserve"> </w:t>
      </w:r>
      <w:r w:rsidRPr="00987937">
        <w:rPr>
          <w:rFonts w:asciiTheme="majorHAnsi" w:hAnsiTheme="majorHAnsi" w:cstheme="majorHAnsi"/>
          <w:sz w:val="24"/>
          <w:szCs w:val="24"/>
        </w:rPr>
        <w:t>adnotacją: „</w:t>
      </w:r>
      <w:r w:rsidRPr="00C64CCA"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Wadium,  nr sprawy: </w:t>
      </w:r>
      <w:r w:rsidR="00C64CCA" w:rsidRPr="00C64CCA">
        <w:rPr>
          <w:rFonts w:asciiTheme="majorHAnsi" w:hAnsiTheme="majorHAnsi" w:cstheme="majorHAnsi"/>
          <w:b/>
          <w:bCs/>
          <w:i/>
          <w:iCs/>
          <w:sz w:val="24"/>
          <w:szCs w:val="24"/>
        </w:rPr>
        <w:t>PCUW.261.3.5.2022</w:t>
      </w:r>
      <w:r w:rsidR="009D20FE">
        <w:rPr>
          <w:rFonts w:asciiTheme="majorHAnsi" w:hAnsiTheme="majorHAnsi" w:cstheme="majorHAnsi"/>
          <w:sz w:val="24"/>
          <w:szCs w:val="24"/>
        </w:rPr>
        <w:t>”</w:t>
      </w:r>
      <w:r w:rsidRPr="00987937">
        <w:rPr>
          <w:rFonts w:asciiTheme="majorHAnsi" w:hAnsiTheme="majorHAnsi" w:cstheme="majorHAnsi"/>
          <w:sz w:val="24"/>
          <w:szCs w:val="24"/>
        </w:rPr>
        <w:t xml:space="preserve"> W przypadku wnoszenia wadium w pieniądzu, </w:t>
      </w:r>
      <w:r w:rsidR="00C64CCA">
        <w:rPr>
          <w:rFonts w:asciiTheme="majorHAnsi" w:hAnsiTheme="majorHAnsi" w:cstheme="majorHAnsi"/>
          <w:sz w:val="24"/>
          <w:szCs w:val="24"/>
        </w:rPr>
        <w:t>Z</w:t>
      </w:r>
      <w:r w:rsidRPr="00987937">
        <w:rPr>
          <w:rFonts w:asciiTheme="majorHAnsi" w:hAnsiTheme="majorHAnsi" w:cstheme="majorHAnsi"/>
          <w:sz w:val="24"/>
          <w:szCs w:val="24"/>
        </w:rPr>
        <w:t xml:space="preserve">amawiający uzna je za wniesione skutecznie jedynie w przypadku wpływu pieniędzy na rachunek bankowy </w:t>
      </w:r>
      <w:r w:rsidR="00C64CCA">
        <w:rPr>
          <w:rFonts w:asciiTheme="majorHAnsi" w:hAnsiTheme="majorHAnsi" w:cstheme="majorHAnsi"/>
          <w:sz w:val="24"/>
          <w:szCs w:val="24"/>
        </w:rPr>
        <w:t>Z</w:t>
      </w:r>
      <w:r w:rsidRPr="00987937">
        <w:rPr>
          <w:rFonts w:asciiTheme="majorHAnsi" w:hAnsiTheme="majorHAnsi" w:cstheme="majorHAnsi"/>
          <w:sz w:val="24"/>
          <w:szCs w:val="24"/>
        </w:rPr>
        <w:t>amawiającego przed upływem terminu składania ofert.</w:t>
      </w:r>
    </w:p>
    <w:p w14:paraId="107FA16F" w14:textId="77777777" w:rsidR="00383882" w:rsidRPr="00987937" w:rsidRDefault="00383882" w:rsidP="00383882">
      <w:pPr>
        <w:spacing w:after="0" w:line="264" w:lineRule="auto"/>
        <w:ind w:left="1276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4263D24D" w14:textId="6D2E9B45" w:rsidR="00987937" w:rsidRPr="00D106A9" w:rsidRDefault="00987937" w:rsidP="007D7132">
      <w:pPr>
        <w:numPr>
          <w:ilvl w:val="1"/>
          <w:numId w:val="44"/>
        </w:numPr>
        <w:spacing w:after="0" w:line="264" w:lineRule="auto"/>
        <w:ind w:hanging="801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06EA1">
        <w:rPr>
          <w:rFonts w:asciiTheme="majorHAnsi" w:hAnsiTheme="majorHAnsi" w:cstheme="majorHAnsi"/>
          <w:sz w:val="24"/>
          <w:szCs w:val="24"/>
        </w:rPr>
        <w:t xml:space="preserve">Jeżeli wadium jest wnoszone w formie gwarancji lub poręczenia, o których mowa w pkt 19.3. ppkt 19.3.2.-4, </w:t>
      </w:r>
      <w:r w:rsidR="00C64CCA">
        <w:rPr>
          <w:rFonts w:asciiTheme="majorHAnsi" w:hAnsiTheme="majorHAnsi" w:cstheme="majorHAnsi"/>
          <w:sz w:val="24"/>
          <w:szCs w:val="24"/>
        </w:rPr>
        <w:t>W</w:t>
      </w:r>
      <w:r w:rsidRPr="00306EA1">
        <w:rPr>
          <w:rFonts w:asciiTheme="majorHAnsi" w:hAnsiTheme="majorHAnsi" w:cstheme="majorHAnsi"/>
          <w:sz w:val="24"/>
          <w:szCs w:val="24"/>
        </w:rPr>
        <w:t xml:space="preserve">ykonawca przekazuje </w:t>
      </w:r>
      <w:r w:rsidR="00C64CCA">
        <w:rPr>
          <w:rFonts w:asciiTheme="majorHAnsi" w:hAnsiTheme="majorHAnsi" w:cstheme="majorHAnsi"/>
          <w:sz w:val="24"/>
          <w:szCs w:val="24"/>
        </w:rPr>
        <w:t>Z</w:t>
      </w:r>
      <w:r w:rsidRPr="00306EA1">
        <w:rPr>
          <w:rFonts w:asciiTheme="majorHAnsi" w:hAnsiTheme="majorHAnsi" w:cstheme="majorHAnsi"/>
          <w:sz w:val="24"/>
          <w:szCs w:val="24"/>
        </w:rPr>
        <w:t>amawiającemu oryginał gwarancji lub poręczenia, w postaci elektronicznej. Nie jest dopuszczalne wniesienie wadium w postaci linka do gwarancji wadialnej. Dane Beneficjenta:</w:t>
      </w:r>
      <w:r w:rsidRPr="00987937">
        <w:t xml:space="preserve"> </w:t>
      </w:r>
      <w:r w:rsidR="00D106A9" w:rsidRPr="00C64CCA">
        <w:rPr>
          <w:rFonts w:asciiTheme="majorHAnsi" w:hAnsiTheme="majorHAnsi" w:cstheme="majorHAnsi"/>
          <w:b/>
          <w:bCs/>
          <w:sz w:val="24"/>
          <w:szCs w:val="24"/>
        </w:rPr>
        <w:t>Powiatowe Centrum Usług Wspólnych w Rawiczu ul. Mikołaja Kopernika 4 63-900 Rawicz.</w:t>
      </w:r>
    </w:p>
    <w:p w14:paraId="0A879C5B" w14:textId="77777777" w:rsidR="00987937" w:rsidRPr="00987937" w:rsidRDefault="00987937" w:rsidP="000E7E4D">
      <w:pPr>
        <w:spacing w:after="0" w:line="264" w:lineRule="auto"/>
        <w:ind w:left="1134" w:hanging="708"/>
        <w:contextualSpacing/>
        <w:rPr>
          <w:rFonts w:asciiTheme="majorHAnsi" w:hAnsiTheme="majorHAnsi" w:cstheme="majorHAnsi"/>
          <w:sz w:val="24"/>
          <w:szCs w:val="24"/>
        </w:rPr>
      </w:pPr>
    </w:p>
    <w:p w14:paraId="0F86145F" w14:textId="3046199B" w:rsidR="00987937" w:rsidRPr="00987937" w:rsidRDefault="00987937" w:rsidP="00065F56">
      <w:pPr>
        <w:numPr>
          <w:ilvl w:val="1"/>
          <w:numId w:val="44"/>
        </w:numPr>
        <w:spacing w:after="0" w:line="264" w:lineRule="auto"/>
        <w:ind w:left="1134" w:hanging="708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 xml:space="preserve">Z   treści   gwarancji   (poręczenia)   musi   jednoznacznie   wynikać   nieodwoływalne i bezwarunkowe, na każde żądanie zgłoszone przez zamawiającego, zobowiązanie gwaranta   (poręczyciela)   do   zapłaty   </w:t>
      </w:r>
      <w:r w:rsidR="00C64CCA">
        <w:rPr>
          <w:rFonts w:asciiTheme="majorHAnsi" w:hAnsiTheme="majorHAnsi" w:cstheme="majorHAnsi"/>
          <w:sz w:val="24"/>
          <w:szCs w:val="24"/>
        </w:rPr>
        <w:t>Z</w:t>
      </w:r>
      <w:r w:rsidRPr="00987937">
        <w:rPr>
          <w:rFonts w:asciiTheme="majorHAnsi" w:hAnsiTheme="majorHAnsi" w:cstheme="majorHAnsi"/>
          <w:sz w:val="24"/>
          <w:szCs w:val="24"/>
        </w:rPr>
        <w:t xml:space="preserve">amawiającemu   pełnej   kwoty   wadium </w:t>
      </w:r>
      <w:r w:rsidRPr="00987937">
        <w:rPr>
          <w:rFonts w:asciiTheme="majorHAnsi" w:hAnsiTheme="majorHAnsi" w:cstheme="majorHAnsi"/>
          <w:sz w:val="24"/>
          <w:szCs w:val="24"/>
        </w:rPr>
        <w:lastRenderedPageBreak/>
        <w:t>w   okolicznościach   określonych   w   art.   98   ust.   6   Pzp.   Ponadto   powinien   być wskazany   termin   obowiązywania   gwarancji   (poręczenia),   który   nie   może   być krótszy niż termin związania ofertą.</w:t>
      </w:r>
      <w:r w:rsidRPr="00987937">
        <w:rPr>
          <w:rFonts w:asciiTheme="majorHAnsi" w:hAnsiTheme="majorHAnsi" w:cstheme="majorHAnsi"/>
          <w:sz w:val="24"/>
          <w:szCs w:val="24"/>
        </w:rPr>
        <w:tab/>
      </w:r>
    </w:p>
    <w:p w14:paraId="25C834AA" w14:textId="77777777" w:rsidR="00987937" w:rsidRPr="00987937" w:rsidRDefault="00987937" w:rsidP="000E7E4D">
      <w:pPr>
        <w:spacing w:after="0" w:line="264" w:lineRule="auto"/>
        <w:ind w:left="720"/>
        <w:contextualSpacing/>
        <w:rPr>
          <w:rFonts w:asciiTheme="majorHAnsi" w:hAnsiTheme="majorHAnsi" w:cstheme="majorHAnsi"/>
          <w:sz w:val="24"/>
          <w:szCs w:val="24"/>
        </w:rPr>
      </w:pPr>
    </w:p>
    <w:p w14:paraId="0C99216C" w14:textId="77777777" w:rsidR="00987937" w:rsidRPr="00987937" w:rsidRDefault="00987937" w:rsidP="00065F56">
      <w:pPr>
        <w:numPr>
          <w:ilvl w:val="1"/>
          <w:numId w:val="44"/>
        </w:numPr>
        <w:spacing w:after="0" w:line="264" w:lineRule="auto"/>
        <w:ind w:left="1134" w:hanging="708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Zamawiający zwraca wadium niezwłocznie, nie później jednak niż w terminie 7 dni od dnia wystąpienia jednej z okoliczności:</w:t>
      </w:r>
    </w:p>
    <w:p w14:paraId="69A3E088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upływu terminu związania ofertą,</w:t>
      </w:r>
    </w:p>
    <w:p w14:paraId="4EE9B95E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zawarcia umowy w sprawie zamówienia publicznego,</w:t>
      </w:r>
    </w:p>
    <w:p w14:paraId="77791D91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unieważnienia postępowania o udzielenie zamówienia, z wyjątkiem sytuacji gdy nie zostało rozstrzygnięte odwołanie na czynność unieważnienia albo nie upłynął termin do jego wniesienia.</w:t>
      </w:r>
    </w:p>
    <w:p w14:paraId="7C703C62" w14:textId="77777777" w:rsidR="00987937" w:rsidRPr="00987937" w:rsidRDefault="00987937" w:rsidP="000E7E4D">
      <w:pPr>
        <w:spacing w:after="0" w:line="264" w:lineRule="auto"/>
        <w:ind w:left="1854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78C96D6A" w14:textId="77777777" w:rsidR="00987937" w:rsidRPr="00987937" w:rsidRDefault="00987937" w:rsidP="007D7132">
      <w:pPr>
        <w:numPr>
          <w:ilvl w:val="1"/>
          <w:numId w:val="44"/>
        </w:numPr>
        <w:spacing w:after="0" w:line="264" w:lineRule="auto"/>
        <w:ind w:left="1134" w:hanging="708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Zamawiający, niezwłocznie, nie później jednak niż w terminie 7 dni od dnia złożenia wniosku zwraca wadium wykonawcy:</w:t>
      </w:r>
    </w:p>
    <w:p w14:paraId="62777869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który wycofał ofertę przed upływem terminu składania ofert,</w:t>
      </w:r>
    </w:p>
    <w:p w14:paraId="1C534C8F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którego oferta została odrzucona,</w:t>
      </w:r>
    </w:p>
    <w:p w14:paraId="42ACB974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po  wyborze  najkorzystniejszej  oferty,  z wyjątkiem wykonawcy, którego oferta została wybrana jako najkorzystniejsza,</w:t>
      </w:r>
    </w:p>
    <w:p w14:paraId="7753771F" w14:textId="532A917C" w:rsid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po unieważnieniu postępowania, w przypadku gdy nie zostało rozstrzygnięte odwołanie  na  czynność  unieważnienia  albo  nie  upłynął  termin  do  jego wniesienia.</w:t>
      </w:r>
    </w:p>
    <w:p w14:paraId="231C2853" w14:textId="77777777" w:rsidR="00363042" w:rsidRPr="00987937" w:rsidRDefault="00363042" w:rsidP="00363042">
      <w:pPr>
        <w:spacing w:after="0" w:line="264" w:lineRule="auto"/>
        <w:ind w:left="1854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068BC24C" w14:textId="21FC81FB" w:rsidR="00F35EB9" w:rsidRPr="006B5FD1" w:rsidRDefault="00507FF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 xml:space="preserve">nformacje  dotyczące  przeprowadzenia  przez  </w:t>
      </w:r>
      <w:r w:rsidR="009B2440">
        <w:rPr>
          <w:rFonts w:cstheme="majorHAnsi"/>
          <w:b/>
          <w:bCs/>
          <w:color w:val="auto"/>
          <w:sz w:val="24"/>
          <w:szCs w:val="24"/>
        </w:rPr>
        <w:t>W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ykonawcę  wizji  lokalnej  lub sprawdzenia przez niego dokumentów niezbędnych do realizacji zamówienia</w:t>
      </w:r>
    </w:p>
    <w:p w14:paraId="40CA09FD" w14:textId="010562D4" w:rsidR="00824229" w:rsidRDefault="00824229" w:rsidP="000E7E4D">
      <w:pPr>
        <w:pStyle w:val="Akapitzlist"/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  <w:bookmarkStart w:id="68" w:name="_Hlk63943344"/>
      <w:bookmarkEnd w:id="67"/>
      <w:r w:rsidRPr="006B5FD1">
        <w:rPr>
          <w:rFonts w:asciiTheme="majorHAnsi" w:hAnsiTheme="majorHAnsi" w:cstheme="majorHAnsi"/>
          <w:sz w:val="24"/>
          <w:szCs w:val="24"/>
        </w:rPr>
        <w:t xml:space="preserve">Zamawiający nie przewiduje obowiązku odbycia przez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 xml:space="preserve">ykonawcę wizji lokalnej oraz sprawdzenia przez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 xml:space="preserve">ykonawcę dokumentów niezbędnych do realizacji zamówienia dostępnych na miejscu u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>amawiającego.</w:t>
      </w:r>
    </w:p>
    <w:p w14:paraId="1BAB0F47" w14:textId="77777777" w:rsidR="00363042" w:rsidRPr="00363042" w:rsidRDefault="00363042" w:rsidP="00363042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43E810A" w14:textId="39E6BB3B" w:rsidR="00F35EB9" w:rsidRPr="006B5FD1" w:rsidRDefault="005A6E6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bookmarkStart w:id="69" w:name="_Hlk63943402"/>
      <w:bookmarkEnd w:id="68"/>
      <w:r w:rsidRPr="006B5FD1">
        <w:rPr>
          <w:rFonts w:cstheme="majorHAnsi"/>
          <w:b/>
          <w:bCs/>
          <w:color w:val="auto"/>
          <w:sz w:val="24"/>
          <w:szCs w:val="24"/>
        </w:rPr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 xml:space="preserve">nformacje dotyczące walut obcych, w jakich mogą być prowadzone rozliczenia między </w:t>
      </w:r>
      <w:r w:rsidR="009B2440">
        <w:rPr>
          <w:rFonts w:cstheme="majorHAnsi"/>
          <w:b/>
          <w:bCs/>
          <w:color w:val="auto"/>
          <w:sz w:val="24"/>
          <w:szCs w:val="24"/>
        </w:rPr>
        <w:t>Z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 xml:space="preserve">amawiającym a </w:t>
      </w:r>
      <w:r w:rsidR="009B2440">
        <w:rPr>
          <w:rFonts w:cstheme="majorHAnsi"/>
          <w:b/>
          <w:bCs/>
          <w:color w:val="auto"/>
          <w:sz w:val="24"/>
          <w:szCs w:val="24"/>
        </w:rPr>
        <w:t>W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 xml:space="preserve">ykonawcą, jeżeli </w:t>
      </w:r>
      <w:r w:rsidR="009B2440">
        <w:rPr>
          <w:rFonts w:cstheme="majorHAnsi"/>
          <w:b/>
          <w:bCs/>
          <w:color w:val="auto"/>
          <w:sz w:val="24"/>
          <w:szCs w:val="24"/>
        </w:rPr>
        <w:t>Z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amawiający przewiduje rozliczenia w walutach obcych</w:t>
      </w:r>
    </w:p>
    <w:p w14:paraId="1A239359" w14:textId="5AE1A80B" w:rsidR="00095CF2" w:rsidRPr="006B5FD1" w:rsidRDefault="00095CF2" w:rsidP="000E7E4D">
      <w:pPr>
        <w:pStyle w:val="Akapitzlist"/>
        <w:numPr>
          <w:ilvl w:val="1"/>
          <w:numId w:val="18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bookmarkStart w:id="70" w:name="_Hlk63943410"/>
      <w:bookmarkEnd w:id="69"/>
      <w:r w:rsidRPr="006B5FD1">
        <w:rPr>
          <w:rFonts w:asciiTheme="majorHAnsi" w:hAnsiTheme="majorHAnsi" w:cstheme="majorHAnsi"/>
          <w:sz w:val="24"/>
          <w:szCs w:val="24"/>
        </w:rPr>
        <w:t>Zamawiający nie przewiduje rozliczenia w walutach obcych.</w:t>
      </w:r>
    </w:p>
    <w:p w14:paraId="144971E6" w14:textId="77777777" w:rsidR="001E20F7" w:rsidRPr="006B5FD1" w:rsidRDefault="001E20F7" w:rsidP="000E7E4D">
      <w:pPr>
        <w:pStyle w:val="Akapitzlist"/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</w:p>
    <w:p w14:paraId="0185D061" w14:textId="50D1EBBF" w:rsidR="0029494A" w:rsidRDefault="0029494A" w:rsidP="000E7E4D">
      <w:pPr>
        <w:pStyle w:val="Akapitzlist"/>
        <w:numPr>
          <w:ilvl w:val="1"/>
          <w:numId w:val="18"/>
        </w:numPr>
        <w:suppressAutoHyphens/>
        <w:autoSpaceDE w:val="0"/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Rozliczenia między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>amawiającym</w:t>
      </w:r>
      <w:r w:rsidR="009B2440">
        <w:rPr>
          <w:rFonts w:asciiTheme="majorHAnsi" w:hAnsiTheme="majorHAnsi" w:cstheme="majorHAnsi"/>
          <w:sz w:val="24"/>
          <w:szCs w:val="24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</w:rPr>
        <w:t>i 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>ykonawcą będą prowadzone wyłącznie w złotych polskich (PLN, zł).</w:t>
      </w:r>
    </w:p>
    <w:p w14:paraId="2FFA95CC" w14:textId="77777777" w:rsidR="00363042" w:rsidRPr="00363042" w:rsidRDefault="00363042" w:rsidP="00363042">
      <w:pPr>
        <w:pStyle w:val="Akapitzlist"/>
        <w:rPr>
          <w:rFonts w:asciiTheme="majorHAnsi" w:hAnsiTheme="majorHAnsi" w:cstheme="majorHAnsi"/>
          <w:sz w:val="24"/>
          <w:szCs w:val="24"/>
        </w:rPr>
      </w:pPr>
    </w:p>
    <w:p w14:paraId="57660DF3" w14:textId="595A3A71" w:rsidR="00F35EB9" w:rsidRPr="006B5FD1" w:rsidRDefault="005A6E6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bookmarkStart w:id="71" w:name="_Hlk63943459"/>
      <w:bookmarkEnd w:id="70"/>
      <w:r w:rsidRPr="006B5FD1">
        <w:rPr>
          <w:rFonts w:cstheme="majorHAnsi"/>
          <w:b/>
          <w:bCs/>
          <w:color w:val="auto"/>
          <w:sz w:val="24"/>
          <w:szCs w:val="24"/>
        </w:rPr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 xml:space="preserve">nformacje  dotyczące  zwrotu  kosztów  udziału  w postępowaniu,  jeżeli </w:t>
      </w:r>
      <w:r w:rsidR="009B2440">
        <w:rPr>
          <w:rFonts w:cstheme="majorHAnsi"/>
          <w:b/>
          <w:bCs/>
          <w:color w:val="auto"/>
          <w:sz w:val="24"/>
          <w:szCs w:val="24"/>
        </w:rPr>
        <w:t>Z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amawiający przewiduje ich zwrot</w:t>
      </w:r>
      <w:r w:rsidR="009B2440">
        <w:rPr>
          <w:rFonts w:cstheme="majorHAnsi"/>
          <w:b/>
          <w:bCs/>
          <w:color w:val="auto"/>
          <w:sz w:val="24"/>
          <w:szCs w:val="24"/>
        </w:rPr>
        <w:t>.</w:t>
      </w:r>
    </w:p>
    <w:p w14:paraId="702C405D" w14:textId="6AD5F472" w:rsidR="0029494A" w:rsidRDefault="0029494A" w:rsidP="000E7E4D">
      <w:pPr>
        <w:suppressAutoHyphens/>
        <w:autoSpaceDE w:val="0"/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  <w:bookmarkStart w:id="72" w:name="_Hlk63943466"/>
      <w:bookmarkEnd w:id="71"/>
      <w:r w:rsidRPr="006B5FD1">
        <w:rPr>
          <w:rFonts w:asciiTheme="majorHAnsi" w:hAnsiTheme="majorHAnsi" w:cstheme="majorHAnsi"/>
          <w:sz w:val="24"/>
          <w:szCs w:val="24"/>
        </w:rPr>
        <w:t xml:space="preserve">Zamawiający nie przewiduje zwrotu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="00095CF2" w:rsidRPr="006B5FD1">
        <w:rPr>
          <w:rFonts w:asciiTheme="majorHAnsi" w:hAnsiTheme="majorHAnsi" w:cstheme="majorHAnsi"/>
          <w:sz w:val="24"/>
          <w:szCs w:val="24"/>
        </w:rPr>
        <w:t>y</w:t>
      </w:r>
      <w:r w:rsidRPr="006B5FD1">
        <w:rPr>
          <w:rFonts w:asciiTheme="majorHAnsi" w:hAnsiTheme="majorHAnsi" w:cstheme="majorHAnsi"/>
          <w:sz w:val="24"/>
          <w:szCs w:val="24"/>
        </w:rPr>
        <w:t>konawcom kosztów udziału w postępowaniu.</w:t>
      </w:r>
    </w:p>
    <w:p w14:paraId="46BF5C44" w14:textId="77777777" w:rsidR="00D54392" w:rsidRDefault="00D54392" w:rsidP="000E7E4D">
      <w:pPr>
        <w:suppressAutoHyphens/>
        <w:autoSpaceDE w:val="0"/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</w:p>
    <w:bookmarkEnd w:id="72"/>
    <w:p w14:paraId="43176140" w14:textId="4EE938CD" w:rsidR="00F35EB9" w:rsidRPr="006B5FD1" w:rsidRDefault="005A6E6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lastRenderedPageBreak/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 xml:space="preserve">nformację o obowiązku osobistego wykonania przez </w:t>
      </w:r>
      <w:r w:rsidR="009B2440">
        <w:rPr>
          <w:rFonts w:cstheme="majorHAnsi"/>
          <w:b/>
          <w:bCs/>
          <w:color w:val="auto"/>
          <w:sz w:val="24"/>
          <w:szCs w:val="24"/>
        </w:rPr>
        <w:t>W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ykonawcę kluczowych zadań</w:t>
      </w:r>
    </w:p>
    <w:p w14:paraId="0CBDA062" w14:textId="5D446E47" w:rsidR="005979E5" w:rsidRDefault="005979E5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Zamawiający</w:t>
      </w:r>
      <w:r w:rsidR="00CE0E07" w:rsidRPr="006B5FD1">
        <w:rPr>
          <w:rFonts w:asciiTheme="majorHAnsi" w:hAnsiTheme="majorHAnsi" w:cstheme="majorHAnsi"/>
          <w:sz w:val="24"/>
          <w:szCs w:val="24"/>
        </w:rPr>
        <w:t xml:space="preserve"> nie</w:t>
      </w:r>
      <w:r w:rsidR="000F78E8"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</w:rPr>
        <w:t>zastrzega obowiąz</w:t>
      </w:r>
      <w:r w:rsidR="00CE0E07" w:rsidRPr="006B5FD1">
        <w:rPr>
          <w:rFonts w:asciiTheme="majorHAnsi" w:hAnsiTheme="majorHAnsi" w:cstheme="majorHAnsi"/>
          <w:sz w:val="24"/>
          <w:szCs w:val="24"/>
        </w:rPr>
        <w:t>ku</w:t>
      </w:r>
      <w:r w:rsidR="005E75A1"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</w:rPr>
        <w:t xml:space="preserve">osobistego wykonania przez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>ykonawcę</w:t>
      </w:r>
      <w:r w:rsidR="005E75A1"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</w:rPr>
        <w:t>kluczowych zadań</w:t>
      </w:r>
      <w:r w:rsidR="00CE0E07" w:rsidRPr="006B5FD1">
        <w:rPr>
          <w:rFonts w:asciiTheme="majorHAnsi" w:hAnsiTheme="majorHAnsi" w:cstheme="majorHAnsi"/>
          <w:sz w:val="24"/>
          <w:szCs w:val="24"/>
        </w:rPr>
        <w:t>.</w:t>
      </w:r>
    </w:p>
    <w:p w14:paraId="0F7839C8" w14:textId="77777777" w:rsidR="00363042" w:rsidRPr="006B5FD1" w:rsidRDefault="00363042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</w:p>
    <w:p w14:paraId="29868CF2" w14:textId="559243EC" w:rsidR="005A6E6B" w:rsidRPr="006B5FD1" w:rsidRDefault="005A6E6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bookmarkStart w:id="73" w:name="_Hlk63943485"/>
      <w:r w:rsidRPr="006B5FD1">
        <w:rPr>
          <w:rFonts w:cstheme="majorHAnsi"/>
          <w:b/>
          <w:bCs/>
          <w:color w:val="auto"/>
          <w:sz w:val="24"/>
          <w:szCs w:val="24"/>
        </w:rPr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nformację</w:t>
      </w:r>
      <w:r w:rsidR="001F1697" w:rsidRPr="006B5FD1">
        <w:rPr>
          <w:rFonts w:cstheme="majorHAnsi"/>
          <w:b/>
          <w:bCs/>
          <w:color w:val="auto"/>
          <w:sz w:val="24"/>
          <w:szCs w:val="24"/>
        </w:rPr>
        <w:t xml:space="preserve"> 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o przewidywanym wyborze najkorzystniejszej oferty z zastosowaniem  aukcji  elektronicznej</w:t>
      </w:r>
    </w:p>
    <w:p w14:paraId="47B40EA1" w14:textId="10DFF3D5" w:rsidR="005979E5" w:rsidRDefault="005979E5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  <w:bookmarkStart w:id="74" w:name="_Hlk63943494"/>
      <w:bookmarkEnd w:id="73"/>
      <w:r w:rsidRPr="006B5FD1">
        <w:rPr>
          <w:rFonts w:asciiTheme="majorHAnsi" w:hAnsiTheme="majorHAnsi" w:cstheme="majorHAnsi"/>
          <w:sz w:val="24"/>
          <w:szCs w:val="24"/>
        </w:rPr>
        <w:t>Zamawiający nie przewiduje aukcji elektronicznej.</w:t>
      </w:r>
    </w:p>
    <w:p w14:paraId="7A99DB70" w14:textId="77777777" w:rsidR="00363042" w:rsidRPr="006B5FD1" w:rsidRDefault="00363042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</w:p>
    <w:p w14:paraId="29F95CD6" w14:textId="77777777" w:rsidR="005A6E6B" w:rsidRPr="006B5FD1" w:rsidRDefault="005A6E6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bookmarkStart w:id="75" w:name="_Hlk63943509"/>
      <w:bookmarkEnd w:id="74"/>
      <w:r w:rsidRPr="006B5FD1">
        <w:rPr>
          <w:rFonts w:cstheme="majorHAnsi"/>
          <w:b/>
          <w:bCs/>
          <w:color w:val="auto"/>
          <w:sz w:val="24"/>
          <w:szCs w:val="24"/>
        </w:rPr>
        <w:t>W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ymóg lub możliwość złożenia ofert w postaci katalogów elektronicznych lub dołączenia katalogów elektronicznych do oferty</w:t>
      </w:r>
      <w:r w:rsidRPr="006B5FD1">
        <w:rPr>
          <w:rFonts w:cstheme="majorHAnsi"/>
          <w:b/>
          <w:bCs/>
          <w:color w:val="auto"/>
          <w:sz w:val="24"/>
          <w:szCs w:val="24"/>
        </w:rPr>
        <w:t xml:space="preserve"> </w:t>
      </w:r>
    </w:p>
    <w:p w14:paraId="6E129BB5" w14:textId="29486CF7" w:rsidR="004730CE" w:rsidRDefault="004730CE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  <w:bookmarkStart w:id="76" w:name="_Hlk63943518"/>
      <w:bookmarkEnd w:id="75"/>
      <w:r w:rsidRPr="004730CE">
        <w:rPr>
          <w:rFonts w:asciiTheme="majorHAnsi" w:hAnsiTheme="majorHAnsi" w:cstheme="majorHAnsi"/>
          <w:sz w:val="24"/>
          <w:szCs w:val="24"/>
        </w:rPr>
        <w:t>Zamawiający nie dopuszcza i nie wymaga dołączenia katalogów elektronicznych do oferty.</w:t>
      </w:r>
    </w:p>
    <w:p w14:paraId="5A88FAD9" w14:textId="77777777" w:rsidR="00363042" w:rsidRDefault="00363042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</w:p>
    <w:bookmarkEnd w:id="76"/>
    <w:p w14:paraId="08F44729" w14:textId="0FB31CAB" w:rsidR="005A6E6B" w:rsidRDefault="005A6E6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nformacje  dotyczące  zabezpieczenia  należytego  wykonania  umowy</w:t>
      </w:r>
    </w:p>
    <w:p w14:paraId="655F9733" w14:textId="3C89374F" w:rsidR="00090CB8" w:rsidRPr="00090CB8" w:rsidRDefault="00090CB8" w:rsidP="00090CB8">
      <w:pPr>
        <w:rPr>
          <w:rFonts w:asciiTheme="majorHAnsi" w:hAnsiTheme="majorHAnsi" w:cstheme="majorHAnsi"/>
          <w:sz w:val="24"/>
          <w:szCs w:val="24"/>
        </w:rPr>
      </w:pPr>
      <w:r>
        <w:t xml:space="preserve">         </w:t>
      </w:r>
      <w:r w:rsidRPr="00090CB8">
        <w:rPr>
          <w:rFonts w:asciiTheme="majorHAnsi" w:hAnsiTheme="majorHAnsi" w:cstheme="majorHAnsi"/>
          <w:sz w:val="24"/>
          <w:szCs w:val="24"/>
        </w:rPr>
        <w:t>Zamawiający nie wymaga</w:t>
      </w:r>
      <w:r>
        <w:rPr>
          <w:rFonts w:asciiTheme="majorHAnsi" w:hAnsiTheme="majorHAnsi" w:cstheme="majorHAnsi"/>
          <w:sz w:val="24"/>
          <w:szCs w:val="24"/>
        </w:rPr>
        <w:t xml:space="preserve"> wniesienia zabezpieczania należytego wykonania umowy.</w:t>
      </w:r>
    </w:p>
    <w:p w14:paraId="39D584DF" w14:textId="6F2469F5" w:rsidR="00EB0A64" w:rsidRPr="006B5FD1" w:rsidRDefault="00EB0A64" w:rsidP="00D54392">
      <w:pPr>
        <w:pStyle w:val="Nagwek1"/>
        <w:numPr>
          <w:ilvl w:val="0"/>
          <w:numId w:val="19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bookmarkStart w:id="77" w:name="_Hlk63943533"/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Umowa ramowa</w:t>
      </w:r>
    </w:p>
    <w:p w14:paraId="6301D6E2" w14:textId="28EB479D" w:rsidR="00571DE6" w:rsidRDefault="00571DE6" w:rsidP="000E7E4D">
      <w:pPr>
        <w:spacing w:after="0" w:line="264" w:lineRule="auto"/>
        <w:ind w:left="567" w:hanging="141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 nie przewiduje  zawarcia umowy ramowej.</w:t>
      </w:r>
    </w:p>
    <w:p w14:paraId="65271731" w14:textId="77777777" w:rsidR="00FE060A" w:rsidRPr="006B5FD1" w:rsidRDefault="00FE060A" w:rsidP="000E7E4D">
      <w:pPr>
        <w:spacing w:after="0" w:line="264" w:lineRule="auto"/>
        <w:ind w:left="567" w:hanging="141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6001B6CE" w14:textId="11792CFF" w:rsidR="00EB0A64" w:rsidRPr="006B5FD1" w:rsidRDefault="00EB0A64" w:rsidP="000E7E4D">
      <w:pPr>
        <w:pStyle w:val="Nagwek1"/>
        <w:numPr>
          <w:ilvl w:val="0"/>
          <w:numId w:val="19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Warunek ubiegania się o zamówienie wyłącznie </w:t>
      </w:r>
      <w:r w:rsidR="009B2440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W</w:t>
      </w: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ykonawców mających zakładu pracy  chronionej,  spółdzielnie  socjalne  oraz  inni  </w:t>
      </w:r>
      <w:r w:rsidR="009B2440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W</w:t>
      </w: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ykonawcy na podstawie art. 94 ust. 1 ustawy Pzp</w:t>
      </w:r>
    </w:p>
    <w:p w14:paraId="3CCEEDAE" w14:textId="52E2B7C5" w:rsidR="00EB0A64" w:rsidRDefault="00EB0A64" w:rsidP="000E7E4D">
      <w:pPr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        Zamawiający nie zastrzega powyższego warunku.</w:t>
      </w:r>
    </w:p>
    <w:p w14:paraId="5EB0EB7D" w14:textId="77777777" w:rsidR="00363042" w:rsidRPr="006B5FD1" w:rsidRDefault="00363042" w:rsidP="000E7E4D">
      <w:pPr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6980F4D0" w14:textId="534AF837" w:rsidR="00EB0A64" w:rsidRPr="006B5FD1" w:rsidRDefault="008B290D" w:rsidP="000E7E4D">
      <w:pPr>
        <w:pStyle w:val="Nagwek1"/>
        <w:numPr>
          <w:ilvl w:val="0"/>
          <w:numId w:val="19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Wymagania w zakresie </w:t>
      </w:r>
      <w:r w:rsidR="00EB0A64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art. 96 ust. 2 pkt 2 P</w:t>
      </w:r>
      <w:r w:rsidR="00AB038D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zp</w:t>
      </w:r>
    </w:p>
    <w:p w14:paraId="7E2139EE" w14:textId="3460D5DA" w:rsidR="008B290D" w:rsidRDefault="008B290D" w:rsidP="007D7132">
      <w:pPr>
        <w:spacing w:after="0" w:line="264" w:lineRule="auto"/>
        <w:ind w:left="567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 nie przewiduje wymagań wynikających z zapisu art. 96 ust. 2 pkt 2 Pzp.</w:t>
      </w:r>
    </w:p>
    <w:p w14:paraId="01F8DD0C" w14:textId="77777777" w:rsidR="00CD6C6F" w:rsidRPr="006B5FD1" w:rsidRDefault="00CD6C6F" w:rsidP="000E7E4D">
      <w:pPr>
        <w:spacing w:after="0" w:line="264" w:lineRule="auto"/>
        <w:ind w:left="426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2691683" w14:textId="701EC902" w:rsidR="003C6D50" w:rsidRPr="006B5FD1" w:rsidRDefault="003C6D50" w:rsidP="000E7E4D">
      <w:pPr>
        <w:pStyle w:val="Nagwek1"/>
        <w:numPr>
          <w:ilvl w:val="0"/>
          <w:numId w:val="19"/>
        </w:numPr>
        <w:spacing w:before="0" w:line="264" w:lineRule="auto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Zamówienia, o których mowa w art. 214 ust. 1 pkt 8)</w:t>
      </w:r>
    </w:p>
    <w:p w14:paraId="7E8BCFDE" w14:textId="4344C876" w:rsidR="003C6D50" w:rsidRDefault="003C6D50" w:rsidP="007D7132">
      <w:pPr>
        <w:spacing w:after="0" w:line="264" w:lineRule="auto"/>
        <w:ind w:left="567"/>
        <w:jc w:val="both"/>
        <w:rPr>
          <w:rFonts w:asciiTheme="majorHAnsi" w:hAnsiTheme="majorHAnsi" w:cstheme="majorHAnsi"/>
          <w:sz w:val="24"/>
          <w:szCs w:val="24"/>
        </w:rPr>
      </w:pPr>
      <w:bookmarkStart w:id="78" w:name="_Hlk63943541"/>
      <w:bookmarkEnd w:id="77"/>
      <w:r w:rsidRPr="006B5FD1">
        <w:rPr>
          <w:rFonts w:asciiTheme="majorHAnsi" w:hAnsiTheme="majorHAnsi" w:cstheme="majorHAnsi"/>
          <w:sz w:val="24"/>
          <w:szCs w:val="24"/>
        </w:rPr>
        <w:t>Zamawiający nie przewiduje udzielenia zamówień, o których mowa w art. 214 ust. 1 pkt 8) ustawy Pzp.</w:t>
      </w:r>
    </w:p>
    <w:p w14:paraId="40CB2C10" w14:textId="77777777" w:rsidR="00CD6C6F" w:rsidRPr="006B5FD1" w:rsidRDefault="00CD6C6F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</w:p>
    <w:bookmarkEnd w:id="78"/>
    <w:p w14:paraId="508A1CB9" w14:textId="52EA526E" w:rsidR="00A34559" w:rsidRPr="006B5FD1" w:rsidRDefault="00A34559" w:rsidP="000E7E4D">
      <w:pPr>
        <w:pStyle w:val="Nagwek1"/>
        <w:numPr>
          <w:ilvl w:val="0"/>
          <w:numId w:val="32"/>
        </w:numPr>
        <w:spacing w:before="0" w:line="264" w:lineRule="auto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Projektowane postanowienia umowy w sprawie zamówienia publicznego, które zostaną wprowadzone do treści tej umowy</w:t>
      </w:r>
    </w:p>
    <w:p w14:paraId="18606283" w14:textId="47122CB3" w:rsidR="00A34559" w:rsidRPr="006B5FD1" w:rsidRDefault="008B290D" w:rsidP="000E7E4D">
      <w:pPr>
        <w:pStyle w:val="Akapitzlist"/>
        <w:numPr>
          <w:ilvl w:val="0"/>
          <w:numId w:val="25"/>
        </w:numPr>
        <w:spacing w:after="0" w:line="264" w:lineRule="auto"/>
        <w:ind w:hanging="72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Projektowane </w:t>
      </w:r>
      <w:r w:rsidR="00A34559" w:rsidRPr="006B5FD1">
        <w:rPr>
          <w:rFonts w:asciiTheme="majorHAnsi" w:hAnsiTheme="majorHAnsi" w:cstheme="majorHAnsi"/>
          <w:sz w:val="24"/>
          <w:szCs w:val="24"/>
        </w:rPr>
        <w:t xml:space="preserve"> postanowienia, które zostaną wprowadzone do treści zawieranej umowy są zawarte w projektowanych postanowieniach  umowy  stanowiącym załącznik nr </w:t>
      </w:r>
      <w:r w:rsidR="00824229" w:rsidRPr="006B5FD1">
        <w:rPr>
          <w:rFonts w:asciiTheme="majorHAnsi" w:hAnsiTheme="majorHAnsi" w:cstheme="majorHAnsi"/>
          <w:sz w:val="24"/>
          <w:szCs w:val="24"/>
        </w:rPr>
        <w:t xml:space="preserve">2 </w:t>
      </w:r>
      <w:r w:rsidR="00A34559" w:rsidRPr="006B5FD1">
        <w:rPr>
          <w:rFonts w:asciiTheme="majorHAnsi" w:hAnsiTheme="majorHAnsi" w:cstheme="majorHAnsi"/>
          <w:sz w:val="24"/>
          <w:szCs w:val="24"/>
        </w:rPr>
        <w:t>do SWZ.</w:t>
      </w:r>
    </w:p>
    <w:p w14:paraId="75D4231A" w14:textId="77777777" w:rsidR="008B290D" w:rsidRPr="006B5FD1" w:rsidRDefault="008B290D" w:rsidP="000E7E4D">
      <w:pPr>
        <w:pStyle w:val="Akapitzlist"/>
        <w:spacing w:after="0" w:line="264" w:lineRule="auto"/>
        <w:ind w:left="1146"/>
        <w:jc w:val="both"/>
        <w:rPr>
          <w:rFonts w:asciiTheme="majorHAnsi" w:hAnsiTheme="majorHAnsi" w:cstheme="majorHAnsi"/>
          <w:sz w:val="24"/>
          <w:szCs w:val="24"/>
        </w:rPr>
      </w:pPr>
    </w:p>
    <w:p w14:paraId="683C66E9" w14:textId="097FEAD8" w:rsidR="00882C31" w:rsidRDefault="00485539" w:rsidP="000E7E4D">
      <w:pPr>
        <w:pStyle w:val="Akapitzlist"/>
        <w:numPr>
          <w:ilvl w:val="0"/>
          <w:numId w:val="25"/>
        </w:numPr>
        <w:spacing w:after="0" w:line="264" w:lineRule="auto"/>
        <w:ind w:hanging="72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Zamawiający przewiduje możliwość dokonania zamian w umowie na zasadach określonych w projekcie umowy stanowiącym załącznik </w:t>
      </w:r>
      <w:r w:rsidR="002C3432" w:rsidRPr="006B5FD1">
        <w:rPr>
          <w:rFonts w:asciiTheme="majorHAnsi" w:hAnsiTheme="majorHAnsi" w:cstheme="majorHAnsi"/>
          <w:sz w:val="24"/>
          <w:szCs w:val="24"/>
        </w:rPr>
        <w:t>n</w:t>
      </w:r>
      <w:r w:rsidRPr="006B5FD1">
        <w:rPr>
          <w:rFonts w:asciiTheme="majorHAnsi" w:hAnsiTheme="majorHAnsi" w:cstheme="majorHAnsi"/>
          <w:sz w:val="24"/>
          <w:szCs w:val="24"/>
        </w:rPr>
        <w:t xml:space="preserve">r </w:t>
      </w:r>
      <w:r w:rsidR="00824229" w:rsidRPr="006B5FD1">
        <w:rPr>
          <w:rFonts w:asciiTheme="majorHAnsi" w:hAnsiTheme="majorHAnsi" w:cstheme="majorHAnsi"/>
          <w:sz w:val="24"/>
          <w:szCs w:val="24"/>
        </w:rPr>
        <w:t>2</w:t>
      </w:r>
      <w:r w:rsidR="00F66316"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</w:rPr>
        <w:t xml:space="preserve"> do SWZ.</w:t>
      </w:r>
    </w:p>
    <w:p w14:paraId="1626D630" w14:textId="77777777" w:rsidR="00CD6C6F" w:rsidRPr="00CD6C6F" w:rsidRDefault="00CD6C6F" w:rsidP="00CD6C6F">
      <w:pPr>
        <w:pStyle w:val="Akapitzlist"/>
        <w:rPr>
          <w:rFonts w:asciiTheme="majorHAnsi" w:hAnsiTheme="majorHAnsi" w:cstheme="majorHAnsi"/>
          <w:sz w:val="24"/>
          <w:szCs w:val="24"/>
        </w:rPr>
      </w:pPr>
    </w:p>
    <w:p w14:paraId="6B3C110E" w14:textId="134914D1" w:rsidR="005979E5" w:rsidRPr="006B5FD1" w:rsidRDefault="005979E5" w:rsidP="000E7E4D">
      <w:pPr>
        <w:pStyle w:val="Nagwek1"/>
        <w:numPr>
          <w:ilvl w:val="0"/>
          <w:numId w:val="32"/>
        </w:numPr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lastRenderedPageBreak/>
        <w:t>Informacje o formalnościach, jakie muszą zostać dopełnione po wyborze oferty w celu zawarcia umowy w sprawie zamówienia publicznego</w:t>
      </w:r>
    </w:p>
    <w:p w14:paraId="7F48C05D" w14:textId="6916B081" w:rsidR="00095CF2" w:rsidRPr="006B5FD1" w:rsidRDefault="003B0EDB" w:rsidP="000E7E4D">
      <w:pPr>
        <w:pStyle w:val="Akapitzlist"/>
        <w:numPr>
          <w:ilvl w:val="1"/>
          <w:numId w:val="22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bookmarkStart w:id="79" w:name="_Hlk62207040"/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Niezwłocznie po wyborze najkorzystniejszej oferty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informuje równocześnie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ykonawców, którzy złożyli oferty, o:</w:t>
      </w:r>
    </w:p>
    <w:bookmarkEnd w:id="79"/>
    <w:p w14:paraId="0D8CA900" w14:textId="32662910" w:rsidR="003B0EDB" w:rsidRPr="006B5FD1" w:rsidRDefault="003B0EDB" w:rsidP="000E7E4D">
      <w:pPr>
        <w:pStyle w:val="Akapitzlist"/>
        <w:numPr>
          <w:ilvl w:val="2"/>
          <w:numId w:val="22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wyborze najkorzystniejszej oferty, podając nazwę albo imię i nazwisko, siedzibę albo miejsce zamieszkania, jeżeli jest miejscem wykonywania działalności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ykonawcy, którego ofertę wybrano, oraz nazwy albo imiona i nazwiska, siedziby albo miejsca zamieszkania, jeżeli są miejscami wykonywania działalności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ykonawców, którzy złożyli oferty, a także punktację przyznaną ofertom w każdym kryterium oceny ofert i łączną punktację,</w:t>
      </w:r>
    </w:p>
    <w:p w14:paraId="764F6217" w14:textId="466884A7" w:rsidR="003B0EDB" w:rsidRPr="006B5FD1" w:rsidRDefault="009B2440" w:rsidP="000E7E4D">
      <w:pPr>
        <w:pStyle w:val="Akapitzlist"/>
        <w:numPr>
          <w:ilvl w:val="2"/>
          <w:numId w:val="22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3B0EDB" w:rsidRPr="006B5FD1">
        <w:rPr>
          <w:rFonts w:asciiTheme="majorHAnsi" w:hAnsiTheme="majorHAnsi" w:cstheme="majorHAnsi"/>
          <w:sz w:val="24"/>
          <w:szCs w:val="24"/>
          <w:lang w:eastAsia="pl-PL"/>
        </w:rPr>
        <w:t>ykonawcach, których oferty zostały odrzucone</w:t>
      </w:r>
    </w:p>
    <w:p w14:paraId="3CFF6E7B" w14:textId="299FB50D" w:rsidR="003B0EDB" w:rsidRPr="006B5FD1" w:rsidRDefault="003B0EDB" w:rsidP="000E7E4D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- podając uzasadnienie faktyczne i prawne.</w:t>
      </w:r>
    </w:p>
    <w:p w14:paraId="7B29A466" w14:textId="77777777" w:rsidR="003B0EDB" w:rsidRPr="006B5FD1" w:rsidRDefault="003B0EDB" w:rsidP="000E7E4D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E9B0A68" w14:textId="5E91E624" w:rsidR="003B0EDB" w:rsidRPr="006B5FD1" w:rsidRDefault="003B0EDB" w:rsidP="000E7E4D">
      <w:pPr>
        <w:pStyle w:val="Akapitzlist"/>
        <w:numPr>
          <w:ilvl w:val="1"/>
          <w:numId w:val="22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Zamawiający udostępnia niezwłocznie informacje, o których mowa w pkt </w:t>
      </w:r>
      <w:r w:rsidR="00EB0A64" w:rsidRPr="006B5FD1">
        <w:rPr>
          <w:rFonts w:asciiTheme="majorHAnsi" w:hAnsiTheme="majorHAnsi" w:cstheme="majorHAnsi"/>
          <w:sz w:val="24"/>
          <w:szCs w:val="24"/>
          <w:lang w:eastAsia="pl-PL"/>
        </w:rPr>
        <w:t>32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.1.1., na stronie internetowej prowadzonego postępowania.</w:t>
      </w:r>
    </w:p>
    <w:p w14:paraId="1E36E3EC" w14:textId="77777777" w:rsidR="00C14F2D" w:rsidRPr="006B5FD1" w:rsidRDefault="00C14F2D" w:rsidP="000E7E4D">
      <w:pPr>
        <w:pStyle w:val="Akapitzlist"/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5561C56" w14:textId="64C7C308" w:rsidR="00AF79A6" w:rsidRPr="006B5FD1" w:rsidRDefault="00AF79A6" w:rsidP="000E7E4D">
      <w:pPr>
        <w:pStyle w:val="Akapitzlist"/>
        <w:numPr>
          <w:ilvl w:val="1"/>
          <w:numId w:val="22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b/>
          <w:sz w:val="24"/>
          <w:szCs w:val="24"/>
          <w:lang w:eastAsia="pl-PL"/>
        </w:rPr>
      </w:pPr>
      <w:bookmarkStart w:id="80" w:name="_Hlk62219254"/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Wykonawca przed podpisaniem umowy winien: </w:t>
      </w:r>
    </w:p>
    <w:p w14:paraId="66F7F90B" w14:textId="56EB6533" w:rsidR="00824229" w:rsidRPr="006B5FD1" w:rsidRDefault="00824229" w:rsidP="000E7E4D">
      <w:pPr>
        <w:spacing w:after="0" w:line="264" w:lineRule="auto"/>
        <w:ind w:left="1701" w:hanging="708"/>
        <w:jc w:val="both"/>
        <w:rPr>
          <w:rFonts w:asciiTheme="majorHAnsi" w:eastAsia="Calibri" w:hAnsiTheme="majorHAnsi" w:cstheme="majorHAnsi"/>
          <w:b/>
          <w:sz w:val="24"/>
          <w:szCs w:val="24"/>
          <w:lang w:eastAsia="pl-PL"/>
        </w:rPr>
      </w:pP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32.3.1. </w:t>
      </w:r>
      <w:r w:rsidR="00BC5EE8">
        <w:rPr>
          <w:rFonts w:asciiTheme="majorHAnsi" w:eastAsia="Calibri" w:hAnsiTheme="majorHAnsi" w:cstheme="majorHAnsi"/>
          <w:sz w:val="24"/>
          <w:szCs w:val="24"/>
          <w:lang w:eastAsia="pl-PL"/>
        </w:rPr>
        <w:t>p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rzedstawić </w:t>
      </w:r>
      <w:r w:rsidR="009B2440">
        <w:rPr>
          <w:rFonts w:asciiTheme="majorHAnsi" w:eastAsia="Calibr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amawiającemu dokument stwierdzający, iż osoba/osoby, które  będą podpisywały umowę posiadają prawo do reprezentowania </w:t>
      </w:r>
      <w:r w:rsidR="009B2440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>ykonawcy, o ile wcześniej takiego dokumentu nie złożył,</w:t>
      </w:r>
    </w:p>
    <w:p w14:paraId="521A065E" w14:textId="5FAF7A4D" w:rsidR="00824229" w:rsidRPr="006B5FD1" w:rsidRDefault="00BC5EE8" w:rsidP="00065F56">
      <w:pPr>
        <w:pStyle w:val="Akapitzlist"/>
        <w:numPr>
          <w:ilvl w:val="2"/>
          <w:numId w:val="41"/>
        </w:numPr>
        <w:spacing w:after="0" w:line="264" w:lineRule="auto"/>
        <w:ind w:left="1701" w:hanging="708"/>
        <w:jc w:val="both"/>
        <w:rPr>
          <w:rFonts w:asciiTheme="majorHAnsi" w:eastAsia="Calibri" w:hAnsiTheme="majorHAnsi" w:cstheme="majorHAnsi"/>
          <w:b/>
          <w:sz w:val="24"/>
          <w:szCs w:val="24"/>
          <w:lang w:eastAsia="pl-PL"/>
        </w:rPr>
      </w:pPr>
      <w:r>
        <w:rPr>
          <w:rFonts w:asciiTheme="majorHAnsi" w:eastAsia="Calibri" w:hAnsiTheme="majorHAnsi" w:cstheme="majorHAnsi"/>
          <w:sz w:val="24"/>
          <w:szCs w:val="24"/>
          <w:lang w:eastAsia="pl-PL"/>
        </w:rPr>
        <w:t>u</w:t>
      </w:r>
      <w:r w:rsidR="00824229"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mowę regulującą współpracę – w przypadku złożenia oferty przez </w:t>
      </w:r>
      <w:r w:rsidR="009B2440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="00824229"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>ykonawców wspólnie ubiegających się o zamówienie,</w:t>
      </w:r>
    </w:p>
    <w:p w14:paraId="4B732927" w14:textId="64CD6244" w:rsidR="00824229" w:rsidRPr="006B5FD1" w:rsidRDefault="00BC5EE8" w:rsidP="00065F56">
      <w:pPr>
        <w:pStyle w:val="Akapitzlist"/>
        <w:numPr>
          <w:ilvl w:val="2"/>
          <w:numId w:val="41"/>
        </w:numPr>
        <w:spacing w:after="0" w:line="264" w:lineRule="auto"/>
        <w:ind w:left="1701" w:hanging="709"/>
        <w:jc w:val="both"/>
        <w:rPr>
          <w:rFonts w:asciiTheme="majorHAnsi" w:eastAsia="Calibri" w:hAnsiTheme="majorHAnsi" w:cstheme="majorHAnsi"/>
          <w:b/>
          <w:sz w:val="24"/>
          <w:szCs w:val="24"/>
          <w:lang w:eastAsia="pl-PL"/>
        </w:rPr>
      </w:pPr>
      <w:r>
        <w:rPr>
          <w:rFonts w:asciiTheme="majorHAnsi" w:eastAsia="Calibri" w:hAnsiTheme="majorHAnsi" w:cstheme="majorHAnsi"/>
          <w:sz w:val="24"/>
          <w:szCs w:val="24"/>
          <w:lang w:eastAsia="pl-PL"/>
        </w:rPr>
        <w:t>p</w:t>
      </w:r>
      <w:r w:rsidR="00824229"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>rzesłać przy użyciu środków komunikacji elektronicznej dane niezbędne do przygotowania umowy na sprzedaż energii elektrycznej,</w:t>
      </w:r>
    </w:p>
    <w:p w14:paraId="1BFE9151" w14:textId="48C8D93F" w:rsidR="00824229" w:rsidRDefault="00BC5EE8" w:rsidP="00065F56">
      <w:pPr>
        <w:numPr>
          <w:ilvl w:val="2"/>
          <w:numId w:val="41"/>
        </w:numPr>
        <w:spacing w:after="0" w:line="264" w:lineRule="auto"/>
        <w:ind w:left="1701" w:hanging="709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r>
        <w:rPr>
          <w:rFonts w:asciiTheme="majorHAnsi" w:eastAsia="Calibri" w:hAnsiTheme="majorHAnsi" w:cstheme="majorHAnsi"/>
          <w:sz w:val="24"/>
          <w:szCs w:val="24"/>
          <w:lang w:eastAsia="pl-PL"/>
        </w:rPr>
        <w:t>p</w:t>
      </w:r>
      <w:r w:rsidR="00824229"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rzekazać </w:t>
      </w:r>
      <w:r w:rsidR="009B2440">
        <w:rPr>
          <w:rFonts w:asciiTheme="majorHAnsi" w:eastAsia="Calibri" w:hAnsiTheme="majorHAnsi" w:cstheme="majorHAnsi"/>
          <w:sz w:val="24"/>
          <w:szCs w:val="24"/>
          <w:lang w:eastAsia="pl-PL"/>
        </w:rPr>
        <w:t>Z</w:t>
      </w:r>
      <w:r w:rsidR="00824229"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amawiającemu informacje dotyczące osób podpisujących umowę oraz osób upoważnionych do kontaktów w ramach realizacji umowy</w:t>
      </w:r>
      <w:r w:rsidR="00F575F8">
        <w:rPr>
          <w:rFonts w:asciiTheme="majorHAnsi" w:eastAsia="Calibri" w:hAnsiTheme="majorHAnsi" w:cstheme="majorHAnsi"/>
          <w:sz w:val="24"/>
          <w:szCs w:val="24"/>
          <w:lang w:eastAsia="pl-PL"/>
        </w:rPr>
        <w:t>.</w:t>
      </w:r>
    </w:p>
    <w:p w14:paraId="0676976C" w14:textId="77777777" w:rsidR="00F575F8" w:rsidRDefault="00F575F8" w:rsidP="00F575F8">
      <w:pPr>
        <w:spacing w:after="0" w:line="264" w:lineRule="auto"/>
        <w:ind w:left="1701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</w:p>
    <w:p w14:paraId="1051F93C" w14:textId="29900B35" w:rsidR="00485539" w:rsidRDefault="00485539" w:rsidP="00065F56">
      <w:pPr>
        <w:pStyle w:val="Akapitzlist"/>
        <w:numPr>
          <w:ilvl w:val="1"/>
          <w:numId w:val="41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 przypadku gdy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ykonawca, którego oferta została wybrana jako najkorzystniejsza,</w:t>
      </w:r>
      <w:r w:rsidR="00421298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uchyla się od zawarcia umowy w sprawie zamówienia publicznego, 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może dokonać ponownego badania i oceny ofert spośród ofert pozostałych w postępowaniu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oraz wybrać najkorzystniejszą ofertę albo unieważnić postępowanie.</w:t>
      </w:r>
    </w:p>
    <w:p w14:paraId="75245847" w14:textId="77777777" w:rsidR="00CD6C6F" w:rsidRPr="006B5FD1" w:rsidRDefault="00CD6C6F" w:rsidP="00CD6C6F">
      <w:pPr>
        <w:pStyle w:val="Akapitzlist"/>
        <w:spacing w:after="0" w:line="264" w:lineRule="auto"/>
        <w:ind w:left="99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bookmarkEnd w:id="80"/>
    <w:p w14:paraId="5B5F632F" w14:textId="3D21A2DE" w:rsidR="00822529" w:rsidRPr="006B5FD1" w:rsidRDefault="00822529" w:rsidP="000E7E4D">
      <w:pPr>
        <w:pStyle w:val="Nagwek1"/>
        <w:numPr>
          <w:ilvl w:val="0"/>
          <w:numId w:val="23"/>
        </w:numPr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Pouczenie o</w:t>
      </w:r>
      <w:r w:rsidR="00FF1475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</w:t>
      </w: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środkach ochrony prawnej przysługujących wykonawcy</w:t>
      </w:r>
    </w:p>
    <w:p w14:paraId="09CBCB1D" w14:textId="1F96CA62" w:rsidR="00822529" w:rsidRPr="006B5FD1" w:rsidRDefault="009A6FD7" w:rsidP="000E7E4D">
      <w:pPr>
        <w:pStyle w:val="Akapitzlist"/>
        <w:numPr>
          <w:ilvl w:val="1"/>
          <w:numId w:val="23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</w:rPr>
      </w:pPr>
      <w:bookmarkStart w:id="81" w:name="_Hlk62731917"/>
      <w:r w:rsidRPr="006B5FD1">
        <w:rPr>
          <w:rFonts w:asciiTheme="majorHAnsi" w:hAnsiTheme="majorHAnsi" w:cstheme="majorHAnsi"/>
          <w:sz w:val="24"/>
          <w:szCs w:val="24"/>
        </w:rPr>
        <w:t xml:space="preserve">Środki ochrony prawnej określone w dziale IX ustawy Pzp przysługują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 xml:space="preserve">ykonawcy, oraz innemu podmiotowi, jeżeli ma lub miał interes w uzyskaniu zamówienia oraz poniósł lub może ponieść szkodę w wyniku naruszenia przez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>amawiającego przepisów ustawy Pzp</w:t>
      </w:r>
      <w:r w:rsidR="008826A5" w:rsidRPr="006B5FD1">
        <w:rPr>
          <w:rFonts w:asciiTheme="majorHAnsi" w:hAnsiTheme="majorHAnsi" w:cstheme="majorHAnsi"/>
          <w:sz w:val="24"/>
          <w:szCs w:val="24"/>
        </w:rPr>
        <w:t>.</w:t>
      </w:r>
    </w:p>
    <w:p w14:paraId="4EA0A479" w14:textId="77777777" w:rsidR="008826A5" w:rsidRPr="006B5FD1" w:rsidRDefault="008826A5" w:rsidP="000E7E4D">
      <w:pPr>
        <w:pStyle w:val="Akapitzlist"/>
        <w:spacing w:after="0" w:line="264" w:lineRule="auto"/>
        <w:ind w:left="993"/>
        <w:rPr>
          <w:rFonts w:asciiTheme="majorHAnsi" w:hAnsiTheme="majorHAnsi" w:cstheme="majorHAnsi"/>
          <w:sz w:val="24"/>
          <w:szCs w:val="24"/>
        </w:rPr>
      </w:pPr>
    </w:p>
    <w:p w14:paraId="689B6208" w14:textId="48A1B010" w:rsidR="009A6FD7" w:rsidRPr="006B5FD1" w:rsidRDefault="009A6FD7" w:rsidP="000E7E4D">
      <w:pPr>
        <w:pStyle w:val="Akapitzlist"/>
        <w:numPr>
          <w:ilvl w:val="1"/>
          <w:numId w:val="23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lastRenderedPageBreak/>
        <w:t>Środki ochrony prawnej wobec ogłoszenia wszczynającego postępowanie o udzielenie zamówienia oraz dokumentów zamówienia przysługują również organizacjom wpisanym na listę, o której mowa w art. 469 pkt 15 ustawy Pzp, oraz Rzecznikowi Małych i Średnich Przedsiębiorców</w:t>
      </w:r>
      <w:r w:rsidR="008826A5" w:rsidRPr="006B5FD1">
        <w:rPr>
          <w:rFonts w:asciiTheme="majorHAnsi" w:hAnsiTheme="majorHAnsi" w:cstheme="majorHAnsi"/>
          <w:sz w:val="24"/>
          <w:szCs w:val="24"/>
        </w:rPr>
        <w:t>.</w:t>
      </w:r>
    </w:p>
    <w:p w14:paraId="6A571B0B" w14:textId="77777777" w:rsidR="008826A5" w:rsidRPr="006B5FD1" w:rsidRDefault="008826A5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</w:rPr>
      </w:pPr>
    </w:p>
    <w:p w14:paraId="51FA89BB" w14:textId="27B40AF3" w:rsidR="009A6FD7" w:rsidRPr="006B5FD1" w:rsidRDefault="009A6FD7" w:rsidP="000E7E4D">
      <w:pPr>
        <w:pStyle w:val="Akapitzlist"/>
        <w:numPr>
          <w:ilvl w:val="1"/>
          <w:numId w:val="23"/>
        </w:numPr>
        <w:spacing w:after="0" w:line="264" w:lineRule="auto"/>
        <w:ind w:left="993" w:hanging="567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Odwołanie wnosi się do Prezesa Izby.</w:t>
      </w:r>
    </w:p>
    <w:p w14:paraId="2CEE6828" w14:textId="5FC4ADB0" w:rsidR="009A6FD7" w:rsidRPr="006B5FD1" w:rsidRDefault="00BC5EE8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o</w:t>
      </w:r>
      <w:r w:rsidR="009A6FD7" w:rsidRPr="006B5FD1">
        <w:rPr>
          <w:rFonts w:asciiTheme="majorHAnsi" w:hAnsiTheme="majorHAnsi" w:cstheme="majorHAnsi"/>
          <w:sz w:val="24"/>
          <w:szCs w:val="24"/>
        </w:rPr>
        <w:t xml:space="preserve">dwołujący przekazuje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="009A6FD7" w:rsidRPr="006B5FD1">
        <w:rPr>
          <w:rFonts w:asciiTheme="majorHAnsi" w:hAnsiTheme="majorHAnsi" w:cstheme="majorHAnsi"/>
          <w:sz w:val="24"/>
          <w:szCs w:val="24"/>
        </w:rPr>
        <w:t>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terminu,</w:t>
      </w:r>
    </w:p>
    <w:p w14:paraId="0DA9D000" w14:textId="466F06A6" w:rsidR="009A6FD7" w:rsidRPr="006B5FD1" w:rsidRDefault="00BC5EE8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d</w:t>
      </w:r>
      <w:r w:rsidR="009A6FD7" w:rsidRPr="006B5FD1">
        <w:rPr>
          <w:rFonts w:asciiTheme="majorHAnsi" w:hAnsiTheme="majorHAnsi" w:cstheme="majorHAnsi"/>
          <w:sz w:val="24"/>
          <w:szCs w:val="24"/>
        </w:rPr>
        <w:t xml:space="preserve">omniemywa się, że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="009A6FD7" w:rsidRPr="006B5FD1">
        <w:rPr>
          <w:rFonts w:asciiTheme="majorHAnsi" w:hAnsiTheme="majorHAnsi" w:cstheme="majorHAnsi"/>
          <w:sz w:val="24"/>
          <w:szCs w:val="24"/>
        </w:rPr>
        <w:t>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2F91BEFB" w14:textId="77777777" w:rsidR="008826A5" w:rsidRPr="006B5FD1" w:rsidRDefault="008826A5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</w:rPr>
      </w:pPr>
    </w:p>
    <w:p w14:paraId="69ACFA5F" w14:textId="131EF671" w:rsidR="009A6FD7" w:rsidRPr="006B5FD1" w:rsidRDefault="009A6FD7" w:rsidP="000E7E4D">
      <w:pPr>
        <w:pStyle w:val="Akapitzlist"/>
        <w:numPr>
          <w:ilvl w:val="1"/>
          <w:numId w:val="23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Odwołanie przysługuje na:</w:t>
      </w:r>
    </w:p>
    <w:p w14:paraId="2E97E2F3" w14:textId="1C90EECC" w:rsidR="005C497B" w:rsidRPr="006B5FD1" w:rsidRDefault="005C497B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niezgodną z przepisami ustawy czynność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 xml:space="preserve">amawiającego, podjętą w postępowaniu o udzielenie zamówienia, o zawarcie umowy ramowej, dynamicznym systemie zakupów, systemie kwalifikowania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>ykonawców lub konkursie, w tym na projektowane postanowienie umowy,</w:t>
      </w:r>
    </w:p>
    <w:p w14:paraId="7AC629DE" w14:textId="1F45785F" w:rsidR="00521B3B" w:rsidRPr="006B5FD1" w:rsidRDefault="005C497B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zaniechanie czynności w postępowaniu o udzielenie zamówienia, o zawarcie umowy ramowej, dynamicznym systemie zakupów, systemie kwalifikowania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 xml:space="preserve">ykonawców lub konkursie, do której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>amawiający był obowiązany na podstawie ustawy</w:t>
      </w:r>
      <w:r w:rsidR="003F0AF8" w:rsidRPr="006B5FD1">
        <w:rPr>
          <w:rFonts w:asciiTheme="majorHAnsi" w:hAnsiTheme="majorHAnsi" w:cstheme="majorHAnsi"/>
          <w:sz w:val="24"/>
          <w:szCs w:val="24"/>
        </w:rPr>
        <w:t>,</w:t>
      </w:r>
    </w:p>
    <w:p w14:paraId="014B4F6B" w14:textId="470E1EDA" w:rsidR="005C497B" w:rsidRPr="006B5FD1" w:rsidRDefault="005C497B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zaniechanie przeprowadzenia postępowania o udzielenie zamówienia lub zorganizowania konkursu na podstawie ustawy, mimo że zamawiający był do tego obowiązany</w:t>
      </w:r>
      <w:r w:rsidR="00521B3B" w:rsidRPr="006B5FD1">
        <w:rPr>
          <w:rFonts w:asciiTheme="majorHAnsi" w:hAnsiTheme="majorHAnsi" w:cstheme="majorHAnsi"/>
          <w:sz w:val="24"/>
          <w:szCs w:val="24"/>
        </w:rPr>
        <w:t>.</w:t>
      </w:r>
    </w:p>
    <w:p w14:paraId="248EF2E6" w14:textId="77777777" w:rsidR="00521B3B" w:rsidRPr="006B5FD1" w:rsidRDefault="00521B3B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</w:rPr>
      </w:pPr>
    </w:p>
    <w:p w14:paraId="5650BB97" w14:textId="7C9975EA" w:rsidR="0002698E" w:rsidRPr="006B5FD1" w:rsidRDefault="005C497B" w:rsidP="000E7E4D">
      <w:pPr>
        <w:pStyle w:val="Akapitzlist"/>
        <w:numPr>
          <w:ilvl w:val="1"/>
          <w:numId w:val="23"/>
        </w:numPr>
        <w:spacing w:after="0" w:line="264" w:lineRule="auto"/>
        <w:ind w:left="993" w:hanging="709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Odwołanie wnosi się w przypadku zamówień, </w:t>
      </w:r>
      <w:r w:rsidR="0002698E" w:rsidRPr="006B5FD1">
        <w:rPr>
          <w:rFonts w:asciiTheme="majorHAnsi" w:hAnsiTheme="majorHAnsi" w:cstheme="majorHAnsi"/>
          <w:sz w:val="24"/>
          <w:szCs w:val="24"/>
        </w:rPr>
        <w:t>których  wartość  jest  równa  albo  przekracza  progi unijne, w terminie:</w:t>
      </w:r>
    </w:p>
    <w:p w14:paraId="5852091D" w14:textId="2DB0BE10" w:rsidR="005C497B" w:rsidRPr="006B5FD1" w:rsidRDefault="0002698E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10 </w:t>
      </w:r>
      <w:r w:rsidR="005C497B" w:rsidRPr="006B5FD1">
        <w:rPr>
          <w:rFonts w:asciiTheme="majorHAnsi" w:hAnsiTheme="majorHAnsi" w:cstheme="majorHAnsi"/>
          <w:sz w:val="24"/>
          <w:szCs w:val="24"/>
        </w:rPr>
        <w:t xml:space="preserve">dni od dnia przekazania informacji o czynności </w:t>
      </w:r>
      <w:r w:rsidR="008757AF">
        <w:rPr>
          <w:rFonts w:asciiTheme="majorHAnsi" w:hAnsiTheme="majorHAnsi" w:cstheme="majorHAnsi"/>
          <w:sz w:val="24"/>
          <w:szCs w:val="24"/>
        </w:rPr>
        <w:t>Z</w:t>
      </w:r>
      <w:r w:rsidR="005C497B" w:rsidRPr="006B5FD1">
        <w:rPr>
          <w:rFonts w:asciiTheme="majorHAnsi" w:hAnsiTheme="majorHAnsi" w:cstheme="majorHAnsi"/>
          <w:sz w:val="24"/>
          <w:szCs w:val="24"/>
        </w:rPr>
        <w:t>amawiającego stanowiącej podstawę jego wniesienia, jeżeli informacja została przekazana przy użyciu środków komunikacji elektronicznej,</w:t>
      </w:r>
    </w:p>
    <w:p w14:paraId="25E0FEF4" w14:textId="4CED5931" w:rsidR="005C497B" w:rsidRPr="006B5FD1" w:rsidRDefault="005C497B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1</w:t>
      </w:r>
      <w:r w:rsidR="0002698E" w:rsidRPr="006B5FD1">
        <w:rPr>
          <w:rFonts w:asciiTheme="majorHAnsi" w:hAnsiTheme="majorHAnsi" w:cstheme="majorHAnsi"/>
          <w:sz w:val="24"/>
          <w:szCs w:val="24"/>
        </w:rPr>
        <w:t>5</w:t>
      </w:r>
      <w:r w:rsidRPr="006B5FD1">
        <w:rPr>
          <w:rFonts w:asciiTheme="majorHAnsi" w:hAnsiTheme="majorHAnsi" w:cstheme="majorHAnsi"/>
          <w:sz w:val="24"/>
          <w:szCs w:val="24"/>
        </w:rPr>
        <w:t xml:space="preserve"> dni od dnia przekazania informacji o czynności </w:t>
      </w:r>
      <w:r w:rsidR="008757AF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 xml:space="preserve">amawiającego stanowiącej podstawę jego wniesienia, jeżeli informacja została przekazana w sposób inny niż określony w ppkt </w:t>
      </w:r>
      <w:r w:rsidR="00E06F50" w:rsidRPr="006B5FD1">
        <w:rPr>
          <w:rFonts w:asciiTheme="majorHAnsi" w:hAnsiTheme="majorHAnsi" w:cstheme="majorHAnsi"/>
          <w:sz w:val="24"/>
          <w:szCs w:val="24"/>
        </w:rPr>
        <w:t>3</w:t>
      </w:r>
      <w:r w:rsidR="00EB0A64" w:rsidRPr="006B5FD1">
        <w:rPr>
          <w:rFonts w:asciiTheme="majorHAnsi" w:hAnsiTheme="majorHAnsi" w:cstheme="majorHAnsi"/>
          <w:sz w:val="24"/>
          <w:szCs w:val="24"/>
        </w:rPr>
        <w:t>3</w:t>
      </w:r>
      <w:r w:rsidRPr="006B5FD1">
        <w:rPr>
          <w:rFonts w:asciiTheme="majorHAnsi" w:hAnsiTheme="majorHAnsi" w:cstheme="majorHAnsi"/>
          <w:sz w:val="24"/>
          <w:szCs w:val="24"/>
        </w:rPr>
        <w:t>.5.1.</w:t>
      </w:r>
    </w:p>
    <w:p w14:paraId="56E12F4D" w14:textId="77777777" w:rsidR="00521B3B" w:rsidRPr="006B5FD1" w:rsidRDefault="00521B3B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</w:rPr>
      </w:pPr>
    </w:p>
    <w:p w14:paraId="51E661C4" w14:textId="6883AA8F" w:rsidR="008826A5" w:rsidRPr="006B5FD1" w:rsidRDefault="005C497B" w:rsidP="000E7E4D">
      <w:pPr>
        <w:pStyle w:val="Akapitzlist"/>
        <w:numPr>
          <w:ilvl w:val="1"/>
          <w:numId w:val="23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Odwołanie wobec treści ogłoszenia wszczynającego postępowanie o udzielenie zamówienia lub wobec treści dokumentów zamówienia wnosi się w terminie:</w:t>
      </w:r>
    </w:p>
    <w:p w14:paraId="776FBBC0" w14:textId="6CACADBF" w:rsidR="0002698E" w:rsidRPr="006B5FD1" w:rsidRDefault="0002698E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lastRenderedPageBreak/>
        <w:t>10 dni od dnia publikacji ogłoszenia w Dzienniku Urzędowym Unii Europejskiej lub  zamieszczenia  dokumentów  zamówienia  na  stronie  internetowej, w przypadku  zamówień,  których  wartość  jest  równa  albo  przekracza  progi unijne.</w:t>
      </w:r>
    </w:p>
    <w:p w14:paraId="26F28D2C" w14:textId="77777777" w:rsidR="00521B3B" w:rsidRPr="006B5FD1" w:rsidRDefault="00521B3B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</w:rPr>
      </w:pPr>
    </w:p>
    <w:p w14:paraId="764BFE3C" w14:textId="1C0CCA7A" w:rsidR="00521B3B" w:rsidRPr="006B5FD1" w:rsidRDefault="00521B3B" w:rsidP="000E7E4D">
      <w:pPr>
        <w:pStyle w:val="Akapitzlist"/>
        <w:numPr>
          <w:ilvl w:val="1"/>
          <w:numId w:val="23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Odwołanie w przypadkach innych niż określone w pkt </w:t>
      </w:r>
      <w:r w:rsidR="00E06F50" w:rsidRPr="006B5FD1">
        <w:rPr>
          <w:rFonts w:asciiTheme="majorHAnsi" w:hAnsiTheme="majorHAnsi" w:cstheme="majorHAnsi"/>
          <w:sz w:val="24"/>
          <w:szCs w:val="24"/>
        </w:rPr>
        <w:t>3</w:t>
      </w:r>
      <w:r w:rsidR="00EB0A64" w:rsidRPr="006B5FD1">
        <w:rPr>
          <w:rFonts w:asciiTheme="majorHAnsi" w:hAnsiTheme="majorHAnsi" w:cstheme="majorHAnsi"/>
          <w:sz w:val="24"/>
          <w:szCs w:val="24"/>
        </w:rPr>
        <w:t>3</w:t>
      </w:r>
      <w:r w:rsidRPr="006B5FD1">
        <w:rPr>
          <w:rFonts w:asciiTheme="majorHAnsi" w:hAnsiTheme="majorHAnsi" w:cstheme="majorHAnsi"/>
          <w:sz w:val="24"/>
          <w:szCs w:val="24"/>
        </w:rPr>
        <w:t>.</w:t>
      </w:r>
      <w:r w:rsidR="005F6EEF" w:rsidRPr="006B5FD1">
        <w:rPr>
          <w:rFonts w:asciiTheme="majorHAnsi" w:hAnsiTheme="majorHAnsi" w:cstheme="majorHAnsi"/>
          <w:sz w:val="24"/>
          <w:szCs w:val="24"/>
        </w:rPr>
        <w:t>6.</w:t>
      </w:r>
      <w:r w:rsidRPr="006B5FD1">
        <w:rPr>
          <w:rFonts w:asciiTheme="majorHAnsi" w:hAnsiTheme="majorHAnsi" w:cstheme="majorHAnsi"/>
          <w:sz w:val="24"/>
          <w:szCs w:val="24"/>
        </w:rPr>
        <w:t xml:space="preserve"> wnosi się w terminie:</w:t>
      </w:r>
    </w:p>
    <w:p w14:paraId="170CCB2C" w14:textId="38A4CA5A" w:rsidR="00521B3B" w:rsidRPr="006B5FD1" w:rsidRDefault="0002698E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10 dni  od  dnia,  w którym powzięto lub przy zachowaniu należytej staranności można było powziąć wiadomość o okolicznościach stanowiących podstawę jego wniesienia, w przypadku zamówień, których wartość jest równa albo przekracza progi unijne</w:t>
      </w:r>
    </w:p>
    <w:p w14:paraId="1C297DA0" w14:textId="77777777" w:rsidR="00521B3B" w:rsidRPr="006B5FD1" w:rsidRDefault="00521B3B" w:rsidP="000E7E4D">
      <w:pPr>
        <w:pStyle w:val="Akapitzlist"/>
        <w:spacing w:after="0" w:line="264" w:lineRule="auto"/>
        <w:ind w:left="2268" w:hanging="1701"/>
        <w:jc w:val="both"/>
        <w:rPr>
          <w:rFonts w:asciiTheme="majorHAnsi" w:hAnsiTheme="majorHAnsi" w:cstheme="majorHAnsi"/>
          <w:sz w:val="24"/>
          <w:szCs w:val="24"/>
        </w:rPr>
      </w:pPr>
    </w:p>
    <w:p w14:paraId="4E13ADB9" w14:textId="774A24D6" w:rsidR="00521B3B" w:rsidRPr="006B5FD1" w:rsidRDefault="00521B3B" w:rsidP="000E7E4D">
      <w:pPr>
        <w:pStyle w:val="Akapitzlist"/>
        <w:numPr>
          <w:ilvl w:val="1"/>
          <w:numId w:val="23"/>
        </w:numPr>
        <w:spacing w:after="0" w:line="264" w:lineRule="auto"/>
        <w:ind w:left="993" w:hanging="709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Jeżeli zamawiający mimo takiego obowiązku nie przesłał </w:t>
      </w:r>
      <w:r w:rsidR="008757AF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>ykonawcy zawiadomienia o wyborze najkorzystniejszej oferty odwołanie wnosi się nie później niż w terminie:</w:t>
      </w:r>
    </w:p>
    <w:p w14:paraId="24F11382" w14:textId="3FF1AC5A" w:rsidR="00521B3B" w:rsidRPr="006B5FD1" w:rsidRDefault="0002698E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30 dni od dnia publikacji w Dzienniku Urzędowym Unii Europejskiej  ogłoszenia  o udzieleniu  zamówienia </w:t>
      </w:r>
      <w:r w:rsidR="00521B3B" w:rsidRPr="006B5FD1">
        <w:rPr>
          <w:rFonts w:asciiTheme="majorHAnsi" w:hAnsiTheme="majorHAnsi" w:cstheme="majorHAnsi"/>
          <w:sz w:val="24"/>
          <w:szCs w:val="24"/>
        </w:rPr>
        <w:t xml:space="preserve">albo </w:t>
      </w:r>
    </w:p>
    <w:p w14:paraId="54112F80" w14:textId="356DC952" w:rsidR="00521B3B" w:rsidRPr="006B5FD1" w:rsidRDefault="0002698E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6 miesięcy</w:t>
      </w:r>
      <w:r w:rsidR="00521B3B" w:rsidRPr="006B5FD1">
        <w:rPr>
          <w:rFonts w:asciiTheme="majorHAnsi" w:hAnsiTheme="majorHAnsi" w:cstheme="majorHAnsi"/>
          <w:sz w:val="24"/>
          <w:szCs w:val="24"/>
        </w:rPr>
        <w:t xml:space="preserve"> od dnia zawarcia umowy, jeżeli zamawiający:</w:t>
      </w:r>
    </w:p>
    <w:p w14:paraId="17E63D87" w14:textId="577E9E81" w:rsidR="00521B3B" w:rsidRPr="006B5FD1" w:rsidRDefault="00813AEF" w:rsidP="000E7E4D">
      <w:pPr>
        <w:pStyle w:val="Akapitzlist"/>
        <w:numPr>
          <w:ilvl w:val="0"/>
          <w:numId w:val="20"/>
        </w:numPr>
        <w:spacing w:after="0" w:line="264" w:lineRule="auto"/>
        <w:ind w:left="2410" w:hanging="425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nie opublikował w Dzienniku Urzędowym Unii Europejskiej ogłoszenia o udzieleniu zamówienia.</w:t>
      </w:r>
    </w:p>
    <w:p w14:paraId="44202773" w14:textId="77777777" w:rsidR="00521B3B" w:rsidRPr="006B5FD1" w:rsidRDefault="00521B3B" w:rsidP="000E7E4D">
      <w:pPr>
        <w:pStyle w:val="Akapitzlist"/>
        <w:numPr>
          <w:ilvl w:val="1"/>
          <w:numId w:val="23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Odwołanie zawiera:</w:t>
      </w:r>
    </w:p>
    <w:p w14:paraId="6387D1AF" w14:textId="77777777" w:rsidR="00521B3B" w:rsidRPr="006B5FD1" w:rsidRDefault="00521B3B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imię i nazwisko albo nazwę, miejsce zamieszkania albo siedzibę, numer telefonu oraz adres poczty elektronicznej odwołującego oraz imię i nazwisko przedstawiciela (przedstawicieli),</w:t>
      </w:r>
    </w:p>
    <w:p w14:paraId="6CBFB9CE" w14:textId="77777777" w:rsidR="00521B3B" w:rsidRPr="006B5FD1" w:rsidRDefault="00521B3B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nazwę i siedzibę zamawiającego, numer telefonu oraz adres poczty elektronicznej zamawiającego,</w:t>
      </w:r>
    </w:p>
    <w:p w14:paraId="1C82ACBC" w14:textId="77777777" w:rsidR="00E071CC" w:rsidRPr="006B5FD1" w:rsidRDefault="00521B3B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numer Powszechnego Elektronicznego Systemu Ewidencji Ludności (PESEL) lub NIP odwołującego będącego osobą fizyczną, jeżeli jest on obowiązany do jego posiadania albo posiada go nie mając takiego obowiązku,</w:t>
      </w:r>
    </w:p>
    <w:p w14:paraId="75A8A665" w14:textId="77777777" w:rsidR="00E071CC" w:rsidRPr="006B5FD1" w:rsidRDefault="00521B3B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numer w Krajowym Rejestrze Sądowym, a w przypadku jego braku –numer winnym właściwym rejestrze, ewidencji lub NIP odwołującego niebędącego osobą fizyczną, który nie ma obowiązku wpisu we</w:t>
      </w:r>
      <w:r w:rsidR="00E071CC" w:rsidRPr="006B5FD1">
        <w:rPr>
          <w:rFonts w:asciiTheme="majorHAnsi" w:hAnsiTheme="majorHAnsi" w:cstheme="majorHAnsi"/>
          <w:sz w:val="24"/>
          <w:szCs w:val="24"/>
        </w:rPr>
        <w:t xml:space="preserve"> właściwym rejestrze lub ewidencji, jeżeli jest on obowiązany do jego posiadania,</w:t>
      </w:r>
    </w:p>
    <w:p w14:paraId="6A63F6FE" w14:textId="48EB2D78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określenie przedmiotu zamówienia,</w:t>
      </w:r>
    </w:p>
    <w:p w14:paraId="22869069" w14:textId="7B4DE78D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wskazanie numeru ogłoszenia w przypadku zamieszczenia w Biuletynie Zamówień Publicznych</w:t>
      </w:r>
      <w:r w:rsidR="00813AEF" w:rsidRPr="006B5FD1">
        <w:rPr>
          <w:rFonts w:asciiTheme="majorHAnsi" w:hAnsiTheme="majorHAnsi" w:cstheme="majorHAnsi"/>
          <w:sz w:val="24"/>
          <w:szCs w:val="24"/>
        </w:rPr>
        <w:t>/publikacji w Dzienniku Urzędowym Unii Europejskiej</w:t>
      </w:r>
      <w:r w:rsidRPr="006B5FD1">
        <w:rPr>
          <w:rFonts w:asciiTheme="majorHAnsi" w:hAnsiTheme="majorHAnsi" w:cstheme="majorHAnsi"/>
          <w:sz w:val="24"/>
          <w:szCs w:val="24"/>
        </w:rPr>
        <w:t>,</w:t>
      </w:r>
    </w:p>
    <w:p w14:paraId="2E6D1560" w14:textId="7C100A7F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wskazanie czynności lub zaniechania czynności zamawiającego, której zarzuca się niezgodność z przepisami ustawy, </w:t>
      </w:r>
      <w:r w:rsidR="00813AEF" w:rsidRPr="006B5FD1">
        <w:rPr>
          <w:rFonts w:asciiTheme="majorHAnsi" w:hAnsiTheme="majorHAnsi" w:cstheme="majorHAnsi"/>
          <w:sz w:val="24"/>
          <w:szCs w:val="24"/>
        </w:rPr>
        <w:t>lub wskazanie zaniechania przeprowadzenia  postępowania  o udzielenie  zamówienia  na podstawie ustawy,</w:t>
      </w:r>
    </w:p>
    <w:p w14:paraId="6D6D4161" w14:textId="77777777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zwięzłe przedstawienie zarzutów,</w:t>
      </w:r>
    </w:p>
    <w:p w14:paraId="7A9AC357" w14:textId="77777777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lastRenderedPageBreak/>
        <w:t>żądanie co do sposobu rozstrzygnięcia odwołania,</w:t>
      </w:r>
    </w:p>
    <w:p w14:paraId="747126CD" w14:textId="1E5FB3A3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wskazanie okoliczności faktycznych i prawnych uzasadniających wniesienie odwołania oraz dowodów na poparcie przytoczonych okoliczności,</w:t>
      </w:r>
    </w:p>
    <w:p w14:paraId="0B82B6E0" w14:textId="77777777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podpis odwołującego albo jego przedstawiciela lub przedstawicieli,</w:t>
      </w:r>
    </w:p>
    <w:p w14:paraId="671D35EC" w14:textId="27F70C17" w:rsidR="00521B3B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wykaz załączników.</w:t>
      </w:r>
    </w:p>
    <w:p w14:paraId="3D7F7B2A" w14:textId="77777777" w:rsidR="00E071CC" w:rsidRPr="006B5FD1" w:rsidRDefault="00E071CC" w:rsidP="000E7E4D">
      <w:pPr>
        <w:pStyle w:val="Akapitzlist"/>
        <w:spacing w:after="0" w:line="264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02E62E94" w14:textId="77777777" w:rsidR="00E071CC" w:rsidRPr="006B5FD1" w:rsidRDefault="00E071CC" w:rsidP="000E7E4D">
      <w:pPr>
        <w:pStyle w:val="Akapitzlist"/>
        <w:numPr>
          <w:ilvl w:val="1"/>
          <w:numId w:val="23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Do odwołania dołącza się:</w:t>
      </w:r>
    </w:p>
    <w:p w14:paraId="6F6B2F52" w14:textId="77777777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dowód uiszczenia wpisu od odwołania w wymaganej wysokości,</w:t>
      </w:r>
    </w:p>
    <w:p w14:paraId="0E1466FC" w14:textId="77777777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dowód przekazania odpowiednio odwołania albo jego kopii zamawiającemu,</w:t>
      </w:r>
    </w:p>
    <w:p w14:paraId="5C5BE209" w14:textId="77777777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dokument potwierdzający umocowanie do reprezentowania odwołującego.</w:t>
      </w:r>
    </w:p>
    <w:p w14:paraId="2BE4F839" w14:textId="30ABBF4F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wpis uiszcza się najpóźniej do dnia upływu terminu do wniesienia odwołania.</w:t>
      </w:r>
    </w:p>
    <w:p w14:paraId="47D71483" w14:textId="77777777" w:rsidR="00E071CC" w:rsidRPr="006B5FD1" w:rsidRDefault="00E071CC" w:rsidP="000E7E4D">
      <w:pPr>
        <w:pStyle w:val="Akapitzlist"/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</w:p>
    <w:p w14:paraId="33C0F6A3" w14:textId="251A4518" w:rsidR="00383882" w:rsidRPr="00383882" w:rsidRDefault="00383882" w:rsidP="00383882">
      <w:pPr>
        <w:pStyle w:val="Akapitzlist"/>
        <w:numPr>
          <w:ilvl w:val="1"/>
          <w:numId w:val="23"/>
        </w:numPr>
        <w:tabs>
          <w:tab w:val="left" w:pos="1418"/>
        </w:tabs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383882">
        <w:rPr>
          <w:rFonts w:asciiTheme="majorHAnsi" w:hAnsiTheme="majorHAnsi" w:cstheme="majorHAnsi"/>
          <w:sz w:val="24"/>
          <w:szCs w:val="24"/>
        </w:rPr>
        <w:t xml:space="preserve">Odwołanie wnosi się do Prezesa Izby w formie pisemnej albo w formie elektronicznej, opatrzonej podpisem zaufanym. </w:t>
      </w:r>
    </w:p>
    <w:p w14:paraId="6C7D4053" w14:textId="0CC29D0A" w:rsidR="00E071CC" w:rsidRPr="000F70C1" w:rsidRDefault="00E071CC" w:rsidP="000F70C1">
      <w:pPr>
        <w:tabs>
          <w:tab w:val="left" w:pos="1418"/>
        </w:tabs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</w:p>
    <w:p w14:paraId="6EE622A6" w14:textId="68A76B49" w:rsidR="00E071CC" w:rsidRDefault="00E071CC" w:rsidP="000E7E4D">
      <w:pPr>
        <w:pStyle w:val="Akapitzlist"/>
        <w:numPr>
          <w:ilvl w:val="1"/>
          <w:numId w:val="23"/>
        </w:numPr>
        <w:tabs>
          <w:tab w:val="left" w:pos="1134"/>
        </w:tabs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Pełna treść środków ochrony prawnej zawarta jest w ustawie Pzp w Dziale IX.</w:t>
      </w:r>
    </w:p>
    <w:p w14:paraId="79CBABD4" w14:textId="77777777" w:rsidR="00CD6C6F" w:rsidRPr="006B5FD1" w:rsidRDefault="00CD6C6F" w:rsidP="00CD6C6F">
      <w:pPr>
        <w:pStyle w:val="Akapitzlist"/>
        <w:tabs>
          <w:tab w:val="left" w:pos="1134"/>
        </w:tabs>
        <w:spacing w:after="0" w:line="264" w:lineRule="auto"/>
        <w:ind w:left="993"/>
        <w:jc w:val="both"/>
        <w:rPr>
          <w:rFonts w:asciiTheme="majorHAnsi" w:hAnsiTheme="majorHAnsi" w:cstheme="majorHAnsi"/>
          <w:sz w:val="24"/>
          <w:szCs w:val="24"/>
        </w:rPr>
      </w:pPr>
    </w:p>
    <w:bookmarkEnd w:id="81"/>
    <w:p w14:paraId="4E6618B3" w14:textId="1B81F924" w:rsidR="003A7CD7" w:rsidRPr="006B5FD1" w:rsidRDefault="003A7CD7" w:rsidP="000E7E4D">
      <w:pPr>
        <w:pStyle w:val="Nagwek1"/>
        <w:numPr>
          <w:ilvl w:val="0"/>
          <w:numId w:val="23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Wymagania w zakresie zatrudnienia na podstawie stosunku pracy</w:t>
      </w:r>
      <w:r w:rsidR="00563DA5" w:rsidRPr="006B5FD1">
        <w:rPr>
          <w:rFonts w:cstheme="majorHAnsi"/>
          <w:b/>
          <w:bCs/>
          <w:color w:val="auto"/>
          <w:sz w:val="24"/>
          <w:szCs w:val="24"/>
        </w:rPr>
        <w:t xml:space="preserve"> </w:t>
      </w:r>
      <w:r w:rsidRPr="006B5FD1">
        <w:rPr>
          <w:rFonts w:cstheme="majorHAnsi"/>
          <w:b/>
          <w:bCs/>
          <w:color w:val="auto"/>
          <w:sz w:val="24"/>
          <w:szCs w:val="24"/>
        </w:rPr>
        <w:t>w okolicznościach, o których mowa w art. 95 P</w:t>
      </w:r>
      <w:r w:rsidR="00AB038D" w:rsidRPr="006B5FD1">
        <w:rPr>
          <w:rFonts w:cstheme="majorHAnsi"/>
          <w:b/>
          <w:bCs/>
          <w:color w:val="auto"/>
          <w:sz w:val="24"/>
          <w:szCs w:val="24"/>
        </w:rPr>
        <w:t>zp</w:t>
      </w:r>
    </w:p>
    <w:p w14:paraId="37EB57F7" w14:textId="631C7D9A" w:rsidR="00FC5A3C" w:rsidRDefault="00FC5A3C" w:rsidP="000E7E4D">
      <w:pPr>
        <w:pStyle w:val="Akapitzlist"/>
        <w:spacing w:after="0" w:line="264" w:lineRule="auto"/>
        <w:ind w:left="360"/>
        <w:rPr>
          <w:rFonts w:asciiTheme="majorHAnsi" w:hAnsiTheme="majorHAnsi" w:cstheme="majorHAnsi"/>
          <w:sz w:val="24"/>
          <w:szCs w:val="24"/>
          <w:lang w:eastAsia="pl-PL"/>
        </w:rPr>
      </w:pPr>
      <w:bookmarkStart w:id="82" w:name="_Hlk68507235"/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 nie przewiduje wymagań wskazanych w art. 95 Pzp.</w:t>
      </w:r>
    </w:p>
    <w:p w14:paraId="570B76B4" w14:textId="77777777" w:rsidR="00CD6C6F" w:rsidRPr="006B5FD1" w:rsidRDefault="00CD6C6F" w:rsidP="000E7E4D">
      <w:pPr>
        <w:pStyle w:val="Akapitzlist"/>
        <w:spacing w:after="0" w:line="264" w:lineRule="auto"/>
        <w:ind w:left="360"/>
        <w:rPr>
          <w:rFonts w:asciiTheme="majorHAnsi" w:hAnsiTheme="majorHAnsi" w:cstheme="majorHAnsi"/>
          <w:sz w:val="24"/>
          <w:szCs w:val="24"/>
          <w:lang w:eastAsia="pl-PL"/>
        </w:rPr>
      </w:pPr>
    </w:p>
    <w:bookmarkEnd w:id="82"/>
    <w:p w14:paraId="2E65335F" w14:textId="511C3496" w:rsidR="00822529" w:rsidRPr="006B5FD1" w:rsidRDefault="00822529" w:rsidP="00FA46C9">
      <w:pPr>
        <w:pStyle w:val="Nagwek1"/>
        <w:numPr>
          <w:ilvl w:val="0"/>
          <w:numId w:val="23"/>
        </w:numPr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Klauzula informacyjna dotycząca przetwarzania danych osobowych</w:t>
      </w:r>
    </w:p>
    <w:p w14:paraId="2DE9AA04" w14:textId="77777777" w:rsidR="000F70C1" w:rsidRPr="000F70C1" w:rsidRDefault="000F70C1" w:rsidP="000F70C1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Theme="majorHAnsi" w:hAnsiTheme="majorHAnsi" w:cstheme="majorHAnsi"/>
          <w:vanish/>
          <w:sz w:val="24"/>
          <w:szCs w:val="24"/>
        </w:rPr>
      </w:pPr>
    </w:p>
    <w:p w14:paraId="527E35FF" w14:textId="77777777" w:rsidR="000F70C1" w:rsidRPr="000F70C1" w:rsidRDefault="000F70C1" w:rsidP="000F70C1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Theme="majorHAnsi" w:hAnsiTheme="majorHAnsi" w:cstheme="majorHAnsi"/>
          <w:vanish/>
          <w:sz w:val="24"/>
          <w:szCs w:val="24"/>
        </w:rPr>
      </w:pPr>
    </w:p>
    <w:p w14:paraId="0E7E0469" w14:textId="77777777" w:rsidR="000F70C1" w:rsidRPr="000F70C1" w:rsidRDefault="000F70C1" w:rsidP="000F70C1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Theme="majorHAnsi" w:hAnsiTheme="majorHAnsi" w:cstheme="majorHAnsi"/>
          <w:vanish/>
          <w:sz w:val="24"/>
          <w:szCs w:val="24"/>
        </w:rPr>
      </w:pPr>
    </w:p>
    <w:p w14:paraId="11EC670B" w14:textId="77777777" w:rsidR="000F70C1" w:rsidRPr="000F70C1" w:rsidRDefault="000F70C1" w:rsidP="000F70C1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Theme="majorHAnsi" w:hAnsiTheme="majorHAnsi" w:cstheme="majorHAnsi"/>
          <w:vanish/>
          <w:sz w:val="24"/>
          <w:szCs w:val="24"/>
        </w:rPr>
      </w:pPr>
    </w:p>
    <w:p w14:paraId="03083515" w14:textId="77777777" w:rsidR="000F70C1" w:rsidRPr="000F70C1" w:rsidRDefault="000F70C1" w:rsidP="000F70C1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Theme="majorHAnsi" w:hAnsiTheme="majorHAnsi" w:cstheme="majorHAnsi"/>
          <w:vanish/>
          <w:sz w:val="24"/>
          <w:szCs w:val="24"/>
        </w:rPr>
      </w:pPr>
    </w:p>
    <w:p w14:paraId="59B1EABE" w14:textId="3539BCAE" w:rsidR="000F70C1" w:rsidRPr="005C6DED" w:rsidRDefault="000F70C1" w:rsidP="000F70C1">
      <w:pPr>
        <w:pStyle w:val="Akapitzlist"/>
        <w:numPr>
          <w:ilvl w:val="1"/>
          <w:numId w:val="19"/>
        </w:numPr>
        <w:spacing w:after="0" w:line="264" w:lineRule="auto"/>
        <w:ind w:left="1276" w:hanging="709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Zamawiający oświadcza, że spełnia wymogi określone w rozporządzeniu Parlamentu Europejskiego i Rady (UE) 2016/679 z  27 kwietnia 2016 r. w sprawie ochrony osób fizycznych w związku z przetwarzaniem danych osobowych </w:t>
      </w:r>
      <w:r>
        <w:rPr>
          <w:rFonts w:asciiTheme="majorHAnsi" w:hAnsiTheme="majorHAnsi" w:cstheme="majorHAnsi"/>
          <w:sz w:val="24"/>
          <w:szCs w:val="24"/>
        </w:rPr>
        <w:br/>
      </w:r>
      <w:r w:rsidRPr="005C6DED">
        <w:rPr>
          <w:rFonts w:asciiTheme="majorHAnsi" w:hAnsiTheme="majorHAnsi" w:cstheme="majorHAnsi"/>
          <w:sz w:val="24"/>
          <w:szCs w:val="24"/>
        </w:rPr>
        <w:t>i w sprawie swobodnego przepływu takich danych oraz uchylenia dyrektywy 95/46/WE (ogólne rozporządzenie o ochronie danych) (Dz.Urz. UE L 119 z 4 maja 2016 r.), dalej: RODO, tym samym dane osobowe podane przez Wykonawcę będą przetwarzane zgodnie z RODO oraz zgodnie z przepisami krajowymi.</w:t>
      </w:r>
    </w:p>
    <w:p w14:paraId="19875E88" w14:textId="77777777" w:rsidR="000F70C1" w:rsidRPr="005C6DED" w:rsidRDefault="000F70C1" w:rsidP="000F70C1">
      <w:pPr>
        <w:pStyle w:val="Akapitzlist"/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</w:p>
    <w:p w14:paraId="79424345" w14:textId="77777777" w:rsidR="000F70C1" w:rsidRPr="005C6DED" w:rsidRDefault="000F70C1" w:rsidP="000F70C1">
      <w:pPr>
        <w:pStyle w:val="Akapitzlist"/>
        <w:numPr>
          <w:ilvl w:val="1"/>
          <w:numId w:val="19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Zamawiający informuje, że:</w:t>
      </w:r>
    </w:p>
    <w:p w14:paraId="7E1BB349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administratorem danych osobowych Wykonawcy jest Powiatowe Centrum Usług Wspólnych w Rawiczu, ul. Mikołaja Kopernika 4, 63-900 Rawicz, tel.  667 113 117, e-mail: pcuw@powiatrawicki.pl;</w:t>
      </w:r>
    </w:p>
    <w:p w14:paraId="07B9F63A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w sprawach związanych z przetwarzaniem danych osobowych, można kontaktować się z Inspektorem Ochrony Danych, którym jest Agnieszka </w:t>
      </w:r>
      <w:r w:rsidRPr="005C6DED">
        <w:rPr>
          <w:rFonts w:asciiTheme="majorHAnsi" w:hAnsiTheme="majorHAnsi" w:cstheme="majorHAnsi"/>
          <w:sz w:val="24"/>
          <w:szCs w:val="24"/>
        </w:rPr>
        <w:lastRenderedPageBreak/>
        <w:t xml:space="preserve">Krupa - Sokołowska, za pośrednictwem adresu e-mail: </w:t>
      </w:r>
      <w:hyperlink r:id="rId25" w:history="1">
        <w:r w:rsidRPr="005C6DED">
          <w:rPr>
            <w:rStyle w:val="Hipercze"/>
            <w:rFonts w:asciiTheme="majorHAnsi" w:hAnsiTheme="majorHAnsi" w:cstheme="majorHAnsi"/>
            <w:sz w:val="24"/>
            <w:szCs w:val="24"/>
          </w:rPr>
          <w:t>iod@powiatrawicki.pl</w:t>
        </w:r>
      </w:hyperlink>
      <w:r w:rsidRPr="005C6DED">
        <w:rPr>
          <w:rFonts w:asciiTheme="majorHAnsi" w:hAnsiTheme="majorHAnsi" w:cstheme="majorHAnsi"/>
          <w:sz w:val="24"/>
          <w:szCs w:val="24"/>
        </w:rPr>
        <w:t>;</w:t>
      </w:r>
    </w:p>
    <w:p w14:paraId="0427C88B" w14:textId="6434C3CF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dane osobowe Wykonawcy będą przetwarzane w celu przeprowadzenia postępowania o udzielenie zamówienia publicznego pn. </w:t>
      </w:r>
      <w:r w:rsidRPr="000F70C1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„Kompleksowa dostawa energii elektrycznej obejmująca sprzedaż oraz świadczenie usług dystrybucji energii elektrycznej dla potrzeb Powiatu Rawickiego i jednostek organizacyjnych Powiatu Rawickiego w okresie 01.01.2023 r. – 31.12.2023 r.”</w:t>
      </w:r>
      <w:r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5C6DED">
        <w:rPr>
          <w:rFonts w:asciiTheme="majorHAnsi" w:hAnsiTheme="majorHAnsi" w:cstheme="majorHAnsi"/>
          <w:sz w:val="24"/>
          <w:szCs w:val="24"/>
        </w:rPr>
        <w:t xml:space="preserve">– znak sprawy: </w:t>
      </w:r>
      <w:r w:rsidR="008757AF">
        <w:rPr>
          <w:rFonts w:asciiTheme="majorHAnsi" w:hAnsiTheme="majorHAnsi" w:cstheme="majorHAnsi"/>
          <w:sz w:val="24"/>
          <w:szCs w:val="24"/>
        </w:rPr>
        <w:t>PCUW.261.3.5</w:t>
      </w:r>
      <w:r w:rsidR="00651192">
        <w:rPr>
          <w:rFonts w:asciiTheme="majorHAnsi" w:hAnsiTheme="majorHAnsi" w:cstheme="majorHAnsi"/>
          <w:sz w:val="24"/>
          <w:szCs w:val="24"/>
        </w:rPr>
        <w:t>.2022</w:t>
      </w:r>
      <w:r w:rsidRPr="005C6DED">
        <w:rPr>
          <w:rFonts w:asciiTheme="majorHAnsi" w:hAnsiTheme="majorHAnsi" w:cstheme="majorHAnsi"/>
          <w:sz w:val="24"/>
          <w:szCs w:val="24"/>
        </w:rPr>
        <w:t xml:space="preserve"> oraz w celu archiwizacji dokumentacji dotyczącej tego postępowania;</w:t>
      </w:r>
    </w:p>
    <w:p w14:paraId="05453C30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odbiorcami przekazanych przez Wykonawcę danych osobowych będą osoby lub podmioty, którym zostanie udostępniona dokumentacja postępowania w oparciu  o art. 18 oraz art. 74 ust. 1 ustawy Pzp;</w:t>
      </w:r>
    </w:p>
    <w:p w14:paraId="4C22C00C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dane osobowe Wykonawcy będą przechowywane, zgodnie z art. 78 ustawy Pzp, przez okres 4 lat od dnia zakończenia postępowania o udzielenie zamówienia, a jeżeli okres obowiązywania umowy w sprawie zamówienia publicznego przekracza 4 lata, okres przechowywania obejmuje cały okres obowiązywania umowy.</w:t>
      </w:r>
    </w:p>
    <w:p w14:paraId="6C2E788E" w14:textId="77777777" w:rsidR="000F70C1" w:rsidRPr="005C6DED" w:rsidRDefault="000F70C1" w:rsidP="000F70C1">
      <w:pPr>
        <w:pStyle w:val="Akapitzlist"/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</w:p>
    <w:p w14:paraId="4DD3C484" w14:textId="77777777" w:rsidR="000F70C1" w:rsidRPr="005C6DED" w:rsidRDefault="000F70C1" w:rsidP="000F70C1">
      <w:pPr>
        <w:pStyle w:val="Akapitzlist"/>
        <w:numPr>
          <w:ilvl w:val="1"/>
          <w:numId w:val="19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14:paraId="5026C934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43" w:hanging="708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14:paraId="7B01B424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0B68CAA2" w14:textId="77777777" w:rsidR="000F70C1" w:rsidRPr="005C6DED" w:rsidRDefault="000F70C1" w:rsidP="000F70C1">
      <w:pPr>
        <w:pStyle w:val="Akapitzlist"/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</w:p>
    <w:p w14:paraId="4E325E93" w14:textId="77777777" w:rsidR="000F70C1" w:rsidRPr="005C6DED" w:rsidRDefault="000F70C1" w:rsidP="000F70C1">
      <w:pPr>
        <w:pStyle w:val="Akapitzlist"/>
        <w:numPr>
          <w:ilvl w:val="1"/>
          <w:numId w:val="19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Zamawiający informuje, że;</w:t>
      </w:r>
    </w:p>
    <w:p w14:paraId="7D63104E" w14:textId="77777777" w:rsidR="000F70C1" w:rsidRPr="007860A7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udostępnia dane osobowe, o których mowa w art. 10 RODO (dane osobowe dotyczące wyroków skazujących i czynów zabronionych) w celu umożliwienia korzystania ze środków ochrony prawnej, o których mowa </w:t>
      </w:r>
      <w:r>
        <w:rPr>
          <w:rFonts w:asciiTheme="majorHAnsi" w:hAnsiTheme="majorHAnsi" w:cstheme="majorHAnsi"/>
          <w:sz w:val="24"/>
          <w:szCs w:val="24"/>
        </w:rPr>
        <w:t xml:space="preserve">                </w:t>
      </w:r>
      <w:r w:rsidRPr="007860A7">
        <w:rPr>
          <w:rFonts w:asciiTheme="majorHAnsi" w:hAnsiTheme="majorHAnsi" w:cstheme="majorHAnsi"/>
          <w:sz w:val="24"/>
          <w:szCs w:val="24"/>
        </w:rPr>
        <w:t>w dziale IX ustawy Pzp, do upływu terminu na ich wniesienie;</w:t>
      </w:r>
    </w:p>
    <w:p w14:paraId="5C75778C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</w:t>
      </w:r>
      <w:r w:rsidRPr="005C6DED">
        <w:rPr>
          <w:rFonts w:asciiTheme="majorHAnsi" w:hAnsiTheme="majorHAnsi" w:cstheme="majorHAnsi"/>
          <w:sz w:val="24"/>
          <w:szCs w:val="24"/>
        </w:rPr>
        <w:lastRenderedPageBreak/>
        <w:t>genetycznych, danych biometrycznych w celu jednoznacznego zidentyfikowania osoby fizycznej lub danych dotyczących zdrowia, seksualności lub orientacji seksualnej tej osoby), zebranych w toku postępowania o udzielenie zamówienia;</w:t>
      </w:r>
    </w:p>
    <w:p w14:paraId="21780F67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</w:t>
      </w:r>
      <w:r>
        <w:rPr>
          <w:rFonts w:asciiTheme="majorHAnsi" w:hAnsiTheme="majorHAnsi" w:cstheme="majorHAnsi"/>
          <w:sz w:val="24"/>
          <w:szCs w:val="24"/>
        </w:rPr>
        <w:br/>
      </w:r>
      <w:r w:rsidRPr="005C6DED">
        <w:rPr>
          <w:rFonts w:asciiTheme="majorHAnsi" w:hAnsiTheme="majorHAnsi" w:cstheme="majorHAnsi"/>
          <w:sz w:val="24"/>
          <w:szCs w:val="24"/>
        </w:rPr>
        <w:t xml:space="preserve">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</w:t>
      </w:r>
      <w:r>
        <w:rPr>
          <w:rFonts w:asciiTheme="majorHAnsi" w:hAnsiTheme="majorHAnsi" w:cstheme="majorHAnsi"/>
          <w:sz w:val="24"/>
          <w:szCs w:val="24"/>
        </w:rPr>
        <w:br/>
      </w:r>
      <w:r w:rsidRPr="005C6DED">
        <w:rPr>
          <w:rFonts w:asciiTheme="majorHAnsi" w:hAnsiTheme="majorHAnsi" w:cstheme="majorHAnsi"/>
          <w:sz w:val="24"/>
          <w:szCs w:val="24"/>
        </w:rPr>
        <w:t>z żądaniem wskazania dodatkowych informacji, mających na celu sprecyzowanie nazwy lub daty zakończonego postępowania o udzielenie zamówienia;</w:t>
      </w:r>
    </w:p>
    <w:p w14:paraId="15F39838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skorzystanie przez osobę, której dane osobowe są przetwarzane, </w:t>
      </w:r>
      <w:r>
        <w:rPr>
          <w:rFonts w:asciiTheme="majorHAnsi" w:hAnsiTheme="majorHAnsi" w:cstheme="majorHAnsi"/>
          <w:sz w:val="24"/>
          <w:szCs w:val="24"/>
        </w:rPr>
        <w:br/>
      </w:r>
      <w:r w:rsidRPr="005C6DED">
        <w:rPr>
          <w:rFonts w:asciiTheme="majorHAnsi" w:hAnsiTheme="majorHAnsi" w:cstheme="majorHAnsi"/>
          <w:sz w:val="24"/>
          <w:szCs w:val="24"/>
        </w:rPr>
        <w:t>z uprawnienia,  o którym mowa w art. 16 RODO (uprawnienie do sprostowania lub uzupełnienia danych osobowych), nie może naruszać integralności protokołu postępowania oraz jego załączników;</w:t>
      </w:r>
    </w:p>
    <w:p w14:paraId="3D235FDB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w postępowaniu o udzielenie zamówienia zgłoszenie żądania ograniczenia przetwarzania, o którym mowa w art. 18 ust. 1 RODO, nie ogranicza przetwarzania danych osobowych do czasu zakończenia tego postępowania;</w:t>
      </w:r>
    </w:p>
    <w:p w14:paraId="1121214A" w14:textId="7871CBC8" w:rsidR="000F70C1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w przypadku, gdy wniesienie żądania dotyczącego prawa, o którym mowa w art. 18 ust. 1 RODO spowoduje ograniczenie przetwarzania danych osobowych zawartych  w protokole postępowania lub załącznikach do tego protokołu, od dnia zakończenia postępowania o udzielenie zamówienia Zamawiający nie udostępnia tych danych, chyba że zachodzą przesłanki, </w:t>
      </w:r>
      <w:r>
        <w:rPr>
          <w:rFonts w:asciiTheme="majorHAnsi" w:hAnsiTheme="majorHAnsi" w:cstheme="majorHAnsi"/>
          <w:sz w:val="24"/>
          <w:szCs w:val="24"/>
        </w:rPr>
        <w:br/>
      </w:r>
      <w:r w:rsidRPr="005C6DED">
        <w:rPr>
          <w:rFonts w:asciiTheme="majorHAnsi" w:hAnsiTheme="majorHAnsi" w:cstheme="majorHAnsi"/>
          <w:sz w:val="24"/>
          <w:szCs w:val="24"/>
        </w:rPr>
        <w:t>o których mowa w art. 18 ust. 2 rozporządzenia 2016/679.</w:t>
      </w:r>
    </w:p>
    <w:p w14:paraId="40A3A3EE" w14:textId="77777777" w:rsidR="006D6D81" w:rsidRDefault="006D6D81" w:rsidP="006D6D81">
      <w:pPr>
        <w:pStyle w:val="Akapitzlist"/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</w:p>
    <w:p w14:paraId="46093A08" w14:textId="77777777" w:rsidR="006D6D81" w:rsidRPr="006D6D81" w:rsidRDefault="006D6D81" w:rsidP="006D6D81">
      <w:pPr>
        <w:keepNext/>
        <w:keepLines/>
        <w:numPr>
          <w:ilvl w:val="0"/>
          <w:numId w:val="19"/>
        </w:numPr>
        <w:spacing w:after="0" w:line="264" w:lineRule="auto"/>
        <w:jc w:val="both"/>
        <w:outlineLvl w:val="0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6D6D81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Postanowienia końcowe</w:t>
      </w:r>
    </w:p>
    <w:p w14:paraId="6B042D6E" w14:textId="77777777" w:rsidR="006D6D81" w:rsidRPr="006D6D81" w:rsidRDefault="006D6D81" w:rsidP="006D6D81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D6D81">
        <w:rPr>
          <w:rFonts w:asciiTheme="majorHAnsi" w:hAnsiTheme="majorHAnsi" w:cstheme="majorHAnsi"/>
          <w:sz w:val="24"/>
          <w:szCs w:val="24"/>
        </w:rPr>
        <w:t>W zakresie nieuregulowanym niniejszą SWZ zastosowanie mają przepisy ustawy Pzp oraz jej aktów wykonawczych, Kodeks cywilny, Prawo energetyczne  oraz pozostałe akty prawe mające zastosowanie do niniejszego postępowania. W przypadku rozbieżności w zapisach niniejszej SWZ z obowiązującymi przepisami prawa rozstrzygające będą aktualne przepisy prawa mające zastosowanie do przedmiotowego zamówienia.</w:t>
      </w:r>
    </w:p>
    <w:p w14:paraId="34A6A91F" w14:textId="77777777" w:rsidR="00CD6C6F" w:rsidRDefault="00CD6C6F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p w14:paraId="026AB0F0" w14:textId="77777777" w:rsidR="00090CB8" w:rsidRPr="00BB52AA" w:rsidRDefault="00090CB8" w:rsidP="00090CB8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BB52AA">
        <w:rPr>
          <w:rFonts w:asciiTheme="majorHAnsi" w:hAnsiTheme="majorHAnsi" w:cstheme="majorHAnsi"/>
          <w:sz w:val="24"/>
          <w:szCs w:val="24"/>
          <w:u w:val="single"/>
        </w:rPr>
        <w:t>Załączniki do SWZ:</w:t>
      </w:r>
    </w:p>
    <w:p w14:paraId="5212A36E" w14:textId="77777777" w:rsidR="00090CB8" w:rsidRPr="00BB52AA" w:rsidRDefault="00090CB8" w:rsidP="00090CB8">
      <w:pPr>
        <w:pStyle w:val="Akapitzlist"/>
        <w:numPr>
          <w:ilvl w:val="2"/>
          <w:numId w:val="9"/>
        </w:numPr>
        <w:spacing w:after="0" w:line="264" w:lineRule="auto"/>
        <w:ind w:left="284" w:hanging="283"/>
        <w:jc w:val="both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 Opis przedmiotu zamówienia </w:t>
      </w:r>
    </w:p>
    <w:p w14:paraId="30148E4D" w14:textId="77777777" w:rsidR="00090CB8" w:rsidRPr="00BB52AA" w:rsidRDefault="00090CB8" w:rsidP="00090CB8">
      <w:pPr>
        <w:pStyle w:val="Akapitzlist"/>
        <w:numPr>
          <w:ilvl w:val="2"/>
          <w:numId w:val="9"/>
        </w:numPr>
        <w:spacing w:after="0" w:line="264" w:lineRule="auto"/>
        <w:ind w:left="284" w:hanging="283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lastRenderedPageBreak/>
        <w:t xml:space="preserve">  Projektowane postanowienia umowy </w:t>
      </w:r>
    </w:p>
    <w:p w14:paraId="1FA3FA90" w14:textId="77777777" w:rsidR="00090CB8" w:rsidRPr="00BB52AA" w:rsidRDefault="00090CB8" w:rsidP="00090CB8">
      <w:pPr>
        <w:pStyle w:val="Akapitzlist"/>
        <w:numPr>
          <w:ilvl w:val="2"/>
          <w:numId w:val="9"/>
        </w:numPr>
        <w:spacing w:after="0" w:line="264" w:lineRule="auto"/>
        <w:ind w:left="284" w:hanging="283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 Formularz ofertowy </w:t>
      </w:r>
    </w:p>
    <w:p w14:paraId="70D030F0" w14:textId="77777777" w:rsidR="00090CB8" w:rsidRPr="00BB52AA" w:rsidRDefault="00090CB8" w:rsidP="00090CB8">
      <w:pPr>
        <w:pStyle w:val="Akapitzlist"/>
        <w:spacing w:after="0" w:line="264" w:lineRule="auto"/>
        <w:ind w:left="284" w:hanging="283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3.1.  Kalkulator  </w:t>
      </w:r>
    </w:p>
    <w:p w14:paraId="7DF26417" w14:textId="77777777" w:rsidR="00090CB8" w:rsidRPr="00BB52AA" w:rsidRDefault="00090CB8" w:rsidP="00090CB8">
      <w:pPr>
        <w:pStyle w:val="Akapitzlist"/>
        <w:numPr>
          <w:ilvl w:val="0"/>
          <w:numId w:val="33"/>
        </w:numPr>
        <w:spacing w:after="0" w:line="264" w:lineRule="auto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Oświadczenie JEDZ </w:t>
      </w:r>
    </w:p>
    <w:p w14:paraId="56F6BEC4" w14:textId="77777777" w:rsidR="00090CB8" w:rsidRPr="00BB52AA" w:rsidRDefault="00090CB8" w:rsidP="00090CB8">
      <w:pPr>
        <w:spacing w:after="0" w:line="264" w:lineRule="auto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>4A.  Oświadczenie w zakresie art. 5k rozporządzenia Rady UE 2022_576</w:t>
      </w:r>
    </w:p>
    <w:p w14:paraId="53013B25" w14:textId="77777777" w:rsidR="00090CB8" w:rsidRPr="00BB52AA" w:rsidRDefault="00090CB8" w:rsidP="00090CB8">
      <w:pPr>
        <w:spacing w:after="0" w:line="264" w:lineRule="auto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>4B.  Oświadczenie podmiotu udostępniającego zasoby</w:t>
      </w:r>
    </w:p>
    <w:p w14:paraId="7146E164" w14:textId="77777777" w:rsidR="00090CB8" w:rsidRPr="00BB52AA" w:rsidRDefault="00090CB8" w:rsidP="00090CB8">
      <w:pPr>
        <w:pStyle w:val="Akapitzlist"/>
        <w:numPr>
          <w:ilvl w:val="0"/>
          <w:numId w:val="33"/>
        </w:numPr>
        <w:spacing w:after="0" w:line="264" w:lineRule="auto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Oświadczenie w zakresie wykazu dostaw</w:t>
      </w:r>
    </w:p>
    <w:p w14:paraId="4741A932" w14:textId="77777777" w:rsidR="00090CB8" w:rsidRPr="00BB52AA" w:rsidRDefault="00090CB8" w:rsidP="00090CB8">
      <w:pPr>
        <w:pStyle w:val="Akapitzlist"/>
        <w:numPr>
          <w:ilvl w:val="0"/>
          <w:numId w:val="33"/>
        </w:numPr>
        <w:spacing w:after="0" w:line="264" w:lineRule="auto"/>
        <w:ind w:left="284" w:hanging="283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 Oświadczenie o przynależności lub braku przynależności do tej samej grupy kapitałowej </w:t>
      </w:r>
    </w:p>
    <w:p w14:paraId="3D04C459" w14:textId="77777777" w:rsidR="00090CB8" w:rsidRPr="00BB52AA" w:rsidRDefault="00090CB8" w:rsidP="00090CB8">
      <w:pPr>
        <w:pStyle w:val="Akapitzlist"/>
        <w:numPr>
          <w:ilvl w:val="0"/>
          <w:numId w:val="33"/>
        </w:numPr>
        <w:spacing w:after="0" w:line="264" w:lineRule="auto"/>
        <w:ind w:left="284" w:hanging="283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 Oświadczenie o aktualności JEDZ</w:t>
      </w:r>
    </w:p>
    <w:p w14:paraId="7AED545C" w14:textId="77777777" w:rsidR="00090CB8" w:rsidRPr="00BB52AA" w:rsidRDefault="00090CB8" w:rsidP="00090CB8">
      <w:pPr>
        <w:pStyle w:val="Akapitzlist"/>
        <w:numPr>
          <w:ilvl w:val="0"/>
          <w:numId w:val="33"/>
        </w:numPr>
        <w:spacing w:after="0" w:line="264" w:lineRule="auto"/>
        <w:ind w:left="284" w:hanging="283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 </w:t>
      </w:r>
      <w:bookmarkStart w:id="83" w:name="_Hlk78532401"/>
      <w:r w:rsidRPr="00BB52AA">
        <w:rPr>
          <w:rFonts w:asciiTheme="majorHAnsi" w:hAnsiTheme="majorHAnsi" w:cstheme="majorHAnsi"/>
          <w:sz w:val="24"/>
          <w:szCs w:val="24"/>
        </w:rPr>
        <w:t>Zobowiązanie podmiotu do oddania do dyspozycji wykonawcy niezbędnych zasobów</w:t>
      </w:r>
    </w:p>
    <w:bookmarkEnd w:id="83"/>
    <w:p w14:paraId="7669E35A" w14:textId="338948F9" w:rsidR="008047D3" w:rsidRPr="00090CB8" w:rsidRDefault="00090CB8" w:rsidP="00090CB8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90CB8">
        <w:rPr>
          <w:rFonts w:asciiTheme="majorHAnsi" w:hAnsiTheme="majorHAnsi" w:cstheme="majorHAnsi"/>
          <w:sz w:val="24"/>
          <w:szCs w:val="24"/>
        </w:rPr>
        <w:t>Oświadczenie wykonawców wspólnie ubiegających się o udzielenie zamówienia</w:t>
      </w:r>
    </w:p>
    <w:sectPr w:rsidR="008047D3" w:rsidRPr="00090CB8" w:rsidSect="001C4FB4">
      <w:headerReference w:type="default" r:id="rId26"/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1A0A4" w14:textId="77777777" w:rsidR="00FD4A82" w:rsidRDefault="00FD4A82" w:rsidP="00C24B45">
      <w:pPr>
        <w:spacing w:after="0" w:line="240" w:lineRule="auto"/>
      </w:pPr>
      <w:r>
        <w:separator/>
      </w:r>
    </w:p>
  </w:endnote>
  <w:endnote w:type="continuationSeparator" w:id="0">
    <w:p w14:paraId="1714BFA1" w14:textId="77777777" w:rsidR="00FD4A82" w:rsidRDefault="00FD4A82" w:rsidP="00C24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charset w:val="00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3618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B4F8D35" w14:textId="503ECFBC" w:rsidR="00400979" w:rsidRDefault="00400979">
            <w:pPr>
              <w:pStyle w:val="Stopka"/>
              <w:jc w:val="right"/>
            </w:pPr>
            <w:r w:rsidRPr="00586378">
              <w:rPr>
                <w:sz w:val="20"/>
                <w:szCs w:val="20"/>
              </w:rPr>
              <w:t xml:space="preserve">Strona </w:t>
            </w:r>
            <w:r w:rsidRPr="00586378">
              <w:fldChar w:fldCharType="begin"/>
            </w:r>
            <w:r w:rsidRPr="00586378">
              <w:rPr>
                <w:sz w:val="20"/>
                <w:szCs w:val="20"/>
              </w:rPr>
              <w:instrText>PAGE</w:instrText>
            </w:r>
            <w:r w:rsidRPr="00586378">
              <w:fldChar w:fldCharType="separate"/>
            </w:r>
            <w:r w:rsidR="00996B6F">
              <w:rPr>
                <w:noProof/>
                <w:sz w:val="20"/>
                <w:szCs w:val="20"/>
              </w:rPr>
              <w:t>8</w:t>
            </w:r>
            <w:r w:rsidRPr="00586378">
              <w:fldChar w:fldCharType="end"/>
            </w:r>
            <w:r w:rsidRPr="00586378">
              <w:rPr>
                <w:sz w:val="20"/>
                <w:szCs w:val="20"/>
              </w:rPr>
              <w:t xml:space="preserve"> z </w:t>
            </w:r>
            <w:r w:rsidRPr="00586378">
              <w:fldChar w:fldCharType="begin"/>
            </w:r>
            <w:r w:rsidRPr="00586378">
              <w:rPr>
                <w:sz w:val="20"/>
                <w:szCs w:val="20"/>
              </w:rPr>
              <w:instrText>NUMPAGES</w:instrText>
            </w:r>
            <w:r w:rsidRPr="00586378">
              <w:fldChar w:fldCharType="separate"/>
            </w:r>
            <w:r w:rsidR="00996B6F">
              <w:rPr>
                <w:noProof/>
                <w:sz w:val="20"/>
                <w:szCs w:val="20"/>
              </w:rPr>
              <w:t>36</w:t>
            </w:r>
            <w:r w:rsidRPr="00586378">
              <w:fldChar w:fldCharType="end"/>
            </w:r>
          </w:p>
        </w:sdtContent>
      </w:sdt>
    </w:sdtContent>
  </w:sdt>
  <w:p w14:paraId="7D985A52" w14:textId="77777777" w:rsidR="00400979" w:rsidRDefault="004009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8A263" w14:textId="77777777" w:rsidR="00FD4A82" w:rsidRDefault="00FD4A82" w:rsidP="00C24B45">
      <w:pPr>
        <w:spacing w:after="0" w:line="240" w:lineRule="auto"/>
      </w:pPr>
      <w:r>
        <w:separator/>
      </w:r>
    </w:p>
  </w:footnote>
  <w:footnote w:type="continuationSeparator" w:id="0">
    <w:p w14:paraId="69A8C75A" w14:textId="77777777" w:rsidR="00FD4A82" w:rsidRDefault="00FD4A82" w:rsidP="00C24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B47E4" w14:textId="77777777" w:rsidR="00C01765" w:rsidRPr="00C01765" w:rsidRDefault="00400979" w:rsidP="00C01765">
    <w:pPr>
      <w:tabs>
        <w:tab w:val="left" w:pos="2592"/>
      </w:tabs>
      <w:spacing w:after="0" w:line="264" w:lineRule="auto"/>
      <w:jc w:val="center"/>
      <w:rPr>
        <w:rFonts w:asciiTheme="majorHAnsi" w:hAnsiTheme="majorHAnsi" w:cstheme="majorHAnsi"/>
        <w:sz w:val="20"/>
        <w:szCs w:val="20"/>
      </w:rPr>
    </w:pPr>
    <w:r w:rsidRPr="00C01765">
      <w:rPr>
        <w:rFonts w:ascii="Times New Roman" w:hAnsi="Times New Roman" w:cs="Times New Roman"/>
        <w:sz w:val="20"/>
        <w:szCs w:val="20"/>
        <w:shd w:val="clear" w:color="auto" w:fill="FFFFFF"/>
      </w:rPr>
      <w:softHyphen/>
    </w:r>
    <w:r w:rsidRPr="00C01765">
      <w:rPr>
        <w:rFonts w:asciiTheme="majorHAnsi" w:hAnsiTheme="majorHAnsi" w:cstheme="majorHAnsi"/>
        <w:sz w:val="20"/>
        <w:szCs w:val="20"/>
        <w:shd w:val="clear" w:color="auto" w:fill="FFFFFF"/>
      </w:rPr>
      <w:t>Numer sprawy</w:t>
    </w:r>
    <w:r w:rsidRPr="00C01765">
      <w:rPr>
        <w:rFonts w:asciiTheme="majorHAnsi" w:hAnsiTheme="majorHAnsi" w:cstheme="majorHAnsi"/>
        <w:sz w:val="20"/>
        <w:szCs w:val="20"/>
      </w:rPr>
      <w:t xml:space="preserve">: </w:t>
    </w:r>
    <w:r w:rsidR="00C01765" w:rsidRPr="00C01765">
      <w:rPr>
        <w:rFonts w:asciiTheme="majorHAnsi" w:hAnsiTheme="majorHAnsi" w:cstheme="majorHAnsi"/>
        <w:b/>
        <w:bCs/>
        <w:sz w:val="20"/>
        <w:szCs w:val="20"/>
      </w:rPr>
      <w:t>PCUW.261.3.5.2022</w:t>
    </w:r>
    <w:r w:rsidR="00C01765" w:rsidRPr="00C01765">
      <w:rPr>
        <w:rFonts w:asciiTheme="majorHAnsi" w:hAnsiTheme="majorHAnsi" w:cstheme="majorHAnsi"/>
        <w:sz w:val="20"/>
        <w:szCs w:val="20"/>
      </w:rPr>
      <w:t xml:space="preserve"> - </w:t>
    </w:r>
    <w:r w:rsidR="00C01765" w:rsidRPr="00C01765">
      <w:rPr>
        <w:rFonts w:asciiTheme="majorHAnsi" w:hAnsiTheme="majorHAnsi" w:cstheme="majorHAnsi"/>
        <w:i/>
        <w:sz w:val="20"/>
        <w:szCs w:val="20"/>
      </w:rPr>
      <w:t>„Kompleksowa dostawa energii elektrycznej obejmująca sprzedaż oraz świadczenie usług dystrybucji energii elektrycznej dla potrzeb Powiatu Rawickiego i jednostek organizacyjnych Powiatu Rawickiego w okresie 01.01.2023 r. – 31.12.2023 r.” – II</w:t>
    </w:r>
    <w:r w:rsidR="00C01765" w:rsidRPr="00C01765">
      <w:rPr>
        <w:rFonts w:asciiTheme="majorHAnsi" w:hAnsiTheme="majorHAnsi" w:cstheme="majorHAnsi"/>
        <w:iCs/>
        <w:sz w:val="20"/>
        <w:szCs w:val="20"/>
      </w:rPr>
      <w:t xml:space="preserve"> </w:t>
    </w:r>
  </w:p>
  <w:p w14:paraId="352B6750" w14:textId="7671EAF0" w:rsidR="00400979" w:rsidRDefault="00400979">
    <w:pPr>
      <w:pStyle w:val="Nagwek"/>
      <w:rPr>
        <w:rFonts w:asciiTheme="majorHAnsi" w:hAnsiTheme="majorHAnsi" w:cstheme="majorHAnsi"/>
        <w:sz w:val="24"/>
        <w:szCs w:val="24"/>
      </w:rPr>
    </w:pPr>
  </w:p>
  <w:p w14:paraId="42D8EA11" w14:textId="77777777" w:rsidR="00C01765" w:rsidRDefault="00C017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/>
        <w:b/>
        <w:bCs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9"/>
    <w:multiLevelType w:val="multilevel"/>
    <w:tmpl w:val="F6D60DFE"/>
    <w:name w:val="WW8Num9"/>
    <w:lvl w:ilvl="0">
      <w:start w:val="11"/>
      <w:numFmt w:val="decimal"/>
      <w:lvlText w:val="%1"/>
      <w:lvlJc w:val="left"/>
      <w:pPr>
        <w:tabs>
          <w:tab w:val="num" w:pos="0"/>
        </w:tabs>
        <w:ind w:left="540" w:hanging="540"/>
      </w:pPr>
      <w:rPr>
        <w:rFonts w:ascii="Times New Roman" w:hAnsi="Times New Roman" w:cs="Times New Roman" w:hint="default"/>
        <w:b/>
        <w:sz w:val="22"/>
        <w:szCs w:val="22"/>
      </w:rPr>
    </w:lvl>
    <w:lvl w:ilvl="1">
      <w:start w:val="13"/>
      <w:numFmt w:val="decimal"/>
      <w:lvlText w:val="%1.%2"/>
      <w:lvlJc w:val="left"/>
      <w:pPr>
        <w:tabs>
          <w:tab w:val="num" w:pos="0"/>
        </w:tabs>
        <w:ind w:left="540" w:hanging="540"/>
      </w:pPr>
      <w:rPr>
        <w:rFonts w:cs="Times New Roman" w:hint="default"/>
        <w:b/>
        <w:bCs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b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 w:hint="default"/>
        <w:b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 w:hint="default"/>
        <w:b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  <w:b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  <w:b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 w:hint="default"/>
        <w:b/>
        <w:sz w:val="22"/>
        <w:szCs w:val="22"/>
      </w:rPr>
    </w:lvl>
  </w:abstractNum>
  <w:abstractNum w:abstractNumId="2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decimal"/>
      <w:lvlText w:val="4.%2."/>
      <w:lvlJc w:val="left"/>
      <w:pPr>
        <w:tabs>
          <w:tab w:val="num" w:pos="0"/>
        </w:tabs>
        <w:ind w:left="792" w:hanging="432"/>
      </w:pPr>
      <w:rPr>
        <w:rFonts w:ascii="Times New Roman" w:eastAsia="Calibri" w:hAnsi="Times New Roman" w:cs="Times New Roman"/>
        <w:b/>
        <w:color w:val="000000"/>
        <w:sz w:val="22"/>
        <w:szCs w:val="24"/>
        <w:lang w:eastAsia="en-US"/>
      </w:rPr>
    </w:lvl>
    <w:lvl w:ilvl="2">
      <w:start w:val="1"/>
      <w:numFmt w:val="decimal"/>
      <w:lvlText w:val="4.%2.%3."/>
      <w:lvlJc w:val="left"/>
      <w:pPr>
        <w:tabs>
          <w:tab w:val="num" w:pos="708"/>
        </w:tabs>
        <w:ind w:left="1224" w:hanging="504"/>
      </w:pPr>
      <w:rPr>
        <w:rFonts w:ascii="Times New Roman" w:eastAsia="Calibri" w:hAnsi="Times New Roman" w:cs="Times New Roman"/>
        <w:b/>
        <w:color w:val="000000"/>
        <w:sz w:val="22"/>
        <w:szCs w:val="24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0000001A"/>
    <w:multiLevelType w:val="multilevel"/>
    <w:tmpl w:val="623ABFD6"/>
    <w:name w:val="WW8Num40"/>
    <w:lvl w:ilvl="0">
      <w:start w:val="1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New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92" w:hanging="432"/>
      </w:pPr>
      <w:rPr>
        <w:rFonts w:ascii="Times New Roman" w:eastAsia="TimesNewRoman" w:hAnsi="Times New Roman" w:cs="Times New Roman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rFonts w:ascii="Times New Roman" w:eastAsia="TimesNewRoman" w:hAnsi="Times New Roman" w:cs="Times New Roman" w:hint="default"/>
        <w:b w:val="0"/>
        <w:bCs w:val="0"/>
        <w:sz w:val="22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eastAsia="TimesNew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eastAsia="TimesNew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eastAsia="TimesNew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eastAsia="TimesNew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eastAsia="TimesNew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eastAsia="TimesNewRoman"/>
      </w:rPr>
    </w:lvl>
  </w:abstractNum>
  <w:abstractNum w:abstractNumId="4" w15:restartNumberingAfterBreak="0">
    <w:nsid w:val="0000001B"/>
    <w:multiLevelType w:val="multilevel"/>
    <w:tmpl w:val="24F649D0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3.%2"/>
      <w:lvlJc w:val="left"/>
      <w:pPr>
        <w:tabs>
          <w:tab w:val="num" w:pos="0"/>
        </w:tabs>
        <w:ind w:left="792" w:hanging="432"/>
      </w:pPr>
      <w:rPr>
        <w:b/>
        <w:sz w:val="22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1224" w:hanging="504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</w:rPr>
    </w:lvl>
  </w:abstractNum>
  <w:abstractNum w:abstractNumId="5" w15:restartNumberingAfterBreak="0">
    <w:nsid w:val="00000024"/>
    <w:multiLevelType w:val="multilevel"/>
    <w:tmpl w:val="7D62B15A"/>
    <w:name w:val="WW8Num36"/>
    <w:lvl w:ilvl="0">
      <w:start w:val="1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NewRoman" w:hAnsi="Times New Roman" w:cs="Times New Roman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asciiTheme="majorHAnsi" w:hAnsiTheme="majorHAnsi" w:cstheme="majorHAnsi" w:hint="default"/>
        <w:b w:val="0"/>
        <w:sz w:val="24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1845DEB"/>
    <w:multiLevelType w:val="hybridMultilevel"/>
    <w:tmpl w:val="57D04082"/>
    <w:lvl w:ilvl="0" w:tplc="D9CABF0A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7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40F5592"/>
    <w:multiLevelType w:val="multilevel"/>
    <w:tmpl w:val="7F8A3C4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08" w:hanging="720"/>
      </w:pPr>
      <w:rPr>
        <w:rFonts w:hint="default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9" w15:restartNumberingAfterBreak="0">
    <w:nsid w:val="0A587592"/>
    <w:multiLevelType w:val="multilevel"/>
    <w:tmpl w:val="C09E0DB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7" w:hanging="48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</w:rPr>
    </w:lvl>
  </w:abstractNum>
  <w:abstractNum w:abstractNumId="10" w15:restartNumberingAfterBreak="0">
    <w:nsid w:val="0D6926DE"/>
    <w:multiLevelType w:val="multilevel"/>
    <w:tmpl w:val="751658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11" w15:restartNumberingAfterBreak="0">
    <w:nsid w:val="12062BDE"/>
    <w:multiLevelType w:val="hybridMultilevel"/>
    <w:tmpl w:val="0E680BA2"/>
    <w:name w:val="WW8Num3023"/>
    <w:lvl w:ilvl="0" w:tplc="9E6284CE">
      <w:start w:val="3"/>
      <w:numFmt w:val="decimal"/>
      <w:lvlText w:val="11.%1"/>
      <w:lvlJc w:val="left"/>
      <w:pPr>
        <w:ind w:left="143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0A0A10"/>
    <w:multiLevelType w:val="multilevel"/>
    <w:tmpl w:val="CAB0484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0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831" w:hanging="720"/>
      </w:pPr>
      <w:rPr>
        <w:rFonts w:asciiTheme="majorHAnsi" w:hAnsiTheme="majorHAnsi" w:cstheme="majorHAnsi" w:hint="default"/>
        <w:b w:val="0"/>
        <w:bCs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</w:rPr>
    </w:lvl>
  </w:abstractNum>
  <w:abstractNum w:abstractNumId="13" w15:restartNumberingAfterBreak="0">
    <w:nsid w:val="16B315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83C7014"/>
    <w:multiLevelType w:val="multilevel"/>
    <w:tmpl w:val="0768661A"/>
    <w:lvl w:ilvl="0">
      <w:start w:val="32"/>
      <w:numFmt w:val="decimal"/>
      <w:lvlText w:val="%1."/>
      <w:lvlJc w:val="left"/>
      <w:pPr>
        <w:ind w:left="660" w:hanging="6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581" w:hanging="660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ind w:left="25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483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76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68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9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887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168" w:hanging="1800"/>
      </w:pPr>
      <w:rPr>
        <w:rFonts w:hint="default"/>
        <w:b w:val="0"/>
      </w:rPr>
    </w:lvl>
  </w:abstractNum>
  <w:abstractNum w:abstractNumId="15" w15:restartNumberingAfterBreak="0">
    <w:nsid w:val="190330AF"/>
    <w:multiLevelType w:val="multilevel"/>
    <w:tmpl w:val="D868A81A"/>
    <w:lvl w:ilvl="0">
      <w:numFmt w:val="bullet"/>
      <w:lvlText w:val=""/>
      <w:lvlJc w:val="left"/>
      <w:pPr>
        <w:ind w:left="144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16" w15:restartNumberingAfterBreak="0">
    <w:nsid w:val="1C7B53B2"/>
    <w:multiLevelType w:val="multilevel"/>
    <w:tmpl w:val="5FE2D10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68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3255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58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94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696" w:hanging="1800"/>
      </w:pPr>
      <w:rPr>
        <w:rFonts w:hint="default"/>
      </w:rPr>
    </w:lvl>
  </w:abstractNum>
  <w:abstractNum w:abstractNumId="17" w15:restartNumberingAfterBreak="0">
    <w:nsid w:val="1D3D60BF"/>
    <w:multiLevelType w:val="multilevel"/>
    <w:tmpl w:val="B8DA00B2"/>
    <w:name w:val="WW8Num102"/>
    <w:lvl w:ilvl="0">
      <w:start w:val="11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9"/>
      <w:numFmt w:val="decimal"/>
      <w:lvlText w:val="%1.%2."/>
      <w:lvlJc w:val="left"/>
      <w:pPr>
        <w:tabs>
          <w:tab w:val="num" w:pos="1205"/>
        </w:tabs>
        <w:ind w:left="1250" w:hanging="540"/>
      </w:pPr>
      <w:rPr>
        <w:rFonts w:ascii="Times New Roman" w:hAnsi="Times New Roman" w:cs="Times New Roman" w:hint="default"/>
        <w:b/>
        <w:bCs w:val="0"/>
        <w:color w:val="auto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rFonts w:hint="default"/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504" w:hanging="1800"/>
      </w:pPr>
      <w:rPr>
        <w:rFonts w:hint="default"/>
        <w:color w:val="000000"/>
      </w:rPr>
    </w:lvl>
  </w:abstractNum>
  <w:abstractNum w:abstractNumId="18" w15:restartNumberingAfterBreak="0">
    <w:nsid w:val="1DD472CB"/>
    <w:multiLevelType w:val="hybridMultilevel"/>
    <w:tmpl w:val="9F642F60"/>
    <w:name w:val="WW8Num353"/>
    <w:lvl w:ilvl="0" w:tplc="005293B2">
      <w:start w:val="1"/>
      <w:numFmt w:val="decimal"/>
      <w:lvlText w:val="9.%1"/>
      <w:lvlJc w:val="left"/>
      <w:pPr>
        <w:ind w:left="199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F862A7"/>
    <w:multiLevelType w:val="multilevel"/>
    <w:tmpl w:val="D1868368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1FE07DBF"/>
    <w:multiLevelType w:val="multilevel"/>
    <w:tmpl w:val="EB026578"/>
    <w:lvl w:ilvl="0">
      <w:start w:val="9"/>
      <w:numFmt w:val="decimal"/>
      <w:lvlText w:val="%1."/>
      <w:lvlJc w:val="left"/>
      <w:pPr>
        <w:ind w:left="844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1" w15:restartNumberingAfterBreak="0">
    <w:nsid w:val="2091237E"/>
    <w:multiLevelType w:val="multilevel"/>
    <w:tmpl w:val="94643760"/>
    <w:lvl w:ilvl="0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2" w15:restartNumberingAfterBreak="0">
    <w:nsid w:val="20AA5535"/>
    <w:multiLevelType w:val="multilevel"/>
    <w:tmpl w:val="0320640C"/>
    <w:name w:val="WW8Num1022"/>
    <w:lvl w:ilvl="0">
      <w:start w:val="12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205"/>
        </w:tabs>
        <w:ind w:left="1250" w:hanging="540"/>
      </w:pPr>
      <w:rPr>
        <w:rFonts w:ascii="Times New Roman" w:hAnsi="Times New Roman" w:cs="Times New Roman" w:hint="default"/>
        <w:b/>
        <w:color w:val="auto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rFonts w:hint="default"/>
        <w:b/>
        <w:color w:val="000000"/>
        <w:sz w:val="22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45" w:hanging="1080"/>
      </w:pPr>
      <w:rPr>
        <w:rFonts w:hint="default"/>
        <w:color w:val="000000"/>
      </w:rPr>
    </w:lvl>
    <w:lvl w:ilvl="6">
      <w:start w:val="12"/>
      <w:numFmt w:val="decimal"/>
      <w:lvlText w:val="13.%7"/>
      <w:lvlJc w:val="right"/>
      <w:pPr>
        <w:tabs>
          <w:tab w:val="num" w:pos="0"/>
        </w:tabs>
        <w:ind w:left="2718" w:hanging="1440"/>
      </w:pPr>
      <w:rPr>
        <w:rFonts w:hint="default"/>
        <w:b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504" w:hanging="1800"/>
      </w:pPr>
      <w:rPr>
        <w:rFonts w:hint="default"/>
        <w:color w:val="000000"/>
      </w:rPr>
    </w:lvl>
  </w:abstractNum>
  <w:abstractNum w:abstractNumId="23" w15:restartNumberingAfterBreak="0">
    <w:nsid w:val="2566640E"/>
    <w:multiLevelType w:val="multilevel"/>
    <w:tmpl w:val="7DF24D6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440" w:hanging="1800"/>
      </w:pPr>
      <w:rPr>
        <w:rFonts w:hint="default"/>
      </w:rPr>
    </w:lvl>
  </w:abstractNum>
  <w:abstractNum w:abstractNumId="24" w15:restartNumberingAfterBreak="0">
    <w:nsid w:val="292C3E61"/>
    <w:multiLevelType w:val="hybridMultilevel"/>
    <w:tmpl w:val="C032E342"/>
    <w:lvl w:ilvl="0" w:tplc="0415000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25" w:hanging="360"/>
      </w:pPr>
      <w:rPr>
        <w:rFonts w:ascii="Wingdings" w:hAnsi="Wingdings" w:hint="default"/>
      </w:rPr>
    </w:lvl>
  </w:abstractNum>
  <w:abstractNum w:abstractNumId="25" w15:restartNumberingAfterBreak="0">
    <w:nsid w:val="2983475C"/>
    <w:multiLevelType w:val="multilevel"/>
    <w:tmpl w:val="A4CC925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0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</w:rPr>
    </w:lvl>
  </w:abstractNum>
  <w:abstractNum w:abstractNumId="26" w15:restartNumberingAfterBreak="0">
    <w:nsid w:val="2AB360B3"/>
    <w:multiLevelType w:val="hybridMultilevel"/>
    <w:tmpl w:val="D66A2F80"/>
    <w:name w:val="WW8Num302"/>
    <w:lvl w:ilvl="0" w:tplc="8FD20692">
      <w:start w:val="1"/>
      <w:numFmt w:val="decimal"/>
      <w:lvlText w:val="11.%1"/>
      <w:lvlJc w:val="left"/>
      <w:pPr>
        <w:ind w:left="143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794BC2"/>
    <w:multiLevelType w:val="hybridMultilevel"/>
    <w:tmpl w:val="4C3628B2"/>
    <w:lvl w:ilvl="0" w:tplc="8382B640">
      <w:start w:val="1"/>
      <w:numFmt w:val="ordinal"/>
      <w:lvlText w:val="2.%1"/>
      <w:lvlJc w:val="left"/>
      <w:pPr>
        <w:ind w:left="2062" w:hanging="360"/>
      </w:pPr>
      <w:rPr>
        <w:rFonts w:asciiTheme="majorHAnsi" w:hAnsiTheme="majorHAnsi" w:cs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C33CFC"/>
    <w:multiLevelType w:val="multilevel"/>
    <w:tmpl w:val="377E6F1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2F6B578A"/>
    <w:multiLevelType w:val="hybridMultilevel"/>
    <w:tmpl w:val="000299DC"/>
    <w:lvl w:ilvl="0" w:tplc="04150017">
      <w:start w:val="1"/>
      <w:numFmt w:val="lowerLetter"/>
      <w:lvlText w:val="%1)"/>
      <w:lvlJc w:val="left"/>
      <w:pPr>
        <w:ind w:left="4046" w:hanging="360"/>
      </w:pPr>
    </w:lvl>
    <w:lvl w:ilvl="1" w:tplc="04150019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0" w15:restartNumberingAfterBreak="0">
    <w:nsid w:val="2F8244E8"/>
    <w:multiLevelType w:val="multilevel"/>
    <w:tmpl w:val="7BF4E73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0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</w:rPr>
    </w:lvl>
  </w:abstractNum>
  <w:abstractNum w:abstractNumId="31" w15:restartNumberingAfterBreak="0">
    <w:nsid w:val="33063CD0"/>
    <w:multiLevelType w:val="multilevel"/>
    <w:tmpl w:val="82A0C4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2" w15:restartNumberingAfterBreak="0">
    <w:nsid w:val="33254783"/>
    <w:multiLevelType w:val="multilevel"/>
    <w:tmpl w:val="629A2F3A"/>
    <w:lvl w:ilvl="0">
      <w:start w:val="36"/>
      <w:numFmt w:val="decimal"/>
      <w:lvlText w:val="%1"/>
      <w:lvlJc w:val="left"/>
      <w:pPr>
        <w:ind w:left="432" w:hanging="432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3" w15:restartNumberingAfterBreak="0">
    <w:nsid w:val="349B508F"/>
    <w:multiLevelType w:val="multilevel"/>
    <w:tmpl w:val="BD7CD030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34" w15:restartNumberingAfterBreak="0">
    <w:nsid w:val="364118C6"/>
    <w:multiLevelType w:val="multilevel"/>
    <w:tmpl w:val="C09E0DB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7" w:hanging="48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</w:rPr>
    </w:lvl>
  </w:abstractNum>
  <w:abstractNum w:abstractNumId="35" w15:restartNumberingAfterBreak="0">
    <w:nsid w:val="38350091"/>
    <w:multiLevelType w:val="multilevel"/>
    <w:tmpl w:val="D646C3E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0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</w:rPr>
    </w:lvl>
  </w:abstractNum>
  <w:abstractNum w:abstractNumId="36" w15:restartNumberingAfterBreak="0">
    <w:nsid w:val="3876540A"/>
    <w:multiLevelType w:val="hybridMultilevel"/>
    <w:tmpl w:val="C72EDDD0"/>
    <w:lvl w:ilvl="0" w:tplc="F17CD898">
      <w:start w:val="1"/>
      <w:numFmt w:val="ordinal"/>
      <w:lvlText w:val="31.%1"/>
      <w:lvlJc w:val="left"/>
      <w:pPr>
        <w:ind w:left="1146" w:hanging="360"/>
      </w:pPr>
      <w:rPr>
        <w:rFonts w:hint="default"/>
      </w:rPr>
    </w:lvl>
    <w:lvl w:ilvl="1" w:tplc="0D3CF522">
      <w:start w:val="1"/>
      <w:numFmt w:val="lowerLetter"/>
      <w:lvlText w:val="%2)"/>
      <w:lvlJc w:val="left"/>
      <w:pPr>
        <w:ind w:left="1906" w:hanging="4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38D74340"/>
    <w:multiLevelType w:val="multilevel"/>
    <w:tmpl w:val="44C2399A"/>
    <w:lvl w:ilvl="0">
      <w:numFmt w:val="bullet"/>
      <w:lvlText w:val=""/>
      <w:lvlJc w:val="left"/>
      <w:pPr>
        <w:ind w:left="108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38" w15:restartNumberingAfterBreak="0">
    <w:nsid w:val="38F4291A"/>
    <w:multiLevelType w:val="hybridMultilevel"/>
    <w:tmpl w:val="1E5ABF92"/>
    <w:name w:val="WW8Num4042"/>
    <w:lvl w:ilvl="0" w:tplc="D632C52A">
      <w:start w:val="21"/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9" w15:restartNumberingAfterBreak="0">
    <w:nsid w:val="3B7524BE"/>
    <w:multiLevelType w:val="multilevel"/>
    <w:tmpl w:val="6DD26AC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3E2372CA"/>
    <w:multiLevelType w:val="multilevel"/>
    <w:tmpl w:val="E99826AA"/>
    <w:styleLink w:val="WW8Num9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18"/>
        <w:szCs w:val="18"/>
        <w:lang w:val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42171F89"/>
    <w:multiLevelType w:val="hybridMultilevel"/>
    <w:tmpl w:val="2D30EBA8"/>
    <w:lvl w:ilvl="0" w:tplc="B47C93B6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 w15:restartNumberingAfterBreak="0">
    <w:nsid w:val="421D1FE2"/>
    <w:multiLevelType w:val="multilevel"/>
    <w:tmpl w:val="0415001F"/>
    <w:styleLink w:val="Styl2"/>
    <w:lvl w:ilvl="0">
      <w:start w:val="2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45700B2F"/>
    <w:multiLevelType w:val="hybridMultilevel"/>
    <w:tmpl w:val="7D1C164A"/>
    <w:name w:val="WW8Num405"/>
    <w:lvl w:ilvl="0" w:tplc="9D18079E">
      <w:start w:val="1"/>
      <w:numFmt w:val="decimal"/>
      <w:lvlText w:val="19.11.%1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6475FD8"/>
    <w:multiLevelType w:val="multilevel"/>
    <w:tmpl w:val="82A0CD82"/>
    <w:lvl w:ilvl="0">
      <w:start w:val="3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45" w15:restartNumberingAfterBreak="0">
    <w:nsid w:val="4A682C64"/>
    <w:multiLevelType w:val="hybridMultilevel"/>
    <w:tmpl w:val="036EFF1C"/>
    <w:name w:val="WW8Num30233"/>
    <w:lvl w:ilvl="0" w:tplc="827A0E66">
      <w:start w:val="1"/>
      <w:numFmt w:val="ordinal"/>
      <w:lvlText w:val="19.%1"/>
      <w:lvlJc w:val="left"/>
      <w:pPr>
        <w:ind w:left="720" w:hanging="360"/>
      </w:pPr>
      <w:rPr>
        <w:rFonts w:asciiTheme="majorHAnsi" w:hAnsiTheme="majorHAnsi" w:cstheme="maj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9B4BCA"/>
    <w:multiLevelType w:val="multilevel"/>
    <w:tmpl w:val="0B38B03C"/>
    <w:lvl w:ilvl="0">
      <w:start w:val="3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98" w:hanging="360"/>
      </w:pPr>
      <w:rPr>
        <w:rFonts w:asciiTheme="majorHAnsi" w:hAnsiTheme="majorHAnsi" w:cstheme="majorHAnsi"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4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6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0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3832" w:hanging="1800"/>
      </w:pPr>
      <w:rPr>
        <w:rFonts w:hint="default"/>
      </w:rPr>
    </w:lvl>
  </w:abstractNum>
  <w:abstractNum w:abstractNumId="47" w15:restartNumberingAfterBreak="0">
    <w:nsid w:val="4E1F4338"/>
    <w:multiLevelType w:val="multilevel"/>
    <w:tmpl w:val="7C787824"/>
    <w:lvl w:ilvl="0">
      <w:start w:val="3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18" w:hanging="48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3196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94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6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0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3832" w:hanging="1800"/>
      </w:pPr>
      <w:rPr>
        <w:rFonts w:hint="default"/>
      </w:rPr>
    </w:lvl>
  </w:abstractNum>
  <w:abstractNum w:abstractNumId="48" w15:restartNumberingAfterBreak="0">
    <w:nsid w:val="4EE60E3B"/>
    <w:multiLevelType w:val="multilevel"/>
    <w:tmpl w:val="CD98D860"/>
    <w:styleLink w:val="WW8Num8"/>
    <w:lvl w:ilvl="0">
      <w:start w:val="1"/>
      <w:numFmt w:val="decimal"/>
      <w:lvlText w:val="%1."/>
      <w:lvlJc w:val="left"/>
      <w:pPr>
        <w:ind w:left="780" w:hanging="420"/>
      </w:pPr>
      <w:rPr>
        <w:rFonts w:ascii="Times New Roman" w:hAnsi="Times New Roman" w:cs="Times New Roman"/>
        <w:bCs/>
        <w:sz w:val="18"/>
        <w:szCs w:val="18"/>
        <w:lang w:val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500D3D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556D7739"/>
    <w:multiLevelType w:val="multilevel"/>
    <w:tmpl w:val="48EA9BC4"/>
    <w:lvl w:ilvl="0">
      <w:start w:val="2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18" w:hanging="48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9793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94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6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0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3832" w:hanging="1800"/>
      </w:pPr>
      <w:rPr>
        <w:rFonts w:hint="default"/>
      </w:rPr>
    </w:lvl>
  </w:abstractNum>
  <w:abstractNum w:abstractNumId="51" w15:restartNumberingAfterBreak="0">
    <w:nsid w:val="5E3D025E"/>
    <w:multiLevelType w:val="hybridMultilevel"/>
    <w:tmpl w:val="1D0A4DAC"/>
    <w:name w:val="WW8Num404"/>
    <w:lvl w:ilvl="0" w:tplc="AE48A95C">
      <w:start w:val="1"/>
      <w:numFmt w:val="decimal"/>
      <w:lvlText w:val="21.1.%1"/>
      <w:lvlJc w:val="left"/>
      <w:pPr>
        <w:ind w:left="1069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45508E"/>
    <w:multiLevelType w:val="hybridMultilevel"/>
    <w:tmpl w:val="5B961054"/>
    <w:lvl w:ilvl="0" w:tplc="EBDE6176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3" w15:restartNumberingAfterBreak="0">
    <w:nsid w:val="629D7329"/>
    <w:multiLevelType w:val="hybridMultilevel"/>
    <w:tmpl w:val="7898F114"/>
    <w:lvl w:ilvl="0" w:tplc="DA4AE8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62E663C5"/>
    <w:multiLevelType w:val="multilevel"/>
    <w:tmpl w:val="B10C8B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trike w:val="0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511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55" w15:restartNumberingAfterBreak="0">
    <w:nsid w:val="680D79CD"/>
    <w:multiLevelType w:val="hybridMultilevel"/>
    <w:tmpl w:val="F9CA659C"/>
    <w:name w:val="WW8Num40422"/>
    <w:lvl w:ilvl="0" w:tplc="D632C52A">
      <w:start w:val="21"/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56" w15:restartNumberingAfterBreak="0">
    <w:nsid w:val="6964662B"/>
    <w:multiLevelType w:val="multilevel"/>
    <w:tmpl w:val="9C644F5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7" w15:restartNumberingAfterBreak="0">
    <w:nsid w:val="6B0A368E"/>
    <w:multiLevelType w:val="hybridMultilevel"/>
    <w:tmpl w:val="88B02FEC"/>
    <w:lvl w:ilvl="0" w:tplc="D944B23E">
      <w:start w:val="1"/>
      <w:numFmt w:val="bullet"/>
      <w:lvlText w:val="−"/>
      <w:lvlJc w:val="left"/>
      <w:pPr>
        <w:ind w:left="277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58" w15:restartNumberingAfterBreak="0">
    <w:nsid w:val="6BAB4AB4"/>
    <w:multiLevelType w:val="hybridMultilevel"/>
    <w:tmpl w:val="AAB0A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2B0176D"/>
    <w:multiLevelType w:val="multilevel"/>
    <w:tmpl w:val="3B1CE986"/>
    <w:lvl w:ilvl="0">
      <w:start w:val="19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7" w:hanging="660"/>
      </w:pPr>
      <w:rPr>
        <w:rFonts w:asciiTheme="majorHAnsi" w:hAnsiTheme="majorHAnsi" w:cstheme="majorHAnsi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0" w15:restartNumberingAfterBreak="0">
    <w:nsid w:val="753008E3"/>
    <w:multiLevelType w:val="hybridMultilevel"/>
    <w:tmpl w:val="70B2E0AA"/>
    <w:name w:val="WW8Num30232"/>
    <w:lvl w:ilvl="0" w:tplc="95707C82">
      <w:start w:val="5"/>
      <w:numFmt w:val="decimal"/>
      <w:lvlText w:val="11.%1"/>
      <w:lvlJc w:val="left"/>
      <w:pPr>
        <w:ind w:left="143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0D1E94"/>
    <w:multiLevelType w:val="multilevel"/>
    <w:tmpl w:val="73F26B9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62" w15:restartNumberingAfterBreak="0">
    <w:nsid w:val="77CF0C9E"/>
    <w:multiLevelType w:val="multilevel"/>
    <w:tmpl w:val="1896A992"/>
    <w:name w:val="WW8Num102232"/>
    <w:lvl w:ilvl="0">
      <w:start w:val="1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205"/>
        </w:tabs>
        <w:ind w:left="1250" w:hanging="540"/>
      </w:pPr>
      <w:rPr>
        <w:rFonts w:ascii="Times New Roman" w:hAnsi="Times New Roman" w:cs="Times New Roman" w:hint="default"/>
        <w:b/>
        <w:color w:val="auto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rFonts w:hint="default"/>
        <w:b/>
        <w:color w:val="000000"/>
        <w:sz w:val="22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13.%7"/>
      <w:lvlJc w:val="right"/>
      <w:pPr>
        <w:tabs>
          <w:tab w:val="num" w:pos="0"/>
        </w:tabs>
        <w:ind w:left="2718" w:hanging="1440"/>
      </w:pPr>
      <w:rPr>
        <w:rFonts w:hint="default"/>
        <w:b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504" w:hanging="1800"/>
      </w:pPr>
      <w:rPr>
        <w:rFonts w:hint="default"/>
        <w:color w:val="000000"/>
      </w:rPr>
    </w:lvl>
  </w:abstractNum>
  <w:abstractNum w:abstractNumId="63" w15:restartNumberingAfterBreak="0">
    <w:nsid w:val="78757AAE"/>
    <w:multiLevelType w:val="hybridMultilevel"/>
    <w:tmpl w:val="59929090"/>
    <w:lvl w:ilvl="0" w:tplc="C0CCF20C">
      <w:start w:val="1"/>
      <w:numFmt w:val="ordinal"/>
      <w:lvlText w:val="1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843AE9"/>
    <w:multiLevelType w:val="hybridMultilevel"/>
    <w:tmpl w:val="08D05900"/>
    <w:lvl w:ilvl="0" w:tplc="E86E5EAA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65" w15:restartNumberingAfterBreak="0">
    <w:nsid w:val="79E510FE"/>
    <w:multiLevelType w:val="multilevel"/>
    <w:tmpl w:val="2640E63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6" w15:restartNumberingAfterBreak="0">
    <w:nsid w:val="7A3521F0"/>
    <w:multiLevelType w:val="multilevel"/>
    <w:tmpl w:val="7CB490A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67" w15:restartNumberingAfterBreak="0">
    <w:nsid w:val="7A6721EE"/>
    <w:multiLevelType w:val="multilevel"/>
    <w:tmpl w:val="B5AABD3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68" w15:restartNumberingAfterBreak="0">
    <w:nsid w:val="7AB95AF7"/>
    <w:multiLevelType w:val="hybridMultilevel"/>
    <w:tmpl w:val="2726273E"/>
    <w:lvl w:ilvl="0" w:tplc="689241C8">
      <w:start w:val="1"/>
      <w:numFmt w:val="lowerLetter"/>
      <w:lvlText w:val="%1)"/>
      <w:lvlJc w:val="left"/>
      <w:pPr>
        <w:ind w:left="22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23" w:hanging="360"/>
      </w:pPr>
    </w:lvl>
    <w:lvl w:ilvl="2" w:tplc="0415001B" w:tentative="1">
      <w:start w:val="1"/>
      <w:numFmt w:val="lowerRoman"/>
      <w:lvlText w:val="%3."/>
      <w:lvlJc w:val="right"/>
      <w:pPr>
        <w:ind w:left="3643" w:hanging="180"/>
      </w:pPr>
    </w:lvl>
    <w:lvl w:ilvl="3" w:tplc="0415000F" w:tentative="1">
      <w:start w:val="1"/>
      <w:numFmt w:val="decimal"/>
      <w:lvlText w:val="%4."/>
      <w:lvlJc w:val="left"/>
      <w:pPr>
        <w:ind w:left="4363" w:hanging="360"/>
      </w:pPr>
    </w:lvl>
    <w:lvl w:ilvl="4" w:tplc="04150019" w:tentative="1">
      <w:start w:val="1"/>
      <w:numFmt w:val="lowerLetter"/>
      <w:lvlText w:val="%5."/>
      <w:lvlJc w:val="left"/>
      <w:pPr>
        <w:ind w:left="5083" w:hanging="360"/>
      </w:pPr>
    </w:lvl>
    <w:lvl w:ilvl="5" w:tplc="0415001B" w:tentative="1">
      <w:start w:val="1"/>
      <w:numFmt w:val="lowerRoman"/>
      <w:lvlText w:val="%6."/>
      <w:lvlJc w:val="right"/>
      <w:pPr>
        <w:ind w:left="5803" w:hanging="180"/>
      </w:pPr>
    </w:lvl>
    <w:lvl w:ilvl="6" w:tplc="0415000F" w:tentative="1">
      <w:start w:val="1"/>
      <w:numFmt w:val="decimal"/>
      <w:lvlText w:val="%7."/>
      <w:lvlJc w:val="left"/>
      <w:pPr>
        <w:ind w:left="6523" w:hanging="360"/>
      </w:pPr>
    </w:lvl>
    <w:lvl w:ilvl="7" w:tplc="04150019" w:tentative="1">
      <w:start w:val="1"/>
      <w:numFmt w:val="lowerLetter"/>
      <w:lvlText w:val="%8."/>
      <w:lvlJc w:val="left"/>
      <w:pPr>
        <w:ind w:left="7243" w:hanging="360"/>
      </w:pPr>
    </w:lvl>
    <w:lvl w:ilvl="8" w:tplc="041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69" w15:restartNumberingAfterBreak="0">
    <w:nsid w:val="7C523093"/>
    <w:multiLevelType w:val="multilevel"/>
    <w:tmpl w:val="D31A2A3A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hint="default"/>
        <w:strike w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0" w15:restartNumberingAfterBreak="0">
    <w:nsid w:val="7CA348FE"/>
    <w:multiLevelType w:val="hybridMultilevel"/>
    <w:tmpl w:val="95D0DDE2"/>
    <w:lvl w:ilvl="0" w:tplc="1BACE12A">
      <w:start w:val="1"/>
      <w:numFmt w:val="lowerLetter"/>
      <w:lvlText w:val="%1)"/>
      <w:lvlJc w:val="left"/>
      <w:pPr>
        <w:ind w:left="1650" w:hanging="360"/>
      </w:pPr>
      <w:rPr>
        <w:rFonts w:hint="default"/>
      </w:rPr>
    </w:lvl>
    <w:lvl w:ilvl="1" w:tplc="EA16D5E8">
      <w:start w:val="1"/>
      <w:numFmt w:val="lowerLetter"/>
      <w:lvlText w:val="%2)"/>
      <w:lvlJc w:val="left"/>
      <w:pPr>
        <w:ind w:left="2370" w:hanging="360"/>
      </w:pPr>
      <w:rPr>
        <w:rFonts w:asciiTheme="majorHAnsi" w:eastAsiaTheme="minorHAnsi" w:hAnsiTheme="majorHAnsi" w:cstheme="majorHAnsi"/>
        <w:i w:val="0"/>
        <w:iCs/>
      </w:rPr>
    </w:lvl>
    <w:lvl w:ilvl="2" w:tplc="BB5C29DC">
      <w:start w:val="1"/>
      <w:numFmt w:val="decimal"/>
      <w:lvlText w:val="%3."/>
      <w:lvlJc w:val="left"/>
      <w:pPr>
        <w:ind w:left="327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810" w:hanging="360"/>
      </w:pPr>
    </w:lvl>
    <w:lvl w:ilvl="4" w:tplc="04150019" w:tentative="1">
      <w:start w:val="1"/>
      <w:numFmt w:val="lowerLetter"/>
      <w:lvlText w:val="%5."/>
      <w:lvlJc w:val="left"/>
      <w:pPr>
        <w:ind w:left="4530" w:hanging="360"/>
      </w:pPr>
    </w:lvl>
    <w:lvl w:ilvl="5" w:tplc="0415001B" w:tentative="1">
      <w:start w:val="1"/>
      <w:numFmt w:val="lowerRoman"/>
      <w:lvlText w:val="%6."/>
      <w:lvlJc w:val="right"/>
      <w:pPr>
        <w:ind w:left="5250" w:hanging="180"/>
      </w:pPr>
    </w:lvl>
    <w:lvl w:ilvl="6" w:tplc="0415000F" w:tentative="1">
      <w:start w:val="1"/>
      <w:numFmt w:val="decimal"/>
      <w:lvlText w:val="%7."/>
      <w:lvlJc w:val="left"/>
      <w:pPr>
        <w:ind w:left="5970" w:hanging="360"/>
      </w:pPr>
    </w:lvl>
    <w:lvl w:ilvl="7" w:tplc="04150019" w:tentative="1">
      <w:start w:val="1"/>
      <w:numFmt w:val="lowerLetter"/>
      <w:lvlText w:val="%8."/>
      <w:lvlJc w:val="left"/>
      <w:pPr>
        <w:ind w:left="6690" w:hanging="360"/>
      </w:pPr>
    </w:lvl>
    <w:lvl w:ilvl="8" w:tplc="0415001B" w:tentative="1">
      <w:start w:val="1"/>
      <w:numFmt w:val="lowerRoman"/>
      <w:lvlText w:val="%9."/>
      <w:lvlJc w:val="right"/>
      <w:pPr>
        <w:ind w:left="7410" w:hanging="180"/>
      </w:pPr>
    </w:lvl>
  </w:abstractNum>
  <w:num w:numId="1" w16cid:durableId="1041250840">
    <w:abstractNumId w:val="69"/>
  </w:num>
  <w:num w:numId="2" w16cid:durableId="1982076988">
    <w:abstractNumId w:val="7"/>
  </w:num>
  <w:num w:numId="3" w16cid:durableId="1542673530">
    <w:abstractNumId w:val="54"/>
  </w:num>
  <w:num w:numId="4" w16cid:durableId="1192382009">
    <w:abstractNumId w:val="67"/>
  </w:num>
  <w:num w:numId="5" w16cid:durableId="664668222">
    <w:abstractNumId w:val="28"/>
  </w:num>
  <w:num w:numId="6" w16cid:durableId="1227371688">
    <w:abstractNumId w:val="34"/>
  </w:num>
  <w:num w:numId="7" w16cid:durableId="1089616847">
    <w:abstractNumId w:val="16"/>
  </w:num>
  <w:num w:numId="8" w16cid:durableId="1870289500">
    <w:abstractNumId w:val="42"/>
  </w:num>
  <w:num w:numId="9" w16cid:durableId="1497499825">
    <w:abstractNumId w:val="70"/>
  </w:num>
  <w:num w:numId="10" w16cid:durableId="1233927559">
    <w:abstractNumId w:val="64"/>
  </w:num>
  <w:num w:numId="11" w16cid:durableId="377702429">
    <w:abstractNumId w:val="65"/>
  </w:num>
  <w:num w:numId="12" w16cid:durableId="1726417641">
    <w:abstractNumId w:val="8"/>
  </w:num>
  <w:num w:numId="13" w16cid:durableId="649797811">
    <w:abstractNumId w:val="66"/>
  </w:num>
  <w:num w:numId="14" w16cid:durableId="798183254">
    <w:abstractNumId w:val="35"/>
  </w:num>
  <w:num w:numId="15" w16cid:durableId="974531738">
    <w:abstractNumId w:val="30"/>
  </w:num>
  <w:num w:numId="16" w16cid:durableId="1335299442">
    <w:abstractNumId w:val="25"/>
  </w:num>
  <w:num w:numId="17" w16cid:durableId="2087342136">
    <w:abstractNumId w:val="12"/>
  </w:num>
  <w:num w:numId="18" w16cid:durableId="1050155790">
    <w:abstractNumId w:val="19"/>
  </w:num>
  <w:num w:numId="19" w16cid:durableId="1273593614">
    <w:abstractNumId w:val="50"/>
  </w:num>
  <w:num w:numId="20" w16cid:durableId="207422632">
    <w:abstractNumId w:val="53"/>
  </w:num>
  <w:num w:numId="21" w16cid:durableId="284043552">
    <w:abstractNumId w:val="27"/>
  </w:num>
  <w:num w:numId="22" w16cid:durableId="1759519221">
    <w:abstractNumId w:val="47"/>
  </w:num>
  <w:num w:numId="23" w16cid:durableId="193005580">
    <w:abstractNumId w:val="46"/>
  </w:num>
  <w:num w:numId="24" w16cid:durableId="809708619">
    <w:abstractNumId w:val="63"/>
  </w:num>
  <w:num w:numId="25" w16cid:durableId="1532259132">
    <w:abstractNumId w:val="36"/>
  </w:num>
  <w:num w:numId="26" w16cid:durableId="1759597152">
    <w:abstractNumId w:val="69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53652500">
    <w:abstractNumId w:val="6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63616085">
    <w:abstractNumId w:val="33"/>
  </w:num>
  <w:num w:numId="29" w16cid:durableId="437023435">
    <w:abstractNumId w:val="20"/>
  </w:num>
  <w:num w:numId="30" w16cid:durableId="1013065968">
    <w:abstractNumId w:val="61"/>
  </w:num>
  <w:num w:numId="31" w16cid:durableId="135607502">
    <w:abstractNumId w:val="21"/>
  </w:num>
  <w:num w:numId="32" w16cid:durableId="1327395254">
    <w:abstractNumId w:val="44"/>
  </w:num>
  <w:num w:numId="33" w16cid:durableId="729689552">
    <w:abstractNumId w:val="31"/>
  </w:num>
  <w:num w:numId="34" w16cid:durableId="334571125">
    <w:abstractNumId w:val="6"/>
  </w:num>
  <w:num w:numId="35" w16cid:durableId="799303760">
    <w:abstractNumId w:val="10"/>
  </w:num>
  <w:num w:numId="36" w16cid:durableId="194970365">
    <w:abstractNumId w:val="68"/>
  </w:num>
  <w:num w:numId="37" w16cid:durableId="1155535364">
    <w:abstractNumId w:val="58"/>
  </w:num>
  <w:num w:numId="38" w16cid:durableId="1130439676">
    <w:abstractNumId w:val="41"/>
  </w:num>
  <w:num w:numId="39" w16cid:durableId="133835789">
    <w:abstractNumId w:val="52"/>
  </w:num>
  <w:num w:numId="40" w16cid:durableId="715391829">
    <w:abstractNumId w:val="24"/>
  </w:num>
  <w:num w:numId="41" w16cid:durableId="1181970055">
    <w:abstractNumId w:val="14"/>
  </w:num>
  <w:num w:numId="42" w16cid:durableId="661275336">
    <w:abstractNumId w:val="40"/>
  </w:num>
  <w:num w:numId="43" w16cid:durableId="816066907">
    <w:abstractNumId w:val="45"/>
  </w:num>
  <w:num w:numId="44" w16cid:durableId="992874738">
    <w:abstractNumId w:val="59"/>
  </w:num>
  <w:num w:numId="45" w16cid:durableId="1273517294">
    <w:abstractNumId w:val="48"/>
    <w:lvlOverride w:ilvl="0">
      <w:lvl w:ilvl="0">
        <w:start w:val="1"/>
        <w:numFmt w:val="decimal"/>
        <w:lvlText w:val="%1."/>
        <w:lvlJc w:val="left"/>
        <w:pPr>
          <w:ind w:left="780" w:hanging="420"/>
        </w:pPr>
        <w:rPr>
          <w:rFonts w:asciiTheme="majorHAnsi" w:hAnsiTheme="majorHAnsi" w:cstheme="majorHAnsi" w:hint="default"/>
          <w:bCs/>
          <w:sz w:val="20"/>
          <w:szCs w:val="20"/>
          <w:lang w:val="pl-PL"/>
        </w:rPr>
      </w:lvl>
    </w:lvlOverride>
  </w:num>
  <w:num w:numId="46" w16cid:durableId="968630040">
    <w:abstractNumId w:val="57"/>
  </w:num>
  <w:num w:numId="47" w16cid:durableId="826021664">
    <w:abstractNumId w:val="39"/>
  </w:num>
  <w:num w:numId="48" w16cid:durableId="1378234714">
    <w:abstractNumId w:val="56"/>
  </w:num>
  <w:num w:numId="49" w16cid:durableId="40523835">
    <w:abstractNumId w:val="37"/>
  </w:num>
  <w:num w:numId="50" w16cid:durableId="175389191">
    <w:abstractNumId w:val="15"/>
  </w:num>
  <w:num w:numId="51" w16cid:durableId="445124001">
    <w:abstractNumId w:val="13"/>
  </w:num>
  <w:num w:numId="52" w16cid:durableId="23018731">
    <w:abstractNumId w:val="32"/>
  </w:num>
  <w:num w:numId="53" w16cid:durableId="130023477">
    <w:abstractNumId w:val="48"/>
  </w:num>
  <w:num w:numId="54" w16cid:durableId="226234332">
    <w:abstractNumId w:val="29"/>
  </w:num>
  <w:num w:numId="55" w16cid:durableId="1294750076">
    <w:abstractNumId w:val="49"/>
  </w:num>
  <w:num w:numId="56" w16cid:durableId="273291622">
    <w:abstractNumId w:val="23"/>
  </w:num>
  <w:num w:numId="57" w16cid:durableId="905795622">
    <w:abstractNumId w:val="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EB9"/>
    <w:rsid w:val="000011F3"/>
    <w:rsid w:val="0000264A"/>
    <w:rsid w:val="00007CA6"/>
    <w:rsid w:val="00012C2D"/>
    <w:rsid w:val="00017ABD"/>
    <w:rsid w:val="00022EEF"/>
    <w:rsid w:val="000240DA"/>
    <w:rsid w:val="0002698E"/>
    <w:rsid w:val="000330DF"/>
    <w:rsid w:val="00033C1A"/>
    <w:rsid w:val="00034B5E"/>
    <w:rsid w:val="000351B0"/>
    <w:rsid w:val="0003580A"/>
    <w:rsid w:val="00037AD3"/>
    <w:rsid w:val="00042D10"/>
    <w:rsid w:val="00044627"/>
    <w:rsid w:val="000513CC"/>
    <w:rsid w:val="00051D2F"/>
    <w:rsid w:val="00053227"/>
    <w:rsid w:val="00053C1A"/>
    <w:rsid w:val="00061D4E"/>
    <w:rsid w:val="00062791"/>
    <w:rsid w:val="00065F56"/>
    <w:rsid w:val="00066F8A"/>
    <w:rsid w:val="000674D6"/>
    <w:rsid w:val="0006783D"/>
    <w:rsid w:val="0007016B"/>
    <w:rsid w:val="00072750"/>
    <w:rsid w:val="000776D4"/>
    <w:rsid w:val="000814A2"/>
    <w:rsid w:val="00083F1A"/>
    <w:rsid w:val="00085AFB"/>
    <w:rsid w:val="000875D7"/>
    <w:rsid w:val="00090CB8"/>
    <w:rsid w:val="00090EC3"/>
    <w:rsid w:val="00091306"/>
    <w:rsid w:val="000925BF"/>
    <w:rsid w:val="000933E6"/>
    <w:rsid w:val="00093641"/>
    <w:rsid w:val="000936DA"/>
    <w:rsid w:val="00095CF2"/>
    <w:rsid w:val="000A5558"/>
    <w:rsid w:val="000B35AF"/>
    <w:rsid w:val="000B4121"/>
    <w:rsid w:val="000B46EF"/>
    <w:rsid w:val="000B4B67"/>
    <w:rsid w:val="000B5F60"/>
    <w:rsid w:val="000B7AF6"/>
    <w:rsid w:val="000C04A9"/>
    <w:rsid w:val="000C23E8"/>
    <w:rsid w:val="000C264F"/>
    <w:rsid w:val="000C4B27"/>
    <w:rsid w:val="000C58D1"/>
    <w:rsid w:val="000D2A6A"/>
    <w:rsid w:val="000D4DCF"/>
    <w:rsid w:val="000D4DF6"/>
    <w:rsid w:val="000D5189"/>
    <w:rsid w:val="000D630E"/>
    <w:rsid w:val="000D6361"/>
    <w:rsid w:val="000E5B48"/>
    <w:rsid w:val="000E630D"/>
    <w:rsid w:val="000E672F"/>
    <w:rsid w:val="000E7E4D"/>
    <w:rsid w:val="000F1D20"/>
    <w:rsid w:val="000F29D5"/>
    <w:rsid w:val="000F2CB6"/>
    <w:rsid w:val="000F3E7E"/>
    <w:rsid w:val="000F416A"/>
    <w:rsid w:val="000F4343"/>
    <w:rsid w:val="000F49A7"/>
    <w:rsid w:val="000F4B35"/>
    <w:rsid w:val="000F5C36"/>
    <w:rsid w:val="000F6DF3"/>
    <w:rsid w:val="000F70C1"/>
    <w:rsid w:val="000F7555"/>
    <w:rsid w:val="000F78E8"/>
    <w:rsid w:val="001019AF"/>
    <w:rsid w:val="00104614"/>
    <w:rsid w:val="0010716C"/>
    <w:rsid w:val="001116ED"/>
    <w:rsid w:val="001128CE"/>
    <w:rsid w:val="00112EDF"/>
    <w:rsid w:val="0011366C"/>
    <w:rsid w:val="00115660"/>
    <w:rsid w:val="001166A7"/>
    <w:rsid w:val="00117190"/>
    <w:rsid w:val="00120623"/>
    <w:rsid w:val="00124A9D"/>
    <w:rsid w:val="00125025"/>
    <w:rsid w:val="00125F98"/>
    <w:rsid w:val="00126B79"/>
    <w:rsid w:val="001275A8"/>
    <w:rsid w:val="00127A7E"/>
    <w:rsid w:val="00131E18"/>
    <w:rsid w:val="001347ED"/>
    <w:rsid w:val="00134F62"/>
    <w:rsid w:val="0013647F"/>
    <w:rsid w:val="00137295"/>
    <w:rsid w:val="0014322E"/>
    <w:rsid w:val="00144626"/>
    <w:rsid w:val="00145FAA"/>
    <w:rsid w:val="0015054E"/>
    <w:rsid w:val="00150C0D"/>
    <w:rsid w:val="00153009"/>
    <w:rsid w:val="00153B35"/>
    <w:rsid w:val="00154800"/>
    <w:rsid w:val="00157B64"/>
    <w:rsid w:val="00157DF9"/>
    <w:rsid w:val="00161192"/>
    <w:rsid w:val="001617D6"/>
    <w:rsid w:val="00164057"/>
    <w:rsid w:val="0016433B"/>
    <w:rsid w:val="001667B2"/>
    <w:rsid w:val="0016734B"/>
    <w:rsid w:val="001719D9"/>
    <w:rsid w:val="00171F27"/>
    <w:rsid w:val="00172297"/>
    <w:rsid w:val="00173497"/>
    <w:rsid w:val="0017350E"/>
    <w:rsid w:val="00175AAC"/>
    <w:rsid w:val="00176C33"/>
    <w:rsid w:val="001809D5"/>
    <w:rsid w:val="001840D8"/>
    <w:rsid w:val="0018544B"/>
    <w:rsid w:val="001927C9"/>
    <w:rsid w:val="001933EC"/>
    <w:rsid w:val="00193A78"/>
    <w:rsid w:val="00196742"/>
    <w:rsid w:val="001A0A10"/>
    <w:rsid w:val="001A1972"/>
    <w:rsid w:val="001A1A46"/>
    <w:rsid w:val="001A2A20"/>
    <w:rsid w:val="001A40EB"/>
    <w:rsid w:val="001A48D5"/>
    <w:rsid w:val="001A668E"/>
    <w:rsid w:val="001B34B7"/>
    <w:rsid w:val="001B6255"/>
    <w:rsid w:val="001B6450"/>
    <w:rsid w:val="001C09F2"/>
    <w:rsid w:val="001C1F5C"/>
    <w:rsid w:val="001C2B30"/>
    <w:rsid w:val="001C4FB4"/>
    <w:rsid w:val="001C6449"/>
    <w:rsid w:val="001C7733"/>
    <w:rsid w:val="001D1F25"/>
    <w:rsid w:val="001D45BA"/>
    <w:rsid w:val="001D5969"/>
    <w:rsid w:val="001E109E"/>
    <w:rsid w:val="001E20F7"/>
    <w:rsid w:val="001E44EC"/>
    <w:rsid w:val="001F1697"/>
    <w:rsid w:val="001F1CA1"/>
    <w:rsid w:val="001F36F2"/>
    <w:rsid w:val="001F4AA4"/>
    <w:rsid w:val="002004EC"/>
    <w:rsid w:val="002012F3"/>
    <w:rsid w:val="0020139D"/>
    <w:rsid w:val="00203212"/>
    <w:rsid w:val="002044D8"/>
    <w:rsid w:val="00206938"/>
    <w:rsid w:val="00217A09"/>
    <w:rsid w:val="002214B8"/>
    <w:rsid w:val="00222302"/>
    <w:rsid w:val="00222C32"/>
    <w:rsid w:val="002263C5"/>
    <w:rsid w:val="00226AE3"/>
    <w:rsid w:val="002271B2"/>
    <w:rsid w:val="002309B7"/>
    <w:rsid w:val="0023176C"/>
    <w:rsid w:val="00231A96"/>
    <w:rsid w:val="00232816"/>
    <w:rsid w:val="00233F0A"/>
    <w:rsid w:val="002363B9"/>
    <w:rsid w:val="002373C8"/>
    <w:rsid w:val="00237568"/>
    <w:rsid w:val="00240B43"/>
    <w:rsid w:val="00240F17"/>
    <w:rsid w:val="00241642"/>
    <w:rsid w:val="0024235E"/>
    <w:rsid w:val="00244B82"/>
    <w:rsid w:val="00245D42"/>
    <w:rsid w:val="002462EF"/>
    <w:rsid w:val="00250C90"/>
    <w:rsid w:val="002525F1"/>
    <w:rsid w:val="00254C07"/>
    <w:rsid w:val="002575C9"/>
    <w:rsid w:val="00257B12"/>
    <w:rsid w:val="00265651"/>
    <w:rsid w:val="00266D42"/>
    <w:rsid w:val="00266E79"/>
    <w:rsid w:val="00271D86"/>
    <w:rsid w:val="0027318B"/>
    <w:rsid w:val="002741D5"/>
    <w:rsid w:val="002750A8"/>
    <w:rsid w:val="0027624B"/>
    <w:rsid w:val="00276466"/>
    <w:rsid w:val="00277F00"/>
    <w:rsid w:val="0028339C"/>
    <w:rsid w:val="0028497E"/>
    <w:rsid w:val="00285A89"/>
    <w:rsid w:val="00286185"/>
    <w:rsid w:val="00286477"/>
    <w:rsid w:val="002904E5"/>
    <w:rsid w:val="00290AE5"/>
    <w:rsid w:val="0029494A"/>
    <w:rsid w:val="00296912"/>
    <w:rsid w:val="002A0E94"/>
    <w:rsid w:val="002A1444"/>
    <w:rsid w:val="002A2D8A"/>
    <w:rsid w:val="002A3E48"/>
    <w:rsid w:val="002A48A2"/>
    <w:rsid w:val="002A49B1"/>
    <w:rsid w:val="002B119B"/>
    <w:rsid w:val="002B2633"/>
    <w:rsid w:val="002C202F"/>
    <w:rsid w:val="002C3432"/>
    <w:rsid w:val="002C4341"/>
    <w:rsid w:val="002C49F6"/>
    <w:rsid w:val="002D1152"/>
    <w:rsid w:val="002D24D8"/>
    <w:rsid w:val="002D31CF"/>
    <w:rsid w:val="002D73C4"/>
    <w:rsid w:val="002E4107"/>
    <w:rsid w:val="002E5520"/>
    <w:rsid w:val="002E5D79"/>
    <w:rsid w:val="002E5DCF"/>
    <w:rsid w:val="002E6CF1"/>
    <w:rsid w:val="002E6DE6"/>
    <w:rsid w:val="002E7216"/>
    <w:rsid w:val="002F6019"/>
    <w:rsid w:val="002F6062"/>
    <w:rsid w:val="003007D6"/>
    <w:rsid w:val="00303E86"/>
    <w:rsid w:val="00306EA1"/>
    <w:rsid w:val="00306EF6"/>
    <w:rsid w:val="00311291"/>
    <w:rsid w:val="00311582"/>
    <w:rsid w:val="00311B10"/>
    <w:rsid w:val="00312851"/>
    <w:rsid w:val="003130E3"/>
    <w:rsid w:val="00313DF4"/>
    <w:rsid w:val="00314FDF"/>
    <w:rsid w:val="00315094"/>
    <w:rsid w:val="0031534A"/>
    <w:rsid w:val="00317583"/>
    <w:rsid w:val="0032260E"/>
    <w:rsid w:val="003228B8"/>
    <w:rsid w:val="00325F7E"/>
    <w:rsid w:val="00330E7C"/>
    <w:rsid w:val="00330F8C"/>
    <w:rsid w:val="0033700A"/>
    <w:rsid w:val="003376CB"/>
    <w:rsid w:val="00342E3D"/>
    <w:rsid w:val="00345421"/>
    <w:rsid w:val="00350150"/>
    <w:rsid w:val="00352F28"/>
    <w:rsid w:val="0035405E"/>
    <w:rsid w:val="00354F10"/>
    <w:rsid w:val="00357147"/>
    <w:rsid w:val="0035786D"/>
    <w:rsid w:val="00363042"/>
    <w:rsid w:val="00363545"/>
    <w:rsid w:val="0036506F"/>
    <w:rsid w:val="00365285"/>
    <w:rsid w:val="00365DB6"/>
    <w:rsid w:val="003668D6"/>
    <w:rsid w:val="00367120"/>
    <w:rsid w:val="0037085B"/>
    <w:rsid w:val="00370FA8"/>
    <w:rsid w:val="003750D9"/>
    <w:rsid w:val="00376C84"/>
    <w:rsid w:val="00383882"/>
    <w:rsid w:val="00383BE9"/>
    <w:rsid w:val="003842DD"/>
    <w:rsid w:val="0038591F"/>
    <w:rsid w:val="00385E5A"/>
    <w:rsid w:val="003909C9"/>
    <w:rsid w:val="0039271F"/>
    <w:rsid w:val="00393016"/>
    <w:rsid w:val="00393705"/>
    <w:rsid w:val="003953F1"/>
    <w:rsid w:val="0039629C"/>
    <w:rsid w:val="00397C5A"/>
    <w:rsid w:val="00397DFA"/>
    <w:rsid w:val="003A0114"/>
    <w:rsid w:val="003A2080"/>
    <w:rsid w:val="003A4E96"/>
    <w:rsid w:val="003A5779"/>
    <w:rsid w:val="003A596D"/>
    <w:rsid w:val="003A6340"/>
    <w:rsid w:val="003A6E40"/>
    <w:rsid w:val="003A7CD7"/>
    <w:rsid w:val="003B0EDB"/>
    <w:rsid w:val="003B3267"/>
    <w:rsid w:val="003B41E6"/>
    <w:rsid w:val="003B4E6E"/>
    <w:rsid w:val="003C02D1"/>
    <w:rsid w:val="003C410F"/>
    <w:rsid w:val="003C4C2A"/>
    <w:rsid w:val="003C5D55"/>
    <w:rsid w:val="003C6D50"/>
    <w:rsid w:val="003C72A6"/>
    <w:rsid w:val="003D14CD"/>
    <w:rsid w:val="003D3950"/>
    <w:rsid w:val="003D3B96"/>
    <w:rsid w:val="003D3CF3"/>
    <w:rsid w:val="003D42B0"/>
    <w:rsid w:val="003D533F"/>
    <w:rsid w:val="003D6522"/>
    <w:rsid w:val="003D6644"/>
    <w:rsid w:val="003D6E79"/>
    <w:rsid w:val="003E12E5"/>
    <w:rsid w:val="003E1691"/>
    <w:rsid w:val="003E28B9"/>
    <w:rsid w:val="003E2C00"/>
    <w:rsid w:val="003E5A59"/>
    <w:rsid w:val="003E6D86"/>
    <w:rsid w:val="003E6E6F"/>
    <w:rsid w:val="003E7CE4"/>
    <w:rsid w:val="003F0039"/>
    <w:rsid w:val="003F0AF8"/>
    <w:rsid w:val="003F2333"/>
    <w:rsid w:val="003F57B5"/>
    <w:rsid w:val="003F7BCE"/>
    <w:rsid w:val="004006E4"/>
    <w:rsid w:val="00400979"/>
    <w:rsid w:val="00400B64"/>
    <w:rsid w:val="00405D75"/>
    <w:rsid w:val="0041194B"/>
    <w:rsid w:val="004127AC"/>
    <w:rsid w:val="004142BD"/>
    <w:rsid w:val="00416550"/>
    <w:rsid w:val="00421298"/>
    <w:rsid w:val="004236E3"/>
    <w:rsid w:val="00427FC1"/>
    <w:rsid w:val="0043034B"/>
    <w:rsid w:val="0043078D"/>
    <w:rsid w:val="00430B48"/>
    <w:rsid w:val="004327CD"/>
    <w:rsid w:val="00433FC0"/>
    <w:rsid w:val="00434155"/>
    <w:rsid w:val="0043783C"/>
    <w:rsid w:val="004405C8"/>
    <w:rsid w:val="00442799"/>
    <w:rsid w:val="00443EAC"/>
    <w:rsid w:val="0044494C"/>
    <w:rsid w:val="00444D4B"/>
    <w:rsid w:val="004468DA"/>
    <w:rsid w:val="004529EF"/>
    <w:rsid w:val="00453818"/>
    <w:rsid w:val="00455017"/>
    <w:rsid w:val="00455594"/>
    <w:rsid w:val="00460036"/>
    <w:rsid w:val="0046017A"/>
    <w:rsid w:val="00462475"/>
    <w:rsid w:val="00462874"/>
    <w:rsid w:val="00464515"/>
    <w:rsid w:val="0046566B"/>
    <w:rsid w:val="004664B3"/>
    <w:rsid w:val="0047198B"/>
    <w:rsid w:val="00472CE5"/>
    <w:rsid w:val="004730CE"/>
    <w:rsid w:val="004753F7"/>
    <w:rsid w:val="004760B8"/>
    <w:rsid w:val="004809F0"/>
    <w:rsid w:val="00480B83"/>
    <w:rsid w:val="004822C4"/>
    <w:rsid w:val="00483535"/>
    <w:rsid w:val="00484B3E"/>
    <w:rsid w:val="00485539"/>
    <w:rsid w:val="00486B6E"/>
    <w:rsid w:val="00486F33"/>
    <w:rsid w:val="004908D7"/>
    <w:rsid w:val="00492BD9"/>
    <w:rsid w:val="00493332"/>
    <w:rsid w:val="00495BF8"/>
    <w:rsid w:val="0049692E"/>
    <w:rsid w:val="00497D42"/>
    <w:rsid w:val="004A19F9"/>
    <w:rsid w:val="004A51EA"/>
    <w:rsid w:val="004A5436"/>
    <w:rsid w:val="004A595B"/>
    <w:rsid w:val="004A5C44"/>
    <w:rsid w:val="004B0057"/>
    <w:rsid w:val="004B0E27"/>
    <w:rsid w:val="004B30EC"/>
    <w:rsid w:val="004B44E9"/>
    <w:rsid w:val="004B6872"/>
    <w:rsid w:val="004B6A2E"/>
    <w:rsid w:val="004C502E"/>
    <w:rsid w:val="004C5D95"/>
    <w:rsid w:val="004C6DD4"/>
    <w:rsid w:val="004C769C"/>
    <w:rsid w:val="004C7886"/>
    <w:rsid w:val="004C7F1C"/>
    <w:rsid w:val="004D27EB"/>
    <w:rsid w:val="004E0922"/>
    <w:rsid w:val="004E2849"/>
    <w:rsid w:val="004E2882"/>
    <w:rsid w:val="004F1C1E"/>
    <w:rsid w:val="004F268E"/>
    <w:rsid w:val="004F2D93"/>
    <w:rsid w:val="004F5A32"/>
    <w:rsid w:val="004F7271"/>
    <w:rsid w:val="00501893"/>
    <w:rsid w:val="005050A0"/>
    <w:rsid w:val="00505EB4"/>
    <w:rsid w:val="00507FFB"/>
    <w:rsid w:val="0051109A"/>
    <w:rsid w:val="0051208A"/>
    <w:rsid w:val="0051368D"/>
    <w:rsid w:val="00513E9E"/>
    <w:rsid w:val="005142AC"/>
    <w:rsid w:val="005143A6"/>
    <w:rsid w:val="005153D9"/>
    <w:rsid w:val="0051547C"/>
    <w:rsid w:val="00517548"/>
    <w:rsid w:val="00521382"/>
    <w:rsid w:val="00521473"/>
    <w:rsid w:val="00521B3B"/>
    <w:rsid w:val="00521C4D"/>
    <w:rsid w:val="00521ECC"/>
    <w:rsid w:val="005238A1"/>
    <w:rsid w:val="005266F4"/>
    <w:rsid w:val="00537860"/>
    <w:rsid w:val="00537A71"/>
    <w:rsid w:val="0054180A"/>
    <w:rsid w:val="005424B4"/>
    <w:rsid w:val="00551E1A"/>
    <w:rsid w:val="00557D97"/>
    <w:rsid w:val="00560E54"/>
    <w:rsid w:val="005618EB"/>
    <w:rsid w:val="00563DA5"/>
    <w:rsid w:val="00564E11"/>
    <w:rsid w:val="005670A9"/>
    <w:rsid w:val="00570399"/>
    <w:rsid w:val="005708B3"/>
    <w:rsid w:val="00571DE6"/>
    <w:rsid w:val="005758AE"/>
    <w:rsid w:val="005760F0"/>
    <w:rsid w:val="005771E1"/>
    <w:rsid w:val="00577887"/>
    <w:rsid w:val="0058064B"/>
    <w:rsid w:val="005806CD"/>
    <w:rsid w:val="0058166D"/>
    <w:rsid w:val="00581DEE"/>
    <w:rsid w:val="00584E73"/>
    <w:rsid w:val="00585244"/>
    <w:rsid w:val="005858F1"/>
    <w:rsid w:val="00585939"/>
    <w:rsid w:val="00586378"/>
    <w:rsid w:val="005869F6"/>
    <w:rsid w:val="00591013"/>
    <w:rsid w:val="005925D4"/>
    <w:rsid w:val="00593568"/>
    <w:rsid w:val="005942EA"/>
    <w:rsid w:val="005979E5"/>
    <w:rsid w:val="005A07C2"/>
    <w:rsid w:val="005A0885"/>
    <w:rsid w:val="005A1634"/>
    <w:rsid w:val="005A2D5A"/>
    <w:rsid w:val="005A2DD9"/>
    <w:rsid w:val="005A3944"/>
    <w:rsid w:val="005A6E6B"/>
    <w:rsid w:val="005A734E"/>
    <w:rsid w:val="005A7E41"/>
    <w:rsid w:val="005B0844"/>
    <w:rsid w:val="005B09FB"/>
    <w:rsid w:val="005B1605"/>
    <w:rsid w:val="005B392E"/>
    <w:rsid w:val="005C3D63"/>
    <w:rsid w:val="005C497B"/>
    <w:rsid w:val="005C6BCA"/>
    <w:rsid w:val="005C6D9B"/>
    <w:rsid w:val="005D1C29"/>
    <w:rsid w:val="005D56CE"/>
    <w:rsid w:val="005D59B3"/>
    <w:rsid w:val="005D649F"/>
    <w:rsid w:val="005E060F"/>
    <w:rsid w:val="005E08BE"/>
    <w:rsid w:val="005E4A35"/>
    <w:rsid w:val="005E61C0"/>
    <w:rsid w:val="005E75A1"/>
    <w:rsid w:val="005E76DB"/>
    <w:rsid w:val="005F00A9"/>
    <w:rsid w:val="005F1758"/>
    <w:rsid w:val="005F2A22"/>
    <w:rsid w:val="005F3146"/>
    <w:rsid w:val="005F3723"/>
    <w:rsid w:val="005F3EF6"/>
    <w:rsid w:val="005F6EEF"/>
    <w:rsid w:val="00600C9C"/>
    <w:rsid w:val="006017AC"/>
    <w:rsid w:val="00601EA3"/>
    <w:rsid w:val="00602E4A"/>
    <w:rsid w:val="006045B3"/>
    <w:rsid w:val="0060522B"/>
    <w:rsid w:val="00606A60"/>
    <w:rsid w:val="006107D2"/>
    <w:rsid w:val="006108B5"/>
    <w:rsid w:val="00610AFB"/>
    <w:rsid w:val="00611671"/>
    <w:rsid w:val="00613112"/>
    <w:rsid w:val="00615EE5"/>
    <w:rsid w:val="0061713A"/>
    <w:rsid w:val="006217B2"/>
    <w:rsid w:val="0062248F"/>
    <w:rsid w:val="00622964"/>
    <w:rsid w:val="0062300B"/>
    <w:rsid w:val="006230D1"/>
    <w:rsid w:val="00624FE5"/>
    <w:rsid w:val="006313E8"/>
    <w:rsid w:val="00631665"/>
    <w:rsid w:val="006333C0"/>
    <w:rsid w:val="006339C1"/>
    <w:rsid w:val="006344DB"/>
    <w:rsid w:val="00635EC6"/>
    <w:rsid w:val="00636CC3"/>
    <w:rsid w:val="00636ED9"/>
    <w:rsid w:val="0064098A"/>
    <w:rsid w:val="00642F4B"/>
    <w:rsid w:val="0064442F"/>
    <w:rsid w:val="00644712"/>
    <w:rsid w:val="00645C4C"/>
    <w:rsid w:val="00646CC2"/>
    <w:rsid w:val="00651192"/>
    <w:rsid w:val="00651714"/>
    <w:rsid w:val="006550C4"/>
    <w:rsid w:val="00655541"/>
    <w:rsid w:val="006622B3"/>
    <w:rsid w:val="00663B19"/>
    <w:rsid w:val="0066410A"/>
    <w:rsid w:val="006645EA"/>
    <w:rsid w:val="006647D2"/>
    <w:rsid w:val="00664EB5"/>
    <w:rsid w:val="0067034B"/>
    <w:rsid w:val="00670826"/>
    <w:rsid w:val="006709A8"/>
    <w:rsid w:val="006716CF"/>
    <w:rsid w:val="00671F78"/>
    <w:rsid w:val="0067401D"/>
    <w:rsid w:val="00675777"/>
    <w:rsid w:val="00677F4B"/>
    <w:rsid w:val="00684586"/>
    <w:rsid w:val="00684BCA"/>
    <w:rsid w:val="00685321"/>
    <w:rsid w:val="00685BC0"/>
    <w:rsid w:val="006862BC"/>
    <w:rsid w:val="00687CBB"/>
    <w:rsid w:val="00692821"/>
    <w:rsid w:val="00694440"/>
    <w:rsid w:val="00694D3A"/>
    <w:rsid w:val="00697DF8"/>
    <w:rsid w:val="006A0DD3"/>
    <w:rsid w:val="006A3163"/>
    <w:rsid w:val="006A333F"/>
    <w:rsid w:val="006A454F"/>
    <w:rsid w:val="006A5330"/>
    <w:rsid w:val="006A5374"/>
    <w:rsid w:val="006A579E"/>
    <w:rsid w:val="006A5E36"/>
    <w:rsid w:val="006A72F5"/>
    <w:rsid w:val="006B1D71"/>
    <w:rsid w:val="006B5259"/>
    <w:rsid w:val="006B5603"/>
    <w:rsid w:val="006B5FD1"/>
    <w:rsid w:val="006B698E"/>
    <w:rsid w:val="006B7552"/>
    <w:rsid w:val="006C13CE"/>
    <w:rsid w:val="006C1E5F"/>
    <w:rsid w:val="006C3168"/>
    <w:rsid w:val="006C3AA5"/>
    <w:rsid w:val="006C3D44"/>
    <w:rsid w:val="006C73CB"/>
    <w:rsid w:val="006D0A9F"/>
    <w:rsid w:val="006D2ED4"/>
    <w:rsid w:val="006D3716"/>
    <w:rsid w:val="006D3B18"/>
    <w:rsid w:val="006D3DE6"/>
    <w:rsid w:val="006D4549"/>
    <w:rsid w:val="006D6D81"/>
    <w:rsid w:val="006E09BF"/>
    <w:rsid w:val="006E1A63"/>
    <w:rsid w:val="006E1AF3"/>
    <w:rsid w:val="006E1E83"/>
    <w:rsid w:val="006E244E"/>
    <w:rsid w:val="006E24A7"/>
    <w:rsid w:val="006E4494"/>
    <w:rsid w:val="006E456E"/>
    <w:rsid w:val="006E5302"/>
    <w:rsid w:val="006E6B1F"/>
    <w:rsid w:val="006F10A6"/>
    <w:rsid w:val="006F29AA"/>
    <w:rsid w:val="006F3DEB"/>
    <w:rsid w:val="006F4292"/>
    <w:rsid w:val="006F51A5"/>
    <w:rsid w:val="006F6B62"/>
    <w:rsid w:val="006F6E0E"/>
    <w:rsid w:val="006F7202"/>
    <w:rsid w:val="006F791E"/>
    <w:rsid w:val="0070092C"/>
    <w:rsid w:val="007018B8"/>
    <w:rsid w:val="007019AB"/>
    <w:rsid w:val="007026DA"/>
    <w:rsid w:val="0070278A"/>
    <w:rsid w:val="00702C72"/>
    <w:rsid w:val="007076E4"/>
    <w:rsid w:val="00714A43"/>
    <w:rsid w:val="007166C8"/>
    <w:rsid w:val="00716EFB"/>
    <w:rsid w:val="0071733C"/>
    <w:rsid w:val="0072080A"/>
    <w:rsid w:val="00721064"/>
    <w:rsid w:val="00721172"/>
    <w:rsid w:val="00721227"/>
    <w:rsid w:val="007214E5"/>
    <w:rsid w:val="00724170"/>
    <w:rsid w:val="00726504"/>
    <w:rsid w:val="007318A8"/>
    <w:rsid w:val="007336F9"/>
    <w:rsid w:val="00733729"/>
    <w:rsid w:val="00734866"/>
    <w:rsid w:val="00735064"/>
    <w:rsid w:val="007422C6"/>
    <w:rsid w:val="00743FAD"/>
    <w:rsid w:val="0074605C"/>
    <w:rsid w:val="007501F8"/>
    <w:rsid w:val="00754984"/>
    <w:rsid w:val="0075650A"/>
    <w:rsid w:val="00757598"/>
    <w:rsid w:val="00760A71"/>
    <w:rsid w:val="00760CAA"/>
    <w:rsid w:val="0076672B"/>
    <w:rsid w:val="00770C92"/>
    <w:rsid w:val="00770F06"/>
    <w:rsid w:val="00771E6F"/>
    <w:rsid w:val="00774E46"/>
    <w:rsid w:val="00775A81"/>
    <w:rsid w:val="007770D1"/>
    <w:rsid w:val="00782F2E"/>
    <w:rsid w:val="0078685F"/>
    <w:rsid w:val="00786DB4"/>
    <w:rsid w:val="00787226"/>
    <w:rsid w:val="0079293F"/>
    <w:rsid w:val="00792F07"/>
    <w:rsid w:val="00794288"/>
    <w:rsid w:val="00794B8C"/>
    <w:rsid w:val="00795857"/>
    <w:rsid w:val="00795A8E"/>
    <w:rsid w:val="007977EA"/>
    <w:rsid w:val="00797D19"/>
    <w:rsid w:val="007A1468"/>
    <w:rsid w:val="007A5CA7"/>
    <w:rsid w:val="007A6221"/>
    <w:rsid w:val="007A64DC"/>
    <w:rsid w:val="007A6696"/>
    <w:rsid w:val="007B0A47"/>
    <w:rsid w:val="007B124F"/>
    <w:rsid w:val="007B1762"/>
    <w:rsid w:val="007B1784"/>
    <w:rsid w:val="007B1FF8"/>
    <w:rsid w:val="007B23D6"/>
    <w:rsid w:val="007B2EAD"/>
    <w:rsid w:val="007B360D"/>
    <w:rsid w:val="007B623E"/>
    <w:rsid w:val="007B6573"/>
    <w:rsid w:val="007B739D"/>
    <w:rsid w:val="007B785A"/>
    <w:rsid w:val="007C05F4"/>
    <w:rsid w:val="007C07E9"/>
    <w:rsid w:val="007C2210"/>
    <w:rsid w:val="007C2F31"/>
    <w:rsid w:val="007C3172"/>
    <w:rsid w:val="007C5BB3"/>
    <w:rsid w:val="007C7378"/>
    <w:rsid w:val="007C738B"/>
    <w:rsid w:val="007D0D5F"/>
    <w:rsid w:val="007D1698"/>
    <w:rsid w:val="007D710D"/>
    <w:rsid w:val="007D7132"/>
    <w:rsid w:val="007E2012"/>
    <w:rsid w:val="007E2E8E"/>
    <w:rsid w:val="007E30C8"/>
    <w:rsid w:val="007E3B18"/>
    <w:rsid w:val="007E5BB9"/>
    <w:rsid w:val="007E6D16"/>
    <w:rsid w:val="007F00C8"/>
    <w:rsid w:val="007F02A5"/>
    <w:rsid w:val="007F18B7"/>
    <w:rsid w:val="007F3B30"/>
    <w:rsid w:val="007F5765"/>
    <w:rsid w:val="007F63D3"/>
    <w:rsid w:val="007F656E"/>
    <w:rsid w:val="007F767A"/>
    <w:rsid w:val="008022E9"/>
    <w:rsid w:val="00803BF6"/>
    <w:rsid w:val="008047D3"/>
    <w:rsid w:val="008079D8"/>
    <w:rsid w:val="00812E22"/>
    <w:rsid w:val="00813AEF"/>
    <w:rsid w:val="00815055"/>
    <w:rsid w:val="00816B4B"/>
    <w:rsid w:val="00820AB3"/>
    <w:rsid w:val="0082147D"/>
    <w:rsid w:val="008223BF"/>
    <w:rsid w:val="00822529"/>
    <w:rsid w:val="00823653"/>
    <w:rsid w:val="00823800"/>
    <w:rsid w:val="00824229"/>
    <w:rsid w:val="0082470C"/>
    <w:rsid w:val="00831D3B"/>
    <w:rsid w:val="008326AE"/>
    <w:rsid w:val="008354DC"/>
    <w:rsid w:val="008379F1"/>
    <w:rsid w:val="0084017A"/>
    <w:rsid w:val="00841831"/>
    <w:rsid w:val="00843083"/>
    <w:rsid w:val="0084655D"/>
    <w:rsid w:val="00847C92"/>
    <w:rsid w:val="00852DC1"/>
    <w:rsid w:val="00854A6D"/>
    <w:rsid w:val="008573CD"/>
    <w:rsid w:val="008634EB"/>
    <w:rsid w:val="008650DB"/>
    <w:rsid w:val="00867C24"/>
    <w:rsid w:val="00870DEE"/>
    <w:rsid w:val="00873B03"/>
    <w:rsid w:val="008757AF"/>
    <w:rsid w:val="008766CD"/>
    <w:rsid w:val="00876ED2"/>
    <w:rsid w:val="008818FB"/>
    <w:rsid w:val="00881927"/>
    <w:rsid w:val="00881D52"/>
    <w:rsid w:val="00882406"/>
    <w:rsid w:val="0088243B"/>
    <w:rsid w:val="008826A5"/>
    <w:rsid w:val="008826EF"/>
    <w:rsid w:val="00882C31"/>
    <w:rsid w:val="008869AB"/>
    <w:rsid w:val="00887920"/>
    <w:rsid w:val="008916CD"/>
    <w:rsid w:val="00893E9C"/>
    <w:rsid w:val="00895B74"/>
    <w:rsid w:val="008A1F56"/>
    <w:rsid w:val="008A3942"/>
    <w:rsid w:val="008A3A24"/>
    <w:rsid w:val="008A3B37"/>
    <w:rsid w:val="008A6575"/>
    <w:rsid w:val="008A6671"/>
    <w:rsid w:val="008A6C05"/>
    <w:rsid w:val="008A7969"/>
    <w:rsid w:val="008B1880"/>
    <w:rsid w:val="008B290D"/>
    <w:rsid w:val="008B3CD6"/>
    <w:rsid w:val="008B5D6D"/>
    <w:rsid w:val="008B63B0"/>
    <w:rsid w:val="008B6CAE"/>
    <w:rsid w:val="008C0DC9"/>
    <w:rsid w:val="008C20FA"/>
    <w:rsid w:val="008C4A24"/>
    <w:rsid w:val="008C513A"/>
    <w:rsid w:val="008C6146"/>
    <w:rsid w:val="008C674C"/>
    <w:rsid w:val="008C6B2A"/>
    <w:rsid w:val="008C6FED"/>
    <w:rsid w:val="008D054A"/>
    <w:rsid w:val="008D1D01"/>
    <w:rsid w:val="008D2F4A"/>
    <w:rsid w:val="008D4C8A"/>
    <w:rsid w:val="008D5735"/>
    <w:rsid w:val="008E0597"/>
    <w:rsid w:val="008E0B65"/>
    <w:rsid w:val="008E3861"/>
    <w:rsid w:val="008E3B83"/>
    <w:rsid w:val="008E3D3C"/>
    <w:rsid w:val="008E3E90"/>
    <w:rsid w:val="008E4562"/>
    <w:rsid w:val="008E5923"/>
    <w:rsid w:val="008F1D34"/>
    <w:rsid w:val="008F297D"/>
    <w:rsid w:val="008F2EBC"/>
    <w:rsid w:val="008F7A6C"/>
    <w:rsid w:val="0090104C"/>
    <w:rsid w:val="009026D2"/>
    <w:rsid w:val="00902C12"/>
    <w:rsid w:val="009063E6"/>
    <w:rsid w:val="00907897"/>
    <w:rsid w:val="00907E83"/>
    <w:rsid w:val="00910969"/>
    <w:rsid w:val="009109F1"/>
    <w:rsid w:val="0091444B"/>
    <w:rsid w:val="00914DD7"/>
    <w:rsid w:val="00915403"/>
    <w:rsid w:val="00915844"/>
    <w:rsid w:val="00920589"/>
    <w:rsid w:val="00920D57"/>
    <w:rsid w:val="0092360E"/>
    <w:rsid w:val="00927BAA"/>
    <w:rsid w:val="00930C98"/>
    <w:rsid w:val="00933582"/>
    <w:rsid w:val="00941163"/>
    <w:rsid w:val="0094343B"/>
    <w:rsid w:val="00944C71"/>
    <w:rsid w:val="00946195"/>
    <w:rsid w:val="0095011C"/>
    <w:rsid w:val="0095077A"/>
    <w:rsid w:val="00950BD7"/>
    <w:rsid w:val="00952F4F"/>
    <w:rsid w:val="00955FCA"/>
    <w:rsid w:val="00957674"/>
    <w:rsid w:val="0096042B"/>
    <w:rsid w:val="00962D3A"/>
    <w:rsid w:val="0096660D"/>
    <w:rsid w:val="00967439"/>
    <w:rsid w:val="0096774F"/>
    <w:rsid w:val="00971E31"/>
    <w:rsid w:val="0097480E"/>
    <w:rsid w:val="00975915"/>
    <w:rsid w:val="009773E0"/>
    <w:rsid w:val="00977F18"/>
    <w:rsid w:val="009820FA"/>
    <w:rsid w:val="00983472"/>
    <w:rsid w:val="00986E66"/>
    <w:rsid w:val="00987071"/>
    <w:rsid w:val="00987937"/>
    <w:rsid w:val="009916F4"/>
    <w:rsid w:val="00991F2B"/>
    <w:rsid w:val="00992554"/>
    <w:rsid w:val="0099308C"/>
    <w:rsid w:val="009930FA"/>
    <w:rsid w:val="009945B2"/>
    <w:rsid w:val="00994B25"/>
    <w:rsid w:val="00995291"/>
    <w:rsid w:val="00996B6F"/>
    <w:rsid w:val="00997002"/>
    <w:rsid w:val="0099700C"/>
    <w:rsid w:val="009A1C4F"/>
    <w:rsid w:val="009A25B3"/>
    <w:rsid w:val="009A28E0"/>
    <w:rsid w:val="009A2D74"/>
    <w:rsid w:val="009A63C9"/>
    <w:rsid w:val="009A6FD7"/>
    <w:rsid w:val="009A7667"/>
    <w:rsid w:val="009A7ED0"/>
    <w:rsid w:val="009B218E"/>
    <w:rsid w:val="009B2440"/>
    <w:rsid w:val="009B356D"/>
    <w:rsid w:val="009B3F2C"/>
    <w:rsid w:val="009B6230"/>
    <w:rsid w:val="009B62E2"/>
    <w:rsid w:val="009B6467"/>
    <w:rsid w:val="009C1445"/>
    <w:rsid w:val="009C29B2"/>
    <w:rsid w:val="009C71AD"/>
    <w:rsid w:val="009D20FE"/>
    <w:rsid w:val="009D33D0"/>
    <w:rsid w:val="009D3E1A"/>
    <w:rsid w:val="009D4850"/>
    <w:rsid w:val="009D6BB0"/>
    <w:rsid w:val="009D787A"/>
    <w:rsid w:val="009E0C51"/>
    <w:rsid w:val="009E198A"/>
    <w:rsid w:val="009E3034"/>
    <w:rsid w:val="009E307E"/>
    <w:rsid w:val="009E4CA5"/>
    <w:rsid w:val="009E69AF"/>
    <w:rsid w:val="009E70D3"/>
    <w:rsid w:val="009F0ED0"/>
    <w:rsid w:val="009F3621"/>
    <w:rsid w:val="009F4240"/>
    <w:rsid w:val="009F77B6"/>
    <w:rsid w:val="00A00B80"/>
    <w:rsid w:val="00A018E5"/>
    <w:rsid w:val="00A049C6"/>
    <w:rsid w:val="00A0570B"/>
    <w:rsid w:val="00A06386"/>
    <w:rsid w:val="00A0639F"/>
    <w:rsid w:val="00A11AC6"/>
    <w:rsid w:val="00A1205A"/>
    <w:rsid w:val="00A13F6A"/>
    <w:rsid w:val="00A14DA7"/>
    <w:rsid w:val="00A152F2"/>
    <w:rsid w:val="00A17706"/>
    <w:rsid w:val="00A210EA"/>
    <w:rsid w:val="00A2137F"/>
    <w:rsid w:val="00A21D10"/>
    <w:rsid w:val="00A24451"/>
    <w:rsid w:val="00A25F67"/>
    <w:rsid w:val="00A26525"/>
    <w:rsid w:val="00A26994"/>
    <w:rsid w:val="00A27C2F"/>
    <w:rsid w:val="00A30700"/>
    <w:rsid w:val="00A31178"/>
    <w:rsid w:val="00A31EFD"/>
    <w:rsid w:val="00A34559"/>
    <w:rsid w:val="00A35918"/>
    <w:rsid w:val="00A3622A"/>
    <w:rsid w:val="00A363F7"/>
    <w:rsid w:val="00A37032"/>
    <w:rsid w:val="00A4147F"/>
    <w:rsid w:val="00A4166C"/>
    <w:rsid w:val="00A41941"/>
    <w:rsid w:val="00A43285"/>
    <w:rsid w:val="00A4733B"/>
    <w:rsid w:val="00A5245B"/>
    <w:rsid w:val="00A53ED6"/>
    <w:rsid w:val="00A54059"/>
    <w:rsid w:val="00A57AD9"/>
    <w:rsid w:val="00A62AC9"/>
    <w:rsid w:val="00A643CD"/>
    <w:rsid w:val="00A643E7"/>
    <w:rsid w:val="00A65DB3"/>
    <w:rsid w:val="00A66D94"/>
    <w:rsid w:val="00A675BC"/>
    <w:rsid w:val="00A677EB"/>
    <w:rsid w:val="00A703A2"/>
    <w:rsid w:val="00A70EF4"/>
    <w:rsid w:val="00A731B3"/>
    <w:rsid w:val="00A831BD"/>
    <w:rsid w:val="00A83E85"/>
    <w:rsid w:val="00A84CC0"/>
    <w:rsid w:val="00A85A2E"/>
    <w:rsid w:val="00A866C6"/>
    <w:rsid w:val="00A86839"/>
    <w:rsid w:val="00A872D2"/>
    <w:rsid w:val="00A90E66"/>
    <w:rsid w:val="00A9126B"/>
    <w:rsid w:val="00A937F4"/>
    <w:rsid w:val="00A9508E"/>
    <w:rsid w:val="00A9761E"/>
    <w:rsid w:val="00A97637"/>
    <w:rsid w:val="00A97724"/>
    <w:rsid w:val="00AA31BA"/>
    <w:rsid w:val="00AA536E"/>
    <w:rsid w:val="00AA613C"/>
    <w:rsid w:val="00AA6A98"/>
    <w:rsid w:val="00AA74C3"/>
    <w:rsid w:val="00AB038D"/>
    <w:rsid w:val="00AB138C"/>
    <w:rsid w:val="00AB2FB5"/>
    <w:rsid w:val="00AB3C52"/>
    <w:rsid w:val="00AC09CD"/>
    <w:rsid w:val="00AC13E8"/>
    <w:rsid w:val="00AC1678"/>
    <w:rsid w:val="00AD094F"/>
    <w:rsid w:val="00AD20F3"/>
    <w:rsid w:val="00AD2A7A"/>
    <w:rsid w:val="00AD43CB"/>
    <w:rsid w:val="00AD5661"/>
    <w:rsid w:val="00AD63E5"/>
    <w:rsid w:val="00AD6FFE"/>
    <w:rsid w:val="00AE03EF"/>
    <w:rsid w:val="00AE1E1A"/>
    <w:rsid w:val="00AE300B"/>
    <w:rsid w:val="00AE6B97"/>
    <w:rsid w:val="00AF0FB0"/>
    <w:rsid w:val="00AF143F"/>
    <w:rsid w:val="00AF30E2"/>
    <w:rsid w:val="00AF3BC3"/>
    <w:rsid w:val="00AF4BEA"/>
    <w:rsid w:val="00AF7924"/>
    <w:rsid w:val="00AF79A6"/>
    <w:rsid w:val="00AF7A97"/>
    <w:rsid w:val="00B00A2E"/>
    <w:rsid w:val="00B03D1A"/>
    <w:rsid w:val="00B04474"/>
    <w:rsid w:val="00B05875"/>
    <w:rsid w:val="00B0616F"/>
    <w:rsid w:val="00B066FD"/>
    <w:rsid w:val="00B068CF"/>
    <w:rsid w:val="00B10108"/>
    <w:rsid w:val="00B12907"/>
    <w:rsid w:val="00B14BC6"/>
    <w:rsid w:val="00B16A74"/>
    <w:rsid w:val="00B17AA7"/>
    <w:rsid w:val="00B21C09"/>
    <w:rsid w:val="00B22954"/>
    <w:rsid w:val="00B22CD6"/>
    <w:rsid w:val="00B255F0"/>
    <w:rsid w:val="00B26113"/>
    <w:rsid w:val="00B3108F"/>
    <w:rsid w:val="00B34AEF"/>
    <w:rsid w:val="00B34F2A"/>
    <w:rsid w:val="00B37E58"/>
    <w:rsid w:val="00B42270"/>
    <w:rsid w:val="00B4236C"/>
    <w:rsid w:val="00B4785A"/>
    <w:rsid w:val="00B50D46"/>
    <w:rsid w:val="00B52295"/>
    <w:rsid w:val="00B64726"/>
    <w:rsid w:val="00B64D1A"/>
    <w:rsid w:val="00B66324"/>
    <w:rsid w:val="00B66574"/>
    <w:rsid w:val="00B66E04"/>
    <w:rsid w:val="00B67039"/>
    <w:rsid w:val="00B74D4B"/>
    <w:rsid w:val="00B7565A"/>
    <w:rsid w:val="00B76D5A"/>
    <w:rsid w:val="00B8076D"/>
    <w:rsid w:val="00B87FA2"/>
    <w:rsid w:val="00B90FB9"/>
    <w:rsid w:val="00B920EE"/>
    <w:rsid w:val="00B93574"/>
    <w:rsid w:val="00B9639D"/>
    <w:rsid w:val="00B97552"/>
    <w:rsid w:val="00BA016A"/>
    <w:rsid w:val="00BA0A52"/>
    <w:rsid w:val="00BA0F3F"/>
    <w:rsid w:val="00BA265A"/>
    <w:rsid w:val="00BA4FEA"/>
    <w:rsid w:val="00BA67CE"/>
    <w:rsid w:val="00BA7484"/>
    <w:rsid w:val="00BA773E"/>
    <w:rsid w:val="00BA7B22"/>
    <w:rsid w:val="00BB0E03"/>
    <w:rsid w:val="00BB2C4F"/>
    <w:rsid w:val="00BB3E7D"/>
    <w:rsid w:val="00BB505A"/>
    <w:rsid w:val="00BB6DDF"/>
    <w:rsid w:val="00BB7B91"/>
    <w:rsid w:val="00BC0F7E"/>
    <w:rsid w:val="00BC102D"/>
    <w:rsid w:val="00BC1FE4"/>
    <w:rsid w:val="00BC2662"/>
    <w:rsid w:val="00BC282C"/>
    <w:rsid w:val="00BC51DC"/>
    <w:rsid w:val="00BC55D9"/>
    <w:rsid w:val="00BC5EE8"/>
    <w:rsid w:val="00BC79A3"/>
    <w:rsid w:val="00BD1D25"/>
    <w:rsid w:val="00BD3B58"/>
    <w:rsid w:val="00BD3F7E"/>
    <w:rsid w:val="00BD6880"/>
    <w:rsid w:val="00BE0409"/>
    <w:rsid w:val="00BE0CE0"/>
    <w:rsid w:val="00BE2D17"/>
    <w:rsid w:val="00BE2D21"/>
    <w:rsid w:val="00BE50EE"/>
    <w:rsid w:val="00BE5778"/>
    <w:rsid w:val="00BE5F3F"/>
    <w:rsid w:val="00BF28F4"/>
    <w:rsid w:val="00BF3B88"/>
    <w:rsid w:val="00BF3E66"/>
    <w:rsid w:val="00BF667F"/>
    <w:rsid w:val="00BF7A08"/>
    <w:rsid w:val="00C0031B"/>
    <w:rsid w:val="00C01765"/>
    <w:rsid w:val="00C05C88"/>
    <w:rsid w:val="00C05F92"/>
    <w:rsid w:val="00C1211B"/>
    <w:rsid w:val="00C1213B"/>
    <w:rsid w:val="00C123EE"/>
    <w:rsid w:val="00C13937"/>
    <w:rsid w:val="00C14F2D"/>
    <w:rsid w:val="00C15100"/>
    <w:rsid w:val="00C1615B"/>
    <w:rsid w:val="00C231DF"/>
    <w:rsid w:val="00C24B45"/>
    <w:rsid w:val="00C2556D"/>
    <w:rsid w:val="00C2770A"/>
    <w:rsid w:val="00C30716"/>
    <w:rsid w:val="00C30C9F"/>
    <w:rsid w:val="00C3351C"/>
    <w:rsid w:val="00C36058"/>
    <w:rsid w:val="00C375B4"/>
    <w:rsid w:val="00C44663"/>
    <w:rsid w:val="00C460E2"/>
    <w:rsid w:val="00C47A3B"/>
    <w:rsid w:val="00C503F6"/>
    <w:rsid w:val="00C51053"/>
    <w:rsid w:val="00C54F3D"/>
    <w:rsid w:val="00C55395"/>
    <w:rsid w:val="00C555FC"/>
    <w:rsid w:val="00C56C12"/>
    <w:rsid w:val="00C61541"/>
    <w:rsid w:val="00C6174E"/>
    <w:rsid w:val="00C61B31"/>
    <w:rsid w:val="00C61CCD"/>
    <w:rsid w:val="00C6256B"/>
    <w:rsid w:val="00C634EF"/>
    <w:rsid w:val="00C64CCA"/>
    <w:rsid w:val="00C659FB"/>
    <w:rsid w:val="00C67C59"/>
    <w:rsid w:val="00C709D5"/>
    <w:rsid w:val="00C73E46"/>
    <w:rsid w:val="00C73F5B"/>
    <w:rsid w:val="00C77F6A"/>
    <w:rsid w:val="00C81578"/>
    <w:rsid w:val="00C84E3C"/>
    <w:rsid w:val="00C86979"/>
    <w:rsid w:val="00C86DC3"/>
    <w:rsid w:val="00C87565"/>
    <w:rsid w:val="00C9152B"/>
    <w:rsid w:val="00C921A1"/>
    <w:rsid w:val="00C9492B"/>
    <w:rsid w:val="00C9534B"/>
    <w:rsid w:val="00C96AB2"/>
    <w:rsid w:val="00C96D52"/>
    <w:rsid w:val="00CA0A4C"/>
    <w:rsid w:val="00CA24EB"/>
    <w:rsid w:val="00CA3BF9"/>
    <w:rsid w:val="00CA5539"/>
    <w:rsid w:val="00CA5733"/>
    <w:rsid w:val="00CA6EA6"/>
    <w:rsid w:val="00CC01EC"/>
    <w:rsid w:val="00CC1CDD"/>
    <w:rsid w:val="00CC428C"/>
    <w:rsid w:val="00CC5FAA"/>
    <w:rsid w:val="00CC7E19"/>
    <w:rsid w:val="00CD296B"/>
    <w:rsid w:val="00CD6C6F"/>
    <w:rsid w:val="00CD726E"/>
    <w:rsid w:val="00CD7B81"/>
    <w:rsid w:val="00CE0E07"/>
    <w:rsid w:val="00CE1814"/>
    <w:rsid w:val="00CE1E63"/>
    <w:rsid w:val="00CE3DFF"/>
    <w:rsid w:val="00CF09A4"/>
    <w:rsid w:val="00CF0A41"/>
    <w:rsid w:val="00CF0A4C"/>
    <w:rsid w:val="00CF0C16"/>
    <w:rsid w:val="00CF213C"/>
    <w:rsid w:val="00CF44C5"/>
    <w:rsid w:val="00CF461D"/>
    <w:rsid w:val="00CF5A3A"/>
    <w:rsid w:val="00D0008C"/>
    <w:rsid w:val="00D00A71"/>
    <w:rsid w:val="00D0146F"/>
    <w:rsid w:val="00D03126"/>
    <w:rsid w:val="00D106A9"/>
    <w:rsid w:val="00D1134E"/>
    <w:rsid w:val="00D154C5"/>
    <w:rsid w:val="00D15AD2"/>
    <w:rsid w:val="00D16975"/>
    <w:rsid w:val="00D16BD6"/>
    <w:rsid w:val="00D21CEB"/>
    <w:rsid w:val="00D228BD"/>
    <w:rsid w:val="00D22FDE"/>
    <w:rsid w:val="00D2368C"/>
    <w:rsid w:val="00D240BD"/>
    <w:rsid w:val="00D247AE"/>
    <w:rsid w:val="00D2650C"/>
    <w:rsid w:val="00D27D56"/>
    <w:rsid w:val="00D33035"/>
    <w:rsid w:val="00D34C7C"/>
    <w:rsid w:val="00D352BC"/>
    <w:rsid w:val="00D36F5E"/>
    <w:rsid w:val="00D43664"/>
    <w:rsid w:val="00D45A72"/>
    <w:rsid w:val="00D518E4"/>
    <w:rsid w:val="00D52138"/>
    <w:rsid w:val="00D527EB"/>
    <w:rsid w:val="00D54392"/>
    <w:rsid w:val="00D543EB"/>
    <w:rsid w:val="00D572C4"/>
    <w:rsid w:val="00D61922"/>
    <w:rsid w:val="00D61B1E"/>
    <w:rsid w:val="00D61EED"/>
    <w:rsid w:val="00D624FC"/>
    <w:rsid w:val="00D64444"/>
    <w:rsid w:val="00D723E7"/>
    <w:rsid w:val="00D7241C"/>
    <w:rsid w:val="00D74774"/>
    <w:rsid w:val="00D75312"/>
    <w:rsid w:val="00D77500"/>
    <w:rsid w:val="00D82B58"/>
    <w:rsid w:val="00D83443"/>
    <w:rsid w:val="00D8491C"/>
    <w:rsid w:val="00D870D2"/>
    <w:rsid w:val="00D877CA"/>
    <w:rsid w:val="00D91877"/>
    <w:rsid w:val="00D91BD2"/>
    <w:rsid w:val="00D91FF0"/>
    <w:rsid w:val="00D96273"/>
    <w:rsid w:val="00D96CC6"/>
    <w:rsid w:val="00D976F5"/>
    <w:rsid w:val="00DA651F"/>
    <w:rsid w:val="00DB261A"/>
    <w:rsid w:val="00DB293E"/>
    <w:rsid w:val="00DB346C"/>
    <w:rsid w:val="00DB61E6"/>
    <w:rsid w:val="00DB64AE"/>
    <w:rsid w:val="00DB6EBE"/>
    <w:rsid w:val="00DC0200"/>
    <w:rsid w:val="00DC056A"/>
    <w:rsid w:val="00DC110F"/>
    <w:rsid w:val="00DC1830"/>
    <w:rsid w:val="00DC2D23"/>
    <w:rsid w:val="00DC41D9"/>
    <w:rsid w:val="00DC7EF9"/>
    <w:rsid w:val="00DD0EB0"/>
    <w:rsid w:val="00DD1635"/>
    <w:rsid w:val="00DD25AE"/>
    <w:rsid w:val="00DD2D7A"/>
    <w:rsid w:val="00DD6201"/>
    <w:rsid w:val="00DD6B48"/>
    <w:rsid w:val="00DE0FED"/>
    <w:rsid w:val="00DE23FB"/>
    <w:rsid w:val="00DF1431"/>
    <w:rsid w:val="00E01DB9"/>
    <w:rsid w:val="00E0669C"/>
    <w:rsid w:val="00E06F50"/>
    <w:rsid w:val="00E071CC"/>
    <w:rsid w:val="00E103FD"/>
    <w:rsid w:val="00E1060A"/>
    <w:rsid w:val="00E1183D"/>
    <w:rsid w:val="00E11E5E"/>
    <w:rsid w:val="00E1273C"/>
    <w:rsid w:val="00E14158"/>
    <w:rsid w:val="00E14303"/>
    <w:rsid w:val="00E149D6"/>
    <w:rsid w:val="00E16CE7"/>
    <w:rsid w:val="00E21283"/>
    <w:rsid w:val="00E21970"/>
    <w:rsid w:val="00E22C42"/>
    <w:rsid w:val="00E234A5"/>
    <w:rsid w:val="00E239A4"/>
    <w:rsid w:val="00E24401"/>
    <w:rsid w:val="00E2525F"/>
    <w:rsid w:val="00E2611C"/>
    <w:rsid w:val="00E26E0D"/>
    <w:rsid w:val="00E3055C"/>
    <w:rsid w:val="00E30B3E"/>
    <w:rsid w:val="00E317FF"/>
    <w:rsid w:val="00E3184A"/>
    <w:rsid w:val="00E318DB"/>
    <w:rsid w:val="00E31FDA"/>
    <w:rsid w:val="00E338DA"/>
    <w:rsid w:val="00E379CE"/>
    <w:rsid w:val="00E37AA6"/>
    <w:rsid w:val="00E40E11"/>
    <w:rsid w:val="00E41F14"/>
    <w:rsid w:val="00E44A26"/>
    <w:rsid w:val="00E45C21"/>
    <w:rsid w:val="00E46745"/>
    <w:rsid w:val="00E470FA"/>
    <w:rsid w:val="00E52806"/>
    <w:rsid w:val="00E54086"/>
    <w:rsid w:val="00E574C4"/>
    <w:rsid w:val="00E608A9"/>
    <w:rsid w:val="00E60D50"/>
    <w:rsid w:val="00E620F1"/>
    <w:rsid w:val="00E626D7"/>
    <w:rsid w:val="00E63AF7"/>
    <w:rsid w:val="00E66AD1"/>
    <w:rsid w:val="00E67CA0"/>
    <w:rsid w:val="00E67FB3"/>
    <w:rsid w:val="00E71959"/>
    <w:rsid w:val="00E72B4D"/>
    <w:rsid w:val="00E7315C"/>
    <w:rsid w:val="00E7482A"/>
    <w:rsid w:val="00E7491B"/>
    <w:rsid w:val="00E74CBF"/>
    <w:rsid w:val="00E74DC6"/>
    <w:rsid w:val="00E75AAB"/>
    <w:rsid w:val="00E7746E"/>
    <w:rsid w:val="00E8283C"/>
    <w:rsid w:val="00E82DDF"/>
    <w:rsid w:val="00E85376"/>
    <w:rsid w:val="00E877D6"/>
    <w:rsid w:val="00E87EA4"/>
    <w:rsid w:val="00E90F5A"/>
    <w:rsid w:val="00E91BB6"/>
    <w:rsid w:val="00E93021"/>
    <w:rsid w:val="00E93157"/>
    <w:rsid w:val="00E9428A"/>
    <w:rsid w:val="00E959BA"/>
    <w:rsid w:val="00E9691C"/>
    <w:rsid w:val="00EA1E6E"/>
    <w:rsid w:val="00EA235C"/>
    <w:rsid w:val="00EA48B8"/>
    <w:rsid w:val="00EA69A6"/>
    <w:rsid w:val="00EA6C11"/>
    <w:rsid w:val="00EA7E91"/>
    <w:rsid w:val="00EB0A64"/>
    <w:rsid w:val="00EB1B70"/>
    <w:rsid w:val="00EC0616"/>
    <w:rsid w:val="00EC490D"/>
    <w:rsid w:val="00EC4BC1"/>
    <w:rsid w:val="00EC5036"/>
    <w:rsid w:val="00ED0825"/>
    <w:rsid w:val="00ED0B1B"/>
    <w:rsid w:val="00ED0BAD"/>
    <w:rsid w:val="00ED1F68"/>
    <w:rsid w:val="00ED34B9"/>
    <w:rsid w:val="00ED521E"/>
    <w:rsid w:val="00EE2F51"/>
    <w:rsid w:val="00EE4D4E"/>
    <w:rsid w:val="00EE4F8A"/>
    <w:rsid w:val="00EE786E"/>
    <w:rsid w:val="00EF2050"/>
    <w:rsid w:val="00EF31D4"/>
    <w:rsid w:val="00EF361D"/>
    <w:rsid w:val="00EF4656"/>
    <w:rsid w:val="00EF52E7"/>
    <w:rsid w:val="00F01570"/>
    <w:rsid w:val="00F05511"/>
    <w:rsid w:val="00F05752"/>
    <w:rsid w:val="00F06AAC"/>
    <w:rsid w:val="00F07741"/>
    <w:rsid w:val="00F109E6"/>
    <w:rsid w:val="00F16445"/>
    <w:rsid w:val="00F2086B"/>
    <w:rsid w:val="00F2103B"/>
    <w:rsid w:val="00F22278"/>
    <w:rsid w:val="00F227B1"/>
    <w:rsid w:val="00F22AF8"/>
    <w:rsid w:val="00F23783"/>
    <w:rsid w:val="00F25B13"/>
    <w:rsid w:val="00F26CF7"/>
    <w:rsid w:val="00F30CB6"/>
    <w:rsid w:val="00F3213E"/>
    <w:rsid w:val="00F33DE5"/>
    <w:rsid w:val="00F35EB9"/>
    <w:rsid w:val="00F36170"/>
    <w:rsid w:val="00F37803"/>
    <w:rsid w:val="00F40D22"/>
    <w:rsid w:val="00F449AF"/>
    <w:rsid w:val="00F44F0E"/>
    <w:rsid w:val="00F5305B"/>
    <w:rsid w:val="00F5663D"/>
    <w:rsid w:val="00F56D5E"/>
    <w:rsid w:val="00F5720A"/>
    <w:rsid w:val="00F575F8"/>
    <w:rsid w:val="00F61FE3"/>
    <w:rsid w:val="00F62650"/>
    <w:rsid w:val="00F65587"/>
    <w:rsid w:val="00F66316"/>
    <w:rsid w:val="00F7052D"/>
    <w:rsid w:val="00F70E71"/>
    <w:rsid w:val="00F715E0"/>
    <w:rsid w:val="00F72387"/>
    <w:rsid w:val="00F7435A"/>
    <w:rsid w:val="00F75D9D"/>
    <w:rsid w:val="00F7641F"/>
    <w:rsid w:val="00F76BD6"/>
    <w:rsid w:val="00F76D17"/>
    <w:rsid w:val="00F77B35"/>
    <w:rsid w:val="00F826B0"/>
    <w:rsid w:val="00F83166"/>
    <w:rsid w:val="00F835F4"/>
    <w:rsid w:val="00F84249"/>
    <w:rsid w:val="00F8461C"/>
    <w:rsid w:val="00F84DC5"/>
    <w:rsid w:val="00F875E8"/>
    <w:rsid w:val="00F879EB"/>
    <w:rsid w:val="00F9529A"/>
    <w:rsid w:val="00F95FBF"/>
    <w:rsid w:val="00F97799"/>
    <w:rsid w:val="00F97D57"/>
    <w:rsid w:val="00FA1324"/>
    <w:rsid w:val="00FA19A5"/>
    <w:rsid w:val="00FA1EC8"/>
    <w:rsid w:val="00FA34D4"/>
    <w:rsid w:val="00FA41A7"/>
    <w:rsid w:val="00FA46C9"/>
    <w:rsid w:val="00FA6041"/>
    <w:rsid w:val="00FA6B3C"/>
    <w:rsid w:val="00FA75E3"/>
    <w:rsid w:val="00FA7EB3"/>
    <w:rsid w:val="00FB21AC"/>
    <w:rsid w:val="00FB2E67"/>
    <w:rsid w:val="00FB5DAC"/>
    <w:rsid w:val="00FB6BFE"/>
    <w:rsid w:val="00FB7E5A"/>
    <w:rsid w:val="00FC03F6"/>
    <w:rsid w:val="00FC13A2"/>
    <w:rsid w:val="00FC15B0"/>
    <w:rsid w:val="00FC1F3E"/>
    <w:rsid w:val="00FC2295"/>
    <w:rsid w:val="00FC346A"/>
    <w:rsid w:val="00FC373E"/>
    <w:rsid w:val="00FC55D0"/>
    <w:rsid w:val="00FC5A3C"/>
    <w:rsid w:val="00FD01B1"/>
    <w:rsid w:val="00FD1C2B"/>
    <w:rsid w:val="00FD2A03"/>
    <w:rsid w:val="00FD3F85"/>
    <w:rsid w:val="00FD4A82"/>
    <w:rsid w:val="00FD5F27"/>
    <w:rsid w:val="00FD6109"/>
    <w:rsid w:val="00FD68E0"/>
    <w:rsid w:val="00FD70A5"/>
    <w:rsid w:val="00FE026F"/>
    <w:rsid w:val="00FE060A"/>
    <w:rsid w:val="00FE0B8D"/>
    <w:rsid w:val="00FE2696"/>
    <w:rsid w:val="00FE2CF1"/>
    <w:rsid w:val="00FE2F89"/>
    <w:rsid w:val="00FE7603"/>
    <w:rsid w:val="00FE78E2"/>
    <w:rsid w:val="00FE7AF0"/>
    <w:rsid w:val="00FF0A26"/>
    <w:rsid w:val="00FF0BA3"/>
    <w:rsid w:val="00FF1475"/>
    <w:rsid w:val="00FF2269"/>
    <w:rsid w:val="00FF262C"/>
    <w:rsid w:val="00FF55CD"/>
    <w:rsid w:val="00FF78AC"/>
    <w:rsid w:val="00FF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0690E"/>
  <w15:docId w15:val="{5FFFA1B6-0719-4A4C-9097-7B909B935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35EB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35EB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35EB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35EB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35EB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35EB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35EB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35EB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35EB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F35EB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35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35E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35E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F35EB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F35EB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F35EB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F35EB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rsid w:val="00F35EB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rsid w:val="00F35EB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Bezodstpw">
    <w:name w:val="No Spacing"/>
    <w:uiPriority w:val="1"/>
    <w:qFormat/>
    <w:rsid w:val="00CA3BF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E74D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74D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363F7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24B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4B45"/>
  </w:style>
  <w:style w:type="paragraph" w:styleId="Stopka">
    <w:name w:val="footer"/>
    <w:basedOn w:val="Normalny"/>
    <w:link w:val="StopkaZnak"/>
    <w:uiPriority w:val="99"/>
    <w:unhideWhenUsed/>
    <w:rsid w:val="00C24B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4B45"/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5C6BCA"/>
  </w:style>
  <w:style w:type="character" w:styleId="Odwoaniedokomentarza">
    <w:name w:val="annotation reference"/>
    <w:basedOn w:val="Domylnaczcionkaakapitu"/>
    <w:uiPriority w:val="99"/>
    <w:unhideWhenUsed/>
    <w:rsid w:val="000D4D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D4DC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D4DC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4D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4DCF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F7A9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F7A9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F7A97"/>
    <w:rPr>
      <w:vertAlign w:val="superscript"/>
    </w:rPr>
  </w:style>
  <w:style w:type="numbering" w:customStyle="1" w:styleId="Styl2">
    <w:name w:val="Styl2"/>
    <w:uiPriority w:val="99"/>
    <w:rsid w:val="005D649F"/>
    <w:pPr>
      <w:numPr>
        <w:numId w:val="8"/>
      </w:numPr>
    </w:pPr>
  </w:style>
  <w:style w:type="table" w:styleId="Tabela-Siatka">
    <w:name w:val="Table Grid"/>
    <w:basedOn w:val="Standardowy"/>
    <w:uiPriority w:val="59"/>
    <w:rsid w:val="00ED1F68"/>
    <w:pPr>
      <w:spacing w:after="0" w:line="240" w:lineRule="auto"/>
    </w:pPr>
    <w:rPr>
      <w:sz w:val="20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1">
    <w:name w:val="Tabela - Siatka1"/>
    <w:basedOn w:val="Standardowy"/>
    <w:next w:val="Tabela-Siatka"/>
    <w:rsid w:val="00867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667B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667B2"/>
  </w:style>
  <w:style w:type="character" w:customStyle="1" w:styleId="markedcontent">
    <w:name w:val="markedcontent"/>
    <w:basedOn w:val="Domylnaczcionkaakapitu"/>
    <w:rsid w:val="007F3B30"/>
  </w:style>
  <w:style w:type="paragraph" w:styleId="Tekstdymka">
    <w:name w:val="Balloon Text"/>
    <w:basedOn w:val="Normalny"/>
    <w:link w:val="TekstdymkaZnak"/>
    <w:uiPriority w:val="99"/>
    <w:semiHidden/>
    <w:unhideWhenUsed/>
    <w:rsid w:val="00D61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1EED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521382"/>
    <w:pPr>
      <w:spacing w:after="0" w:line="240" w:lineRule="auto"/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87920"/>
    <w:rPr>
      <w:color w:val="605E5C"/>
      <w:shd w:val="clear" w:color="auto" w:fill="E1DFDD"/>
    </w:rPr>
  </w:style>
  <w:style w:type="numbering" w:customStyle="1" w:styleId="WW8Num9">
    <w:name w:val="WW8Num9"/>
    <w:basedOn w:val="Bezlisty"/>
    <w:rsid w:val="00D624FC"/>
    <w:pPr>
      <w:numPr>
        <w:numId w:val="42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B12907"/>
    <w:rPr>
      <w:color w:val="605E5C"/>
      <w:shd w:val="clear" w:color="auto" w:fill="E1DFDD"/>
    </w:rPr>
  </w:style>
  <w:style w:type="paragraph" w:customStyle="1" w:styleId="text-justify">
    <w:name w:val="text-justify"/>
    <w:basedOn w:val="Normalny"/>
    <w:rsid w:val="00821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306EA1"/>
    <w:rPr>
      <w:b/>
      <w:bCs/>
    </w:rPr>
  </w:style>
  <w:style w:type="character" w:customStyle="1" w:styleId="Nierozpoznanawzmianka3">
    <w:name w:val="Nierozpoznana wzmianka3"/>
    <w:uiPriority w:val="99"/>
    <w:semiHidden/>
    <w:unhideWhenUsed/>
    <w:rsid w:val="00ED0825"/>
    <w:rPr>
      <w:color w:val="605E5C"/>
      <w:shd w:val="clear" w:color="auto" w:fill="E1DFDD"/>
    </w:rPr>
  </w:style>
  <w:style w:type="numbering" w:customStyle="1" w:styleId="WW8Num8">
    <w:name w:val="WW8Num8"/>
    <w:basedOn w:val="Bezlisty"/>
    <w:rsid w:val="00ED0825"/>
    <w:pPr>
      <w:numPr>
        <w:numId w:val="53"/>
      </w:numPr>
    </w:pPr>
  </w:style>
  <w:style w:type="character" w:customStyle="1" w:styleId="czeinternetowe">
    <w:name w:val="Łącze internetowe"/>
    <w:uiPriority w:val="99"/>
    <w:rsid w:val="00ED0825"/>
    <w:rPr>
      <w:color w:val="0563C1"/>
      <w:u w:val="single"/>
    </w:rPr>
  </w:style>
  <w:style w:type="paragraph" w:customStyle="1" w:styleId="msonormal0">
    <w:name w:val="msonormal"/>
    <w:basedOn w:val="Normalny"/>
    <w:rsid w:val="00ED0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4">
    <w:name w:val="xl64"/>
    <w:basedOn w:val="Normalny"/>
    <w:rsid w:val="00ED082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5">
    <w:name w:val="xl65"/>
    <w:basedOn w:val="Normalny"/>
    <w:rsid w:val="00ED082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6">
    <w:name w:val="xl66"/>
    <w:basedOn w:val="Normalny"/>
    <w:rsid w:val="00ED08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7">
    <w:name w:val="xl67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8">
    <w:name w:val="xl68"/>
    <w:basedOn w:val="Normalny"/>
    <w:rsid w:val="00ED082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9">
    <w:name w:val="xl69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0">
    <w:name w:val="xl70"/>
    <w:basedOn w:val="Normalny"/>
    <w:rsid w:val="00ED082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1">
    <w:name w:val="xl71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2">
    <w:name w:val="xl72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3">
    <w:name w:val="xl73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4">
    <w:name w:val="xl74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5">
    <w:name w:val="xl75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6">
    <w:name w:val="xl76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7">
    <w:name w:val="xl77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8">
    <w:name w:val="xl78"/>
    <w:basedOn w:val="Normalny"/>
    <w:rsid w:val="00ED082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9">
    <w:name w:val="xl79"/>
    <w:basedOn w:val="Normalny"/>
    <w:rsid w:val="00ED082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0">
    <w:name w:val="xl80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1">
    <w:name w:val="xl81"/>
    <w:basedOn w:val="Normalny"/>
    <w:rsid w:val="00ED0825"/>
    <w:pP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2">
    <w:name w:val="xl82"/>
    <w:basedOn w:val="Normalny"/>
    <w:rsid w:val="00ED0825"/>
    <w:pP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3">
    <w:name w:val="xl83"/>
    <w:basedOn w:val="Normalny"/>
    <w:rsid w:val="00ED0825"/>
    <w:pP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4">
    <w:name w:val="xl84"/>
    <w:basedOn w:val="Normalny"/>
    <w:rsid w:val="00ED082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5">
    <w:name w:val="xl85"/>
    <w:basedOn w:val="Normalny"/>
    <w:rsid w:val="00ED082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6">
    <w:name w:val="xl86"/>
    <w:basedOn w:val="Normalny"/>
    <w:rsid w:val="00ED082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7">
    <w:name w:val="xl87"/>
    <w:basedOn w:val="Normalny"/>
    <w:rsid w:val="00ED082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8">
    <w:name w:val="xl88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9">
    <w:name w:val="xl89"/>
    <w:basedOn w:val="Normalny"/>
    <w:rsid w:val="00ED082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0">
    <w:name w:val="xl90"/>
    <w:basedOn w:val="Normalny"/>
    <w:rsid w:val="00ED082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1">
    <w:name w:val="xl91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2">
    <w:name w:val="xl92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3">
    <w:name w:val="xl93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4">
    <w:name w:val="xl94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5">
    <w:name w:val="xl95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6">
    <w:name w:val="xl96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7">
    <w:name w:val="xl97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8">
    <w:name w:val="xl98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9">
    <w:name w:val="xl99"/>
    <w:basedOn w:val="Normalny"/>
    <w:rsid w:val="00ED0825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0">
    <w:name w:val="xl100"/>
    <w:basedOn w:val="Normalny"/>
    <w:rsid w:val="00ED0825"/>
    <w:pP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1">
    <w:name w:val="xl101"/>
    <w:basedOn w:val="Normalny"/>
    <w:rsid w:val="00ED0825"/>
    <w:pP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2">
    <w:name w:val="xl102"/>
    <w:basedOn w:val="Normalny"/>
    <w:rsid w:val="00ED0825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3">
    <w:name w:val="xl103"/>
    <w:basedOn w:val="Normalny"/>
    <w:rsid w:val="00ED0825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4">
    <w:name w:val="xl104"/>
    <w:basedOn w:val="Normalny"/>
    <w:rsid w:val="00ED0825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5">
    <w:name w:val="xl105"/>
    <w:basedOn w:val="Normalny"/>
    <w:rsid w:val="00ED0825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6">
    <w:name w:val="xl106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7">
    <w:name w:val="xl107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8">
    <w:name w:val="xl108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9">
    <w:name w:val="xl109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10">
    <w:name w:val="xl110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11">
    <w:name w:val="xl111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12">
    <w:name w:val="xl112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1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31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4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hyperlink" Target="https://sip.lex.pl/akty-prawne/dzu-dziennik-ustaw/sport-17631344/art-46" TargetMode="External"/><Relationship Id="rId18" Type="http://schemas.openxmlformats.org/officeDocument/2006/relationships/hyperlink" Target="https://sip.lex.pl/akty-prawne/dzu-dziennik-ustaw/kodeks-karny-16798683/art-296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ochrona-konkurencji-i-konsumentow-1733752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p.lex.pl/akty-prawne/dzu-dziennik-ustaw/sport-17631344/art-250-a" TargetMode="External"/><Relationship Id="rId17" Type="http://schemas.openxmlformats.org/officeDocument/2006/relationships/hyperlink" Target="https://sip.lex.pl/akty-prawne/dzu-dziennik-ustaw/skutki-powierzania-wykonywania-pracy-cudzoziemcom-przebywajacym-17896506/art-9" TargetMode="External"/><Relationship Id="rId25" Type="http://schemas.openxmlformats.org/officeDocument/2006/relationships/hyperlink" Target="mailto:iod@powiatrawicki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99" TargetMode="External"/><Relationship Id="rId20" Type="http://schemas.openxmlformats.org/officeDocument/2006/relationships/hyperlink" Target="https://sip.lex.pl/akty-prawne/dzu-dziennik-ustaw/kodeks-karny-16798683/art-270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akty-prawne/dzu-dziennik-ustaw/kodeks-karny-16798683/art-228" TargetMode="External"/><Relationship Id="rId24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s://sip.lex.pl/akty-prawne/dzu-dziennik-ustaw/kodeks-karny-16798683/art-165-a" TargetMode="External"/><Relationship Id="rId23" Type="http://schemas.openxmlformats.org/officeDocument/2006/relationships/hyperlink" Target="https://www.uzp.gov.pl/e-uslugi/jedz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sip.lex.pl/akty-prawne/dzu-dziennik-ustaw/kodeks-karny-16798683/art-2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cuwrawicz.bipstrona.pl/" TargetMode="External"/><Relationship Id="rId14" Type="http://schemas.openxmlformats.org/officeDocument/2006/relationships/hyperlink" Target="https://sip.lex.pl/akty-prawne/dzu-dziennik-ustaw/refundacja-lekow-srodkow-spozywczych-specjalnego-przeznaczenia-17712396/art-54" TargetMode="External"/><Relationship Id="rId22" Type="http://schemas.openxmlformats.org/officeDocument/2006/relationships/hyperlink" Target="https://sip.lex.pl/akty-prawne/dzu-dziennik-ustaw/ochrona-konkurencji-i-konsumentow-17337528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2C41C1B7-7111-43EB-8857-E7E7DBC2E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45</Pages>
  <Words>13750</Words>
  <Characters>82506</Characters>
  <Application>Microsoft Office Word</Application>
  <DocSecurity>0</DocSecurity>
  <Lines>687</Lines>
  <Paragraphs>192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Adamska</dc:creator>
  <cp:lastModifiedBy>Agata MitaÍová</cp:lastModifiedBy>
  <cp:revision>3</cp:revision>
  <cp:lastPrinted>2022-09-27T08:59:00Z</cp:lastPrinted>
  <dcterms:created xsi:type="dcterms:W3CDTF">2022-10-25T08:18:00Z</dcterms:created>
  <dcterms:modified xsi:type="dcterms:W3CDTF">2022-10-25T08:22:00Z</dcterms:modified>
</cp:coreProperties>
</file>