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CF125E" w:rsidRPr="00CF125E">
        <w:rPr>
          <w:rFonts w:ascii="Calibri" w:hAnsi="Calibri"/>
          <w:b/>
        </w:rPr>
        <w:t>6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CF125E" w:rsidRPr="00CF125E">
        <w:rPr>
          <w:rFonts w:eastAsia="Times New Roman"/>
          <w:b/>
          <w:sz w:val="24"/>
          <w:szCs w:val="20"/>
          <w:lang w:eastAsia="pl-PL"/>
        </w:rPr>
        <w:t>CRZP/205/2022/AZP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CF125E" w:rsidRPr="00CF125E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CF125E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CF125E">
        <w:rPr>
          <w:rFonts w:eastAsia="Times New Roman"/>
          <w:b/>
          <w:sz w:val="24"/>
          <w:szCs w:val="24"/>
          <w:lang w:eastAsia="pl-PL"/>
        </w:rPr>
        <w:t>Przebudowa pomieszczeń na parterze skrzydła zachodniego w budynku Wydziału Nawigacyjnego przy Al. Jana Pawła II 3 w Gdyni - instalacja wentylacji mechanicznej i klimatyzacyjnej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06E" w:rsidRDefault="00F5006E" w:rsidP="00025386">
      <w:pPr>
        <w:spacing w:after="0" w:line="240" w:lineRule="auto"/>
      </w:pPr>
      <w:r>
        <w:separator/>
      </w:r>
    </w:p>
  </w:endnote>
  <w:endnote w:type="continuationSeparator" w:id="0">
    <w:p w:rsidR="00F5006E" w:rsidRDefault="00F500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06E" w:rsidRDefault="00F5006E" w:rsidP="00025386">
      <w:pPr>
        <w:spacing w:after="0" w:line="240" w:lineRule="auto"/>
      </w:pPr>
      <w:r>
        <w:separator/>
      </w:r>
    </w:p>
  </w:footnote>
  <w:footnote w:type="continuationSeparator" w:id="0">
    <w:p w:rsidR="00F5006E" w:rsidRDefault="00F500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CF125E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Przebudowa pomieszczeń na parterze skrzydła zachodniego w budynku Wydziału Nawigacyjnego przy Al. Jana Pawła II 3 w Gdyni - instalacja wentylacji mechanicznej i klimatyzacyjnej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006E"/>
    <w:rsid w:val="00025386"/>
    <w:rsid w:val="001C2314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CF125E"/>
    <w:rsid w:val="00D55FC4"/>
    <w:rsid w:val="00E10D5B"/>
    <w:rsid w:val="00F5006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D5582B-0D6B-422C-AAFA-C9DC8E8C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2022-09-21T12:05:00Z</dcterms:created>
  <dcterms:modified xsi:type="dcterms:W3CDTF">2022-09-21T12:05:00Z</dcterms:modified>
</cp:coreProperties>
</file>