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E0613B" w14:textId="42DF10A7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C82E87">
        <w:rPr>
          <w:rFonts w:ascii="Arial" w:hAnsi="Arial" w:cs="Arial"/>
          <w:bCs/>
          <w:i w:val="0"/>
          <w:szCs w:val="24"/>
        </w:rPr>
        <w:t>6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32FF0191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BEBF3D6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00C2B" w:rsidRPr="00D00C2B">
        <w:rPr>
          <w:rFonts w:ascii="Arial" w:hAnsi="Arial" w:cs="Arial"/>
          <w:b/>
          <w:sz w:val="24"/>
          <w:szCs w:val="24"/>
        </w:rPr>
        <w:t>CRZP/177/2022/AZP</w:t>
      </w:r>
    </w:p>
    <w:p w14:paraId="25F6429E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3667432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00C2B" w:rsidRPr="00D00C2B">
        <w:rPr>
          <w:rFonts w:ascii="Arial" w:hAnsi="Arial" w:cs="Arial"/>
        </w:rPr>
        <w:t>Uniwersytet Morski w Gdyni</w:t>
      </w:r>
    </w:p>
    <w:p w14:paraId="3C84A956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00C2B" w:rsidRPr="00D00C2B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D00C2B" w:rsidRPr="00D00C2B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14:paraId="486115CB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00C2B" w:rsidRPr="00D00C2B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D00C2B" w:rsidRPr="00D00C2B">
        <w:rPr>
          <w:rFonts w:ascii="Arial" w:hAnsi="Arial" w:cs="Arial"/>
        </w:rPr>
        <w:t>Gdynia</w:t>
      </w:r>
    </w:p>
    <w:p w14:paraId="4F8DE682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1D0FA4C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191EECC2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526D9C54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21311CA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409E52F7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14E1ACBE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0ACB4CA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CA072F6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00C2B" w:rsidRPr="0012157F" w14:paraId="7CC51EA9" w14:textId="77777777" w:rsidTr="00D93830">
        <w:tc>
          <w:tcPr>
            <w:tcW w:w="9104" w:type="dxa"/>
            <w:shd w:val="clear" w:color="auto" w:fill="D9D9D9"/>
          </w:tcPr>
          <w:p w14:paraId="62672F71" w14:textId="77777777" w:rsidR="00D00C2B" w:rsidRPr="0012157F" w:rsidRDefault="00D00C2B" w:rsidP="00D9383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B93E76E" w14:textId="77777777" w:rsidR="00D00C2B" w:rsidRDefault="00D00C2B" w:rsidP="00D9383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00C2B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4223795" w14:textId="77777777" w:rsidR="00D00C2B" w:rsidRPr="00C86421" w:rsidRDefault="00D00C2B" w:rsidP="00D9383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0FBB3A0E" w14:textId="77777777" w:rsidR="00D00C2B" w:rsidRDefault="00D00C2B" w:rsidP="00D9383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319D5C13" w14:textId="77777777" w:rsidR="00D00C2B" w:rsidRDefault="00D00C2B" w:rsidP="00D9383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  <w:p w14:paraId="1CAEE648" w14:textId="7CE2203D" w:rsidR="003E1DDA" w:rsidRPr="003E1DDA" w:rsidRDefault="003E1DDA" w:rsidP="00D93830">
            <w:pPr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3E1DDA">
              <w:rPr>
                <w:rFonts w:ascii="Arial" w:hAnsi="Arial" w:cs="Arial"/>
                <w:b/>
                <w:bCs/>
                <w:color w:val="FF0000"/>
                <w:sz w:val="24"/>
                <w:szCs w:val="24"/>
                <w:highlight w:val="yellow"/>
              </w:rPr>
              <w:t>(po zmianie SWZ_2)</w:t>
            </w:r>
          </w:p>
        </w:tc>
      </w:tr>
    </w:tbl>
    <w:p w14:paraId="313636AD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9B6DEA3" w14:textId="77777777" w:rsidR="00C82E87" w:rsidRDefault="00D00C2B" w:rsidP="00C82E87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00C2B">
        <w:rPr>
          <w:rFonts w:ascii="Arial" w:hAnsi="Arial" w:cs="Arial"/>
          <w:b/>
          <w:sz w:val="24"/>
          <w:szCs w:val="24"/>
        </w:rPr>
        <w:t xml:space="preserve">Wdrożenie Uniwersyteckiego Systemu Obsługi Studiów - USOS </w:t>
      </w:r>
    </w:p>
    <w:p w14:paraId="07DC594D" w14:textId="028EC20B" w:rsidR="00E50194" w:rsidRDefault="00D00C2B" w:rsidP="00C82E87">
      <w:pPr>
        <w:spacing w:after="120" w:line="276" w:lineRule="auto"/>
        <w:jc w:val="center"/>
        <w:rPr>
          <w:rFonts w:ascii="Arial" w:hAnsi="Arial" w:cs="Arial"/>
          <w:sz w:val="24"/>
          <w:szCs w:val="24"/>
        </w:rPr>
      </w:pPr>
      <w:r w:rsidRPr="00D00C2B">
        <w:rPr>
          <w:rFonts w:ascii="Arial" w:hAnsi="Arial" w:cs="Arial"/>
          <w:b/>
          <w:sz w:val="24"/>
          <w:szCs w:val="24"/>
        </w:rPr>
        <w:t>oraz aplikacji stowarzyszeniowych</w:t>
      </w:r>
    </w:p>
    <w:p w14:paraId="2B5A9945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00C2B" w:rsidRPr="00D00C2B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73E51437" w14:textId="77777777" w:rsidTr="00650D6C">
        <w:tc>
          <w:tcPr>
            <w:tcW w:w="9104" w:type="dxa"/>
            <w:shd w:val="clear" w:color="auto" w:fill="D9D9D9"/>
          </w:tcPr>
          <w:p w14:paraId="4DB6ABAE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3645724D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13EB23E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670E7D6C" w14:textId="77777777" w:rsidTr="00CD4DD1">
        <w:tc>
          <w:tcPr>
            <w:tcW w:w="9104" w:type="dxa"/>
            <w:shd w:val="clear" w:color="auto" w:fill="D9D9D9"/>
          </w:tcPr>
          <w:p w14:paraId="7D48A5D3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1EE761F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24364D98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DB2832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B7AE3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638EC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00C2B" w:rsidRPr="0012157F" w14:paraId="42D7C3D5" w14:textId="77777777" w:rsidTr="00D9383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DA18B" w14:textId="77777777" w:rsidR="00D00C2B" w:rsidRPr="0012157F" w:rsidRDefault="00D00C2B" w:rsidP="00D9383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0C2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B151D" w14:textId="17533BDF" w:rsidR="006F7E38" w:rsidRPr="003E1DDA" w:rsidRDefault="006F7E38" w:rsidP="006F7E38">
            <w:pPr>
              <w:numPr>
                <w:ilvl w:val="0"/>
                <w:numId w:val="16"/>
              </w:numPr>
              <w:spacing w:before="60" w:after="120"/>
              <w:jc w:val="both"/>
              <w:rPr>
                <w:color w:val="FF0000"/>
                <w:highlight w:val="yellow"/>
              </w:rPr>
            </w:pPr>
            <w:r w:rsidRPr="003E1DDA">
              <w:rPr>
                <w:color w:val="FF0000"/>
                <w:highlight w:val="yellow"/>
              </w:rPr>
              <w:t xml:space="preserve">posiada środki finansowe lub zdolność kredytową w wysokości nie mniejszej niż </w:t>
            </w:r>
            <w:r w:rsidR="003E1DDA" w:rsidRPr="003E1DDA">
              <w:rPr>
                <w:color w:val="FF0000"/>
                <w:highlight w:val="yellow"/>
              </w:rPr>
              <w:t>1</w:t>
            </w:r>
            <w:r w:rsidRPr="003E1DDA">
              <w:rPr>
                <w:color w:val="FF0000"/>
                <w:highlight w:val="yellow"/>
              </w:rPr>
              <w:t>.000.000 zł;</w:t>
            </w:r>
            <w:r w:rsidRPr="003E1DDA">
              <w:rPr>
                <w:b/>
                <w:color w:val="FF0000"/>
                <w:highlight w:val="yellow"/>
              </w:rPr>
              <w:t xml:space="preserve"> </w:t>
            </w:r>
          </w:p>
          <w:p w14:paraId="63B571B3" w14:textId="1A9EAD33" w:rsidR="00D00C2B" w:rsidRPr="006F7E38" w:rsidRDefault="006F7E38" w:rsidP="003E1DDA">
            <w:pPr>
              <w:numPr>
                <w:ilvl w:val="0"/>
                <w:numId w:val="16"/>
              </w:numPr>
              <w:spacing w:before="60" w:after="120"/>
              <w:jc w:val="both"/>
            </w:pPr>
            <w:r w:rsidRPr="003E1DDA">
              <w:rPr>
                <w:color w:val="FF0000"/>
                <w:highlight w:val="yellow"/>
              </w:rPr>
              <w:t xml:space="preserve">jest ubezpieczony od odpowiedzialności cywilnej w zakresie prowadzonej działalności związanej z przedmiotem zamówienia na sumę gwarancyjną w wysokości minimum </w:t>
            </w:r>
            <w:r w:rsidR="003E1DDA" w:rsidRPr="003E1DDA">
              <w:rPr>
                <w:color w:val="FF0000"/>
                <w:highlight w:val="yellow"/>
              </w:rPr>
              <w:t>1</w:t>
            </w:r>
            <w:r w:rsidRPr="003E1DDA">
              <w:rPr>
                <w:color w:val="FF0000"/>
                <w:highlight w:val="yellow"/>
              </w:rPr>
              <w:t>.000.000 zł.</w:t>
            </w:r>
          </w:p>
        </w:tc>
      </w:tr>
      <w:tr w:rsidR="006F7E38" w:rsidRPr="0012157F" w14:paraId="284DF7ED" w14:textId="77777777" w:rsidTr="00D9383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09A1E" w14:textId="77777777" w:rsidR="006F7E38" w:rsidRPr="0012157F" w:rsidRDefault="006F7E38" w:rsidP="006F7E3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0C2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E7182" w14:textId="77777777" w:rsidR="006F7E38" w:rsidRPr="00FF4AB0" w:rsidRDefault="006F7E38" w:rsidP="006F7E38">
            <w:pPr>
              <w:spacing w:before="60" w:after="120"/>
              <w:jc w:val="both"/>
              <w:rPr>
                <w:b/>
                <w:bCs/>
              </w:rPr>
            </w:pPr>
            <w:r w:rsidRPr="00D31EFB">
              <w:rPr>
                <w:b/>
                <w:bCs/>
              </w:rPr>
              <w:t>Zdolność techniczna lub zawodowa</w:t>
            </w:r>
          </w:p>
          <w:p w14:paraId="0E054B37" w14:textId="77777777" w:rsidR="006F7E38" w:rsidRPr="00EE56AB" w:rsidRDefault="006F7E38" w:rsidP="006F7E38">
            <w:pPr>
              <w:spacing w:before="60" w:after="120"/>
              <w:jc w:val="both"/>
              <w:rPr>
                <w:b/>
              </w:rPr>
            </w:pPr>
            <w:r w:rsidRPr="00EE56AB">
              <w:rPr>
                <w:b/>
              </w:rPr>
              <w:t xml:space="preserve">W okresie ostatnich trzech lat przed upływem terminu składania ofert, a jeżeli okres prowadzenia działalności jest krótszy – w tym okresie wykonał, jest w trakcie wykonywania lub w przypadku usług ciągłych – wykonuje należycie: </w:t>
            </w:r>
          </w:p>
          <w:p w14:paraId="7C233F4A" w14:textId="77777777" w:rsidR="006F7E38" w:rsidRPr="00EE56AB" w:rsidRDefault="006F7E38" w:rsidP="006F7E38">
            <w:pPr>
              <w:numPr>
                <w:ilvl w:val="0"/>
                <w:numId w:val="17"/>
              </w:numPr>
              <w:spacing w:before="60" w:after="120"/>
              <w:jc w:val="both"/>
            </w:pPr>
            <w:r w:rsidRPr="00EE56AB">
              <w:t>co najmniej dwie usługi wdrożenia systemu, w tym, co najmniej jednej o wartości nie mniejszej niż 600 000 brutto PLN, których elementem prac były: wdrożenie Uniwersyteckiego Systemu Obsługi Studiów USOS wraz z aplikacjami stowarzyszonymi oraz integracja z systemem ERP, oba w Uczelni Wyższej działającej w oparciu o ustawę Prawo o Szkolnictwie Wyższym i Nauce,</w:t>
            </w:r>
          </w:p>
          <w:p w14:paraId="49C3C091" w14:textId="77777777" w:rsidR="003E1DDA" w:rsidRPr="001C7365" w:rsidRDefault="003E1DDA" w:rsidP="003E1DDA">
            <w:pPr>
              <w:numPr>
                <w:ilvl w:val="0"/>
                <w:numId w:val="17"/>
              </w:numPr>
              <w:spacing w:before="60" w:after="120" w:line="240" w:lineRule="auto"/>
              <w:jc w:val="both"/>
              <w:rPr>
                <w:color w:val="FF0000"/>
                <w:highlight w:val="yellow"/>
              </w:rPr>
            </w:pPr>
            <w:r w:rsidRPr="001C7365">
              <w:rPr>
                <w:color w:val="FF0000"/>
                <w:highlight w:val="yellow"/>
              </w:rPr>
              <w:t>co najmniej jedna usługa wdrożenia systemu personalizacji kart dla Uczelni Wyższej działającej w oparciu o ustawę Prawo o Szkolnictwie Wyższym i Nauce o wartości nie mniejszej niż 75.000,00 brutto PLN,</w:t>
            </w:r>
          </w:p>
          <w:p w14:paraId="75BF686F" w14:textId="77777777" w:rsidR="003E1DDA" w:rsidRPr="001C7365" w:rsidRDefault="003E1DDA" w:rsidP="003E1DDA">
            <w:pPr>
              <w:numPr>
                <w:ilvl w:val="0"/>
                <w:numId w:val="17"/>
              </w:numPr>
              <w:spacing w:before="60" w:after="120" w:line="240" w:lineRule="auto"/>
              <w:jc w:val="both"/>
              <w:rPr>
                <w:color w:val="FF0000"/>
                <w:highlight w:val="yellow"/>
              </w:rPr>
            </w:pPr>
            <w:r w:rsidRPr="001C7365">
              <w:rPr>
                <w:color w:val="FF0000"/>
                <w:highlight w:val="yellow"/>
              </w:rPr>
              <w:t>co najmniej jedna zakończona usługa wdrożenia Bota konwersacyjnego w obszarze rekrutacji w Uczelni Wyższej działającej w oparciu o ustawę Prawo o Szkolnictwie Wyższym i Nauce,</w:t>
            </w:r>
          </w:p>
          <w:p w14:paraId="04363AC3" w14:textId="24F80C0E" w:rsidR="006F7E38" w:rsidRPr="006F7E38" w:rsidRDefault="006F7E38" w:rsidP="006F7E38">
            <w:pPr>
              <w:numPr>
                <w:ilvl w:val="0"/>
                <w:numId w:val="17"/>
              </w:numPr>
              <w:spacing w:before="60" w:after="120"/>
              <w:jc w:val="both"/>
            </w:pPr>
            <w:bookmarkStart w:id="1" w:name="_GoBack"/>
            <w:bookmarkEnd w:id="1"/>
            <w:r w:rsidRPr="00EE56AB">
              <w:t xml:space="preserve">co najmniej jedna usługa dostawy modułu Katalog Studiów dla Uczelni Wyższej działającej w oparciu o ustawę Prawo o Szkolnictwie Wyższym i Nauce wraz z integracją z Uniwersyteckim Systemem Obsługi Studiów USOS. </w:t>
            </w:r>
          </w:p>
          <w:p w14:paraId="2F78EB96" w14:textId="77777777" w:rsidR="006F7E38" w:rsidRPr="00EE56AB" w:rsidRDefault="006F7E38" w:rsidP="006F7E38">
            <w:pPr>
              <w:spacing w:before="60" w:after="120"/>
              <w:jc w:val="both"/>
              <w:rPr>
                <w:b/>
              </w:rPr>
            </w:pPr>
            <w:r w:rsidRPr="00EE56AB">
              <w:rPr>
                <w:b/>
              </w:rPr>
              <w:t xml:space="preserve">Wykonawca skieruje osoby o odpowiednich kwalifikacjach zawodowych, doświadczeniu i wykształceniu niezbędnych do prawidłowej realizacji zamówienia tj.: </w:t>
            </w:r>
          </w:p>
          <w:p w14:paraId="4CF29B6E" w14:textId="77777777" w:rsidR="006F7E38" w:rsidRPr="00EE56AB" w:rsidRDefault="006F7E38" w:rsidP="006F7E38">
            <w:pPr>
              <w:numPr>
                <w:ilvl w:val="0"/>
                <w:numId w:val="18"/>
              </w:numPr>
              <w:spacing w:before="60" w:after="120"/>
              <w:jc w:val="both"/>
            </w:pPr>
            <w:r w:rsidRPr="00EE56AB">
              <w:rPr>
                <w:b/>
              </w:rPr>
              <w:t>Kierownika projektu (1 osoba)</w:t>
            </w:r>
            <w:r w:rsidRPr="00EE56AB">
              <w:t xml:space="preserve"> z wykształceniem wyższym, posiadającym ważny certyfikat minimalnie Prince2 Practitioner lub IPMA Level C lub równoważny potwierdzający umiejętność kierowania wg metodyki zarządzania projektami oraz ważny certyfikat z zakresu zarządzania ryzykiem, który brał udział w okresie ostatnich 5 lat, w roli kierownika projektu lub zastępcy kierownika projektu, w minimum dwóch projektach zrealizowanych na uczelni wyższej działającej w oparciu o ustawę Prawo o Szkolnictwie Wyższym i Nauce o wartości min. 500.000,00 zł brutto każdy, w tym minimalnie jednym obejmującym wdrożenie Uniwersyteckiego Systemu Obsługi Studiów USOS wraz z integracją z systemem ERP uczelni oraz posiada co najmniej pięć lat doświadczenia zawodowego w obszarze IT; </w:t>
            </w:r>
          </w:p>
          <w:p w14:paraId="12419ECF" w14:textId="77777777" w:rsidR="006F7E38" w:rsidRPr="00EE56AB" w:rsidRDefault="006F7E38" w:rsidP="006F7E38">
            <w:pPr>
              <w:numPr>
                <w:ilvl w:val="0"/>
                <w:numId w:val="18"/>
              </w:numPr>
              <w:spacing w:before="60" w:after="120"/>
              <w:jc w:val="both"/>
            </w:pPr>
            <w:r w:rsidRPr="00EE56AB">
              <w:rPr>
                <w:b/>
              </w:rPr>
              <w:t>Architekta systemowego (1 osoba)</w:t>
            </w:r>
            <w:r w:rsidRPr="00EE56AB">
              <w:t xml:space="preserve"> z wykształceniem wyższym, posiadającym certyfikat TOGAF – 9 lub równoważnym, który brał udział, w okresie ostatnich pięciu lat, w roli architekta systemowego w minimum dwóch projektach o wartości zamówienia na kwotę co najmniej 400 000,00 PLN brutto każdy, w tym min jednego projektu realizowanego na Uczelni Wyższej działającej w oparciu o ustawę Prawo o Szkolnictwie Wyższym, posiadającym co najmniej pięć lat doświadczenia zawodowego w obszarze IT; </w:t>
            </w:r>
          </w:p>
          <w:p w14:paraId="7A76287D" w14:textId="77777777" w:rsidR="006F7E38" w:rsidRPr="00EE56AB" w:rsidRDefault="006F7E38" w:rsidP="006F7E38">
            <w:pPr>
              <w:numPr>
                <w:ilvl w:val="0"/>
                <w:numId w:val="18"/>
              </w:numPr>
              <w:spacing w:before="60" w:after="120"/>
              <w:jc w:val="both"/>
            </w:pPr>
            <w:r w:rsidRPr="00EE56AB">
              <w:rPr>
                <w:b/>
              </w:rPr>
              <w:t>Zespół co najmniej dwóch konsultantów wdrożeniowych USOS,</w:t>
            </w:r>
            <w:r w:rsidRPr="00EE56AB">
              <w:t xml:space="preserve"> </w:t>
            </w:r>
            <w:bookmarkStart w:id="2" w:name="_Hlk108389448"/>
            <w:r w:rsidRPr="00EE56AB">
              <w:t>którzy brali udział, w okresie ostatnich pięciu lat, w minimum dwóch projektach o wartości zamówienia na kwotę co najmniej 400 000,00 PLN brutto każdy, obejmujących wdrożenie Uniwersyteckiego Systemu Obsługi Studiów USOS wraz z integracją z systemem ERP uczelni realizowanych na Uczelni Wyższej działającej w oparciu o ustawę Prawo o Szkolnictwie Wyższym i Nauce oraz posiadających co najmniej trzy lata doświadczenia zawodowego w obszarze IT;</w:t>
            </w:r>
            <w:bookmarkEnd w:id="2"/>
            <w:r w:rsidRPr="00EE56AB">
              <w:t xml:space="preserve"> </w:t>
            </w:r>
          </w:p>
          <w:p w14:paraId="21FC3394" w14:textId="77777777" w:rsidR="006F7E38" w:rsidRPr="00EE56AB" w:rsidRDefault="006F7E38" w:rsidP="006F7E38">
            <w:pPr>
              <w:numPr>
                <w:ilvl w:val="0"/>
                <w:numId w:val="18"/>
              </w:numPr>
              <w:spacing w:before="60" w:after="120"/>
              <w:jc w:val="both"/>
            </w:pPr>
            <w:r w:rsidRPr="00EE56AB">
              <w:rPr>
                <w:b/>
                <w:bCs/>
              </w:rPr>
              <w:t xml:space="preserve">Konsultant wdrożeniowy (1 osoba) </w:t>
            </w:r>
            <w:r w:rsidRPr="00EE56AB">
              <w:rPr>
                <w:b/>
              </w:rPr>
              <w:t xml:space="preserve">ds. systemów personalizacji kart, </w:t>
            </w:r>
            <w:r w:rsidRPr="00EE56AB">
              <w:rPr>
                <w:bCs/>
              </w:rPr>
              <w:t xml:space="preserve">który brał udział, w okresie ostatnich pięciu lat, w minimum dwóch projektach obejmujących wdrożenie systemu personalizacji kart na Uczelni Wyższej działającej w oparciu o ustawę Prawo o Szkolnictwie Wyższym i Nauce, </w:t>
            </w:r>
            <w:r w:rsidRPr="00EE56AB">
              <w:t>w tym minimum jedna usługa, której elementem prac była integracja z Uniwersyteckim Systemem Obsługi Studiów USOS</w:t>
            </w:r>
            <w:r w:rsidRPr="00EE56AB">
              <w:rPr>
                <w:bCs/>
              </w:rPr>
              <w:t xml:space="preserve"> oraz posiadający co najmniej </w:t>
            </w:r>
            <w:r w:rsidRPr="00EE56AB">
              <w:t xml:space="preserve">trzy lata </w:t>
            </w:r>
            <w:r w:rsidRPr="00EE56AB">
              <w:rPr>
                <w:bCs/>
              </w:rPr>
              <w:t>doświadczenia zawodowego w obszarze IT;</w:t>
            </w:r>
          </w:p>
          <w:p w14:paraId="63538B75" w14:textId="77777777" w:rsidR="006F7E38" w:rsidRPr="00EE56AB" w:rsidRDefault="006F7E38" w:rsidP="006F7E38">
            <w:pPr>
              <w:numPr>
                <w:ilvl w:val="0"/>
                <w:numId w:val="18"/>
              </w:numPr>
              <w:spacing w:before="60" w:after="120"/>
              <w:jc w:val="both"/>
            </w:pPr>
            <w:r w:rsidRPr="00EE56AB">
              <w:rPr>
                <w:b/>
                <w:bCs/>
              </w:rPr>
              <w:t xml:space="preserve">Konsultant wdrożeniowy (1 osoba) </w:t>
            </w:r>
            <w:r w:rsidRPr="00EE56AB">
              <w:rPr>
                <w:b/>
              </w:rPr>
              <w:t xml:space="preserve">ds. modułu Katalog Studiów, </w:t>
            </w:r>
            <w:r w:rsidRPr="00EE56AB">
              <w:rPr>
                <w:bCs/>
              </w:rPr>
              <w:t xml:space="preserve">który brał udział, w okresie ostatnich pięciu lat, w </w:t>
            </w:r>
            <w:r w:rsidRPr="00EE56AB">
              <w:t>minimum jednym projekcie zrealizowanym na uczelni wyższej działającej w oparciu o ustawę Prawo o Szkolnictwie Wyższym i Nauce obejmującym wdrożenie modułu Katalog Studiów wraz z integracją z Uniwersyteckim Systemem Obsługi Studiów USOS oraz posiadającym co najmniej trzy lata doświadczenia zawodowego w obszarze IT</w:t>
            </w:r>
            <w:r w:rsidRPr="00EE56AB">
              <w:rPr>
                <w:bCs/>
              </w:rPr>
              <w:t>;</w:t>
            </w:r>
          </w:p>
          <w:p w14:paraId="1719E76A" w14:textId="77777777" w:rsidR="006F7E38" w:rsidRPr="00EE56AB" w:rsidRDefault="006F7E38" w:rsidP="006F7E38">
            <w:pPr>
              <w:numPr>
                <w:ilvl w:val="0"/>
                <w:numId w:val="18"/>
              </w:numPr>
              <w:spacing w:before="60" w:after="120"/>
              <w:jc w:val="both"/>
            </w:pPr>
            <w:r w:rsidRPr="00EE56AB">
              <w:rPr>
                <w:b/>
                <w:bCs/>
              </w:rPr>
              <w:t>Konsultant wdrożeniowy (1 osoba) ds. obszaru Wirtualny Asystent</w:t>
            </w:r>
            <w:r w:rsidRPr="00EE56AB">
              <w:t xml:space="preserve"> </w:t>
            </w:r>
            <w:r w:rsidRPr="00EE56AB">
              <w:rPr>
                <w:b/>
                <w:bCs/>
              </w:rPr>
              <w:t>– Bot Konwersacyjny</w:t>
            </w:r>
            <w:r w:rsidRPr="00EE56AB">
              <w:t>, który brał udział, w okresie ostatnich pięciu lat, w minimum jednym projekcie obejmującym wdrożenie Wirtualnego Asystenta Rekrutacji wraz z integracją z Uniwersyteckim Systemem Obsługi Studiów USOS realizowanym na Uczelni Wyższej działającej w oparciu o ustawę Prawo o Szkolnictwie Wyższym i Nauce oraz posiadających co najmniej trzy lata doświadczenia zawodowego w obszarze IT</w:t>
            </w:r>
          </w:p>
          <w:p w14:paraId="57CF942A" w14:textId="77777777" w:rsidR="006F7E38" w:rsidRPr="00EE56AB" w:rsidRDefault="006F7E38" w:rsidP="006F7E38">
            <w:pPr>
              <w:numPr>
                <w:ilvl w:val="0"/>
                <w:numId w:val="18"/>
              </w:numPr>
              <w:spacing w:before="60" w:after="120"/>
              <w:jc w:val="both"/>
            </w:pPr>
            <w:r w:rsidRPr="00EE56AB">
              <w:rPr>
                <w:b/>
              </w:rPr>
              <w:t>Zespół co najmniej dwóch programistów,</w:t>
            </w:r>
            <w:r w:rsidRPr="00EE56AB">
              <w:t xml:space="preserve"> którzy brali udział, w okresie ostatnich pięciu lat, w minimum jednym projekcie obejmującym wdrożenie Uniwersyteckiego Systemu Obsługi Studiów USOS realizowanym na Uczelni Wyższej działającej w oparciu o ustawę Prawo o Szkolnictwie Wyższym i Nauce oraz posiadających co najmniej trzy lata doświadczenia zawodowego w obszarze IT; </w:t>
            </w:r>
          </w:p>
          <w:p w14:paraId="114FE4F7" w14:textId="77777777" w:rsidR="006F7E38" w:rsidRDefault="006F7E38" w:rsidP="006F7E38">
            <w:pPr>
              <w:numPr>
                <w:ilvl w:val="0"/>
                <w:numId w:val="18"/>
              </w:numPr>
              <w:spacing w:before="60" w:after="120"/>
              <w:jc w:val="both"/>
            </w:pPr>
            <w:r w:rsidRPr="00EE56AB">
              <w:rPr>
                <w:b/>
              </w:rPr>
              <w:t>Analityka systemów informatycznych (1 osoba)</w:t>
            </w:r>
            <w:r w:rsidRPr="00EE56AB">
              <w:t xml:space="preserve"> z wykształceniem wyższym, który brał udział w okresie ostatnich pięciu lat, w roli analityka w minimum jednym projekcie realizowanym na Uczelni Wyższej działającej w oparciu o ustawę Prawo o Szkolnictwie Wyższym i Nauce, posiadającego certyfikat potwierdzający ukończenia szkolenia w zakresie zbierania wymagań projektowych oraz w zakresie modelowania procesów w notacji BPMN 2.0. lub równoważnej oraz posiada co najmniej trzy lata doświadczenia zawodowego w obszarze IT; </w:t>
            </w:r>
          </w:p>
          <w:p w14:paraId="582F43EE" w14:textId="68B20AA9" w:rsidR="006F7E38" w:rsidRPr="006F7E38" w:rsidRDefault="006F7E38" w:rsidP="006F7E38">
            <w:pPr>
              <w:numPr>
                <w:ilvl w:val="0"/>
                <w:numId w:val="18"/>
              </w:numPr>
              <w:spacing w:before="60" w:after="120"/>
              <w:jc w:val="both"/>
            </w:pPr>
            <w:r w:rsidRPr="006F7E38">
              <w:rPr>
                <w:b/>
              </w:rPr>
              <w:t>Testera (1 osoba)</w:t>
            </w:r>
            <w:r w:rsidRPr="00801FBC">
              <w:t xml:space="preserve"> posiadającego certyfikat ISTQB Foundation bądź równoważny potwierdzający kompetencje testerskie.</w:t>
            </w:r>
          </w:p>
        </w:tc>
      </w:tr>
      <w:tr w:rsidR="00D00C2B" w:rsidRPr="0012157F" w14:paraId="0741B285" w14:textId="77777777" w:rsidTr="00D9383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CF93E" w14:textId="77777777" w:rsidR="00D00C2B" w:rsidRPr="0012157F" w:rsidRDefault="00D00C2B" w:rsidP="00D9383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0C2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29791" w14:textId="77777777" w:rsidR="00D00C2B" w:rsidRPr="0012157F" w:rsidRDefault="00D00C2B" w:rsidP="00D9383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00C2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3B5D5990" w14:textId="77777777" w:rsidR="00D00C2B" w:rsidRPr="0012157F" w:rsidRDefault="00D00C2B" w:rsidP="006F7E3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7E38">
              <w:t>Zamawiający nie określa szczegółowego warunku w tym zakresie.</w:t>
            </w:r>
          </w:p>
        </w:tc>
      </w:tr>
      <w:tr w:rsidR="00D00C2B" w:rsidRPr="0012157F" w14:paraId="63716E7D" w14:textId="77777777" w:rsidTr="00D9383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A5D8C" w14:textId="77777777" w:rsidR="00D00C2B" w:rsidRPr="0012157F" w:rsidRDefault="00D00C2B" w:rsidP="00D9383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0C2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3BDC4" w14:textId="77777777" w:rsidR="00D00C2B" w:rsidRPr="0012157F" w:rsidRDefault="00D00C2B" w:rsidP="00D9383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00C2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2BE3F66D" w14:textId="77777777" w:rsidR="00D00C2B" w:rsidRPr="0012157F" w:rsidRDefault="00D00C2B" w:rsidP="00D9383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7E38">
              <w:t>Zamawiający nie określa szczegółowego warunku w tym zakresie.</w:t>
            </w:r>
          </w:p>
        </w:tc>
      </w:tr>
    </w:tbl>
    <w:p w14:paraId="11A8A8C6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0E5F74F9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F171B0B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47563BE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680357C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F909822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9293221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7403B2C1" w14:textId="77777777" w:rsidTr="0061040C">
        <w:tc>
          <w:tcPr>
            <w:tcW w:w="9104" w:type="dxa"/>
            <w:shd w:val="clear" w:color="auto" w:fill="D9D9D9"/>
          </w:tcPr>
          <w:p w14:paraId="3C751DC4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4CED8C0D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5022A4F7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5C1F7431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3DB95B2F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AEBFCAF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0FEF36D0" w14:textId="77777777" w:rsidTr="0061040C">
        <w:tc>
          <w:tcPr>
            <w:tcW w:w="9104" w:type="dxa"/>
            <w:shd w:val="clear" w:color="auto" w:fill="D9D9D9"/>
          </w:tcPr>
          <w:p w14:paraId="1A497A8D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671676E4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63DC04E8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0AB530B2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419CC2B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CBA6D9B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429D190" w14:textId="77777777" w:rsidTr="00CD4DD1">
        <w:tc>
          <w:tcPr>
            <w:tcW w:w="9104" w:type="dxa"/>
            <w:shd w:val="clear" w:color="auto" w:fill="D9D9D9"/>
          </w:tcPr>
          <w:p w14:paraId="270BA0F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3592188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42DDD393" w14:textId="77777777" w:rsidTr="00847232">
        <w:tc>
          <w:tcPr>
            <w:tcW w:w="9104" w:type="dxa"/>
            <w:shd w:val="clear" w:color="auto" w:fill="D9D9D9"/>
          </w:tcPr>
          <w:p w14:paraId="1D683C4B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30A8F6F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72D77C7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659011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F8A6847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BCF3EBE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8A6B56B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E8AC521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CB95530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05CFE2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304C27B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8A5B70F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686C9423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9553FD" w14:textId="77777777" w:rsidR="003760F8" w:rsidRDefault="003760F8" w:rsidP="0038231F">
      <w:pPr>
        <w:spacing w:after="0" w:line="240" w:lineRule="auto"/>
      </w:pPr>
      <w:r>
        <w:separator/>
      </w:r>
    </w:p>
  </w:endnote>
  <w:endnote w:type="continuationSeparator" w:id="0">
    <w:p w14:paraId="2E57C6E4" w14:textId="77777777" w:rsidR="003760F8" w:rsidRDefault="003760F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9811E2" w14:textId="77777777" w:rsidR="00D00C2B" w:rsidRDefault="00D00C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5D703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760F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760F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7DA7492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8EFE08" w14:textId="77777777" w:rsidR="00D00C2B" w:rsidRDefault="00D00C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2ABE83" w14:textId="77777777" w:rsidR="003760F8" w:rsidRDefault="003760F8" w:rsidP="0038231F">
      <w:pPr>
        <w:spacing w:after="0" w:line="240" w:lineRule="auto"/>
      </w:pPr>
      <w:r>
        <w:separator/>
      </w:r>
    </w:p>
  </w:footnote>
  <w:footnote w:type="continuationSeparator" w:id="0">
    <w:p w14:paraId="42F57FA4" w14:textId="77777777" w:rsidR="003760F8" w:rsidRDefault="003760F8" w:rsidP="0038231F">
      <w:pPr>
        <w:spacing w:after="0" w:line="240" w:lineRule="auto"/>
      </w:pPr>
      <w:r>
        <w:continuationSeparator/>
      </w:r>
    </w:p>
  </w:footnote>
  <w:footnote w:id="1">
    <w:p w14:paraId="3EF840FC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4E1D67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6EE7C88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62C68A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0B813F4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10E25B73" w14:textId="77777777" w:rsidR="0032618A" w:rsidRDefault="0032618A" w:rsidP="0032618A">
      <w:pPr>
        <w:pStyle w:val="Tekstprzypisudolnego"/>
      </w:pPr>
    </w:p>
  </w:footnote>
  <w:footnote w:id="2">
    <w:p w14:paraId="56DAFC27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A0858E8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D4795F9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E513531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08A1CC" w14:textId="77777777" w:rsidR="00D00C2B" w:rsidRDefault="00D00C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66F4E2" w14:textId="77777777" w:rsidR="00D00C2B" w:rsidRDefault="00D00C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B96A0A" w14:textId="77777777" w:rsidR="00D00C2B" w:rsidRDefault="00D00C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D94666"/>
    <w:multiLevelType w:val="hybridMultilevel"/>
    <w:tmpl w:val="FA06396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A12E1368">
      <w:start w:val="81"/>
      <w:numFmt w:val="bullet"/>
      <w:lvlText w:val=""/>
      <w:lvlJc w:val="left"/>
      <w:pPr>
        <w:ind w:left="1980" w:hanging="360"/>
      </w:pPr>
      <w:rPr>
        <w:rFonts w:ascii="Symbol" w:eastAsia="Times New Roman" w:hAnsi="Symbol" w:cs="Times New Roman" w:hint="default"/>
      </w:rPr>
    </w:lvl>
    <w:lvl w:ilvl="3" w:tplc="384068D8">
      <w:start w:val="36"/>
      <w:numFmt w:val="bullet"/>
      <w:lvlText w:val="-"/>
      <w:lvlJc w:val="left"/>
      <w:pPr>
        <w:ind w:left="2520" w:hanging="360"/>
      </w:pPr>
      <w:rPr>
        <w:rFonts w:ascii="Calibri" w:eastAsia="Times New Roman" w:hAnsi="Calibri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>
    <w:nsid w:val="244C30AF"/>
    <w:multiLevelType w:val="hybridMultilevel"/>
    <w:tmpl w:val="FA06396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15" w:hanging="360"/>
      </w:pPr>
    </w:lvl>
    <w:lvl w:ilvl="2" w:tplc="A12E1368">
      <w:start w:val="81"/>
      <w:numFmt w:val="bullet"/>
      <w:lvlText w:val=""/>
      <w:lvlJc w:val="left"/>
      <w:pPr>
        <w:ind w:left="1915" w:hanging="360"/>
      </w:pPr>
      <w:rPr>
        <w:rFonts w:ascii="Symbol" w:eastAsia="Times New Roman" w:hAnsi="Symbol" w:cs="Times New Roman" w:hint="default"/>
      </w:rPr>
    </w:lvl>
    <w:lvl w:ilvl="3" w:tplc="384068D8">
      <w:start w:val="36"/>
      <w:numFmt w:val="bullet"/>
      <w:lvlText w:val="-"/>
      <w:lvlJc w:val="left"/>
      <w:pPr>
        <w:ind w:left="2455" w:hanging="360"/>
      </w:pPr>
      <w:rPr>
        <w:rFonts w:ascii="Calibri" w:eastAsia="Times New Roman" w:hAnsi="Calibri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175" w:hanging="360"/>
      </w:pPr>
    </w:lvl>
    <w:lvl w:ilvl="5" w:tplc="0415001B" w:tentative="1">
      <w:start w:val="1"/>
      <w:numFmt w:val="lowerRoman"/>
      <w:lvlText w:val="%6."/>
      <w:lvlJc w:val="right"/>
      <w:pPr>
        <w:ind w:left="3895" w:hanging="180"/>
      </w:pPr>
    </w:lvl>
    <w:lvl w:ilvl="6" w:tplc="0415000F" w:tentative="1">
      <w:start w:val="1"/>
      <w:numFmt w:val="decimal"/>
      <w:lvlText w:val="%7."/>
      <w:lvlJc w:val="left"/>
      <w:pPr>
        <w:ind w:left="4615" w:hanging="360"/>
      </w:pPr>
    </w:lvl>
    <w:lvl w:ilvl="7" w:tplc="04150019" w:tentative="1">
      <w:start w:val="1"/>
      <w:numFmt w:val="lowerLetter"/>
      <w:lvlText w:val="%8."/>
      <w:lvlJc w:val="left"/>
      <w:pPr>
        <w:ind w:left="5335" w:hanging="360"/>
      </w:pPr>
    </w:lvl>
    <w:lvl w:ilvl="8" w:tplc="0415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9">
    <w:nsid w:val="261F30EA"/>
    <w:multiLevelType w:val="hybridMultilevel"/>
    <w:tmpl w:val="FA06396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A12E1368">
      <w:start w:val="81"/>
      <w:numFmt w:val="bullet"/>
      <w:lvlText w:val=""/>
      <w:lvlJc w:val="left"/>
      <w:pPr>
        <w:ind w:left="1980" w:hanging="360"/>
      </w:pPr>
      <w:rPr>
        <w:rFonts w:ascii="Symbol" w:eastAsia="Times New Roman" w:hAnsi="Symbol" w:cs="Times New Roman" w:hint="default"/>
      </w:rPr>
    </w:lvl>
    <w:lvl w:ilvl="3" w:tplc="384068D8">
      <w:start w:val="36"/>
      <w:numFmt w:val="bullet"/>
      <w:lvlText w:val="-"/>
      <w:lvlJc w:val="left"/>
      <w:pPr>
        <w:ind w:left="2520" w:hanging="360"/>
      </w:pPr>
      <w:rPr>
        <w:rFonts w:ascii="Calibri" w:eastAsia="Times New Roman" w:hAnsi="Calibri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3"/>
  </w:num>
  <w:num w:numId="4">
    <w:abstractNumId w:val="16"/>
  </w:num>
  <w:num w:numId="5">
    <w:abstractNumId w:val="15"/>
  </w:num>
  <w:num w:numId="6">
    <w:abstractNumId w:val="12"/>
  </w:num>
  <w:num w:numId="7">
    <w:abstractNumId w:val="1"/>
  </w:num>
  <w:num w:numId="8">
    <w:abstractNumId w:val="7"/>
  </w:num>
  <w:num w:numId="9">
    <w:abstractNumId w:val="5"/>
  </w:num>
  <w:num w:numId="10">
    <w:abstractNumId w:val="10"/>
  </w:num>
  <w:num w:numId="11">
    <w:abstractNumId w:val="6"/>
  </w:num>
  <w:num w:numId="12">
    <w:abstractNumId w:val="11"/>
  </w:num>
  <w:num w:numId="13">
    <w:abstractNumId w:val="3"/>
  </w:num>
  <w:num w:numId="14">
    <w:abstractNumId w:val="2"/>
  </w:num>
  <w:num w:numId="15">
    <w:abstractNumId w:val="17"/>
  </w:num>
  <w:num w:numId="16">
    <w:abstractNumId w:val="4"/>
  </w:num>
  <w:num w:numId="17">
    <w:abstractNumId w:val="9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3D9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760F8"/>
    <w:rsid w:val="0038231F"/>
    <w:rsid w:val="003B2070"/>
    <w:rsid w:val="003B214C"/>
    <w:rsid w:val="003B7238"/>
    <w:rsid w:val="003C3B64"/>
    <w:rsid w:val="003E1DDA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3D93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6F7E38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2E87"/>
    <w:rsid w:val="00C86421"/>
    <w:rsid w:val="00C909B9"/>
    <w:rsid w:val="00CD0851"/>
    <w:rsid w:val="00CD4DD1"/>
    <w:rsid w:val="00D00C2B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4AA8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6AF44E-89A5-4F68-B7A0-E98BD8307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1712</Words>
  <Characters>10276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user</cp:lastModifiedBy>
  <cp:revision>4</cp:revision>
  <cp:lastPrinted>2022-10-28T12:22:00Z</cp:lastPrinted>
  <dcterms:created xsi:type="dcterms:W3CDTF">2022-09-20T08:43:00Z</dcterms:created>
  <dcterms:modified xsi:type="dcterms:W3CDTF">2022-10-28T12:22:00Z</dcterms:modified>
</cp:coreProperties>
</file>