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F316D8" w:rsidRDefault="007926B3" w:rsidP="00F316D8">
      <w:pPr>
        <w:pStyle w:val="p2"/>
        <w:spacing w:before="0" w:beforeAutospacing="0" w:after="0" w:afterAutospacing="0"/>
        <w:jc w:val="center"/>
        <w:rPr>
          <w:b/>
          <w:bCs/>
          <w:color w:val="000000"/>
          <w:sz w:val="28"/>
          <w:szCs w:val="20"/>
        </w:rPr>
      </w:pPr>
      <w:r w:rsidRPr="00F316D8">
        <w:rPr>
          <w:b/>
          <w:bCs/>
          <w:color w:val="000000"/>
          <w:sz w:val="28"/>
          <w:szCs w:val="20"/>
        </w:rPr>
        <w:t>OGŁOSZENIE O UDZIELANYM ZAMÓWIENIU</w:t>
      </w:r>
    </w:p>
    <w:p w:rsidR="007926B3" w:rsidRPr="00F316D8" w:rsidRDefault="00E00FE8" w:rsidP="007926B3">
      <w:pPr>
        <w:pStyle w:val="Zwykytekst"/>
        <w:tabs>
          <w:tab w:val="left" w:pos="142"/>
        </w:tabs>
        <w:jc w:val="center"/>
        <w:rPr>
          <w:rFonts w:ascii="Times New Roman" w:hAnsi="Times New Roman"/>
          <w:sz w:val="24"/>
          <w:szCs w:val="24"/>
        </w:rPr>
      </w:pPr>
      <w:r w:rsidRPr="00F316D8">
        <w:rPr>
          <w:rFonts w:ascii="Times New Roman" w:hAnsi="Times New Roman"/>
          <w:b/>
        </w:rPr>
        <w:t xml:space="preserve">Znak sprawy: </w:t>
      </w:r>
      <w:r w:rsidR="00206F04" w:rsidRPr="00F316D8">
        <w:rPr>
          <w:rFonts w:ascii="Times New Roman" w:hAnsi="Times New Roman"/>
          <w:b/>
        </w:rPr>
        <w:t>NA/O/247/2022</w:t>
      </w:r>
      <w:r w:rsidRPr="00F316D8">
        <w:rPr>
          <w:rFonts w:ascii="Times New Roman" w:hAnsi="Times New Roman"/>
          <w:b/>
          <w:lang w:val="pl-PL"/>
        </w:rPr>
        <w:t xml:space="preserve"> </w:t>
      </w:r>
      <w:r w:rsidR="00206F04" w:rsidRPr="00F316D8">
        <w:rPr>
          <w:rFonts w:ascii="Times New Roman" w:hAnsi="Times New Roman"/>
          <w:lang w:val="pl-PL"/>
        </w:rPr>
        <w:t>Rzeszów</w:t>
      </w:r>
      <w:r w:rsidR="00211900" w:rsidRPr="00F316D8">
        <w:rPr>
          <w:rFonts w:ascii="Times New Roman" w:hAnsi="Times New Roman"/>
        </w:rPr>
        <w:t xml:space="preserve">, </w:t>
      </w:r>
      <w:r w:rsidR="00206F04" w:rsidRPr="00F316D8">
        <w:rPr>
          <w:rFonts w:ascii="Times New Roman" w:hAnsi="Times New Roman"/>
        </w:rPr>
        <w:t>2022-09-15</w:t>
      </w:r>
    </w:p>
    <w:p w:rsidR="007926B3" w:rsidRPr="00F316D8" w:rsidRDefault="007926B3" w:rsidP="007926B3">
      <w:pPr>
        <w:pStyle w:val="Nagwek"/>
        <w:tabs>
          <w:tab w:val="right" w:pos="7371"/>
        </w:tabs>
        <w:rPr>
          <w:b/>
          <w:bCs/>
          <w:color w:val="FF0000"/>
          <w:sz w:val="16"/>
          <w:szCs w:val="16"/>
        </w:rPr>
      </w:pPr>
    </w:p>
    <w:p w:rsidR="007926B3" w:rsidRPr="00F316D8" w:rsidRDefault="00632ADD" w:rsidP="007427DE">
      <w:pPr>
        <w:tabs>
          <w:tab w:val="center" w:pos="4536"/>
          <w:tab w:val="right" w:pos="7371"/>
          <w:tab w:val="right" w:pos="9072"/>
        </w:tabs>
        <w:jc w:val="both"/>
      </w:pPr>
      <w:r w:rsidRPr="00F316D8">
        <w:t>Zamówienie o wartości poniżej progu stosowania ustawy</w:t>
      </w:r>
      <w:r w:rsidR="00E67674" w:rsidRPr="00F316D8">
        <w:rPr>
          <w:bCs/>
        </w:rPr>
        <w:t xml:space="preserve"> </w:t>
      </w:r>
      <w:r w:rsidR="007427DE" w:rsidRPr="00F316D8">
        <w:rPr>
          <w:bCs/>
        </w:rPr>
        <w:t xml:space="preserve">z dnia </w:t>
      </w:r>
      <w:r w:rsidRPr="00F316D8">
        <w:t>11</w:t>
      </w:r>
      <w:r w:rsidR="007427DE" w:rsidRPr="00F316D8">
        <w:t xml:space="preserve"> </w:t>
      </w:r>
      <w:r w:rsidRPr="00F316D8">
        <w:t>września 2019</w:t>
      </w:r>
      <w:r w:rsidR="007427DE" w:rsidRPr="00F316D8">
        <w:t xml:space="preserve"> roku Prawo zamówień publicznych </w:t>
      </w:r>
      <w:r w:rsidR="00206F04" w:rsidRPr="00F316D8">
        <w:t xml:space="preserve">(t.j. Dz.U. </w:t>
      </w:r>
      <w:proofErr w:type="gramStart"/>
      <w:r w:rsidR="00206F04" w:rsidRPr="00F316D8">
        <w:t>z</w:t>
      </w:r>
      <w:proofErr w:type="gramEnd"/>
      <w:r w:rsidR="00206F04" w:rsidRPr="00F316D8">
        <w:t xml:space="preserve"> 2021r. poz. 1129 z późn. </w:t>
      </w:r>
      <w:proofErr w:type="gramStart"/>
      <w:r w:rsidR="00206F04" w:rsidRPr="00F316D8">
        <w:t>zm</w:t>
      </w:r>
      <w:proofErr w:type="gramEnd"/>
      <w:r w:rsidR="00206F04" w:rsidRPr="00F316D8">
        <w:t>.)</w:t>
      </w:r>
    </w:p>
    <w:p w:rsidR="007427DE" w:rsidRPr="00F316D8"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F316D8" w:rsidTr="00632ADD">
        <w:trPr>
          <w:trHeight w:val="205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F316D8" w:rsidRDefault="007926B3" w:rsidP="00632ADD">
            <w:pPr>
              <w:pStyle w:val="p5"/>
              <w:spacing w:before="0" w:beforeAutospacing="0" w:after="0" w:afterAutospacing="0" w:line="360" w:lineRule="auto"/>
              <w:rPr>
                <w:b/>
                <w:bCs/>
                <w:color w:val="000000"/>
              </w:rPr>
            </w:pPr>
            <w:r w:rsidRPr="00F316D8">
              <w:rPr>
                <w:b/>
                <w:bCs/>
                <w:color w:val="000000"/>
              </w:rPr>
              <w:t>I. ZAMAWIAJĄCY</w:t>
            </w:r>
          </w:p>
          <w:p w:rsidR="007926B3" w:rsidRPr="00F316D8" w:rsidRDefault="007926B3" w:rsidP="00632ADD">
            <w:pPr>
              <w:pStyle w:val="Tekstpodstawowy"/>
              <w:rPr>
                <w:lang w:val="pl-PL" w:eastAsia="pl-PL"/>
              </w:rPr>
            </w:pPr>
            <w:r w:rsidRPr="00F316D8">
              <w:rPr>
                <w:lang w:val="pl-PL" w:eastAsia="pl-PL"/>
              </w:rPr>
              <w:t>Politechnika Rzeszowska im. I. Łukasiewicza</w:t>
            </w:r>
          </w:p>
          <w:p w:rsidR="007926B3" w:rsidRPr="00F316D8" w:rsidRDefault="007926B3" w:rsidP="00632ADD">
            <w:pPr>
              <w:pStyle w:val="Tekstpodstawowy"/>
              <w:rPr>
                <w:lang w:val="pl-PL" w:eastAsia="pl-PL"/>
              </w:rPr>
            </w:pPr>
            <w:proofErr w:type="gramStart"/>
            <w:r w:rsidRPr="00F316D8">
              <w:rPr>
                <w:lang w:val="pl-PL" w:eastAsia="pl-PL"/>
              </w:rPr>
              <w:t>al</w:t>
            </w:r>
            <w:proofErr w:type="gramEnd"/>
            <w:r w:rsidRPr="00F316D8">
              <w:rPr>
                <w:lang w:val="pl-PL" w:eastAsia="pl-PL"/>
              </w:rPr>
              <w:t>. Powstańców Warszawy 12</w:t>
            </w:r>
          </w:p>
          <w:p w:rsidR="007926B3" w:rsidRPr="00F316D8" w:rsidRDefault="007926B3" w:rsidP="00632ADD">
            <w:pPr>
              <w:pStyle w:val="Tekstpodstawowy"/>
              <w:rPr>
                <w:lang w:val="pl-PL" w:eastAsia="pl-PL"/>
              </w:rPr>
            </w:pPr>
            <w:r w:rsidRPr="00F316D8">
              <w:rPr>
                <w:lang w:val="pl-PL" w:eastAsia="pl-PL"/>
              </w:rPr>
              <w:t xml:space="preserve">35-959 Rzeszów </w:t>
            </w:r>
          </w:p>
          <w:p w:rsidR="007926B3" w:rsidRPr="00F316D8" w:rsidRDefault="007926B3" w:rsidP="00632ADD">
            <w:pPr>
              <w:pStyle w:val="Tekstpodstawowy"/>
              <w:rPr>
                <w:lang w:val="pl-PL" w:eastAsia="pl-PL"/>
              </w:rPr>
            </w:pPr>
            <w:r w:rsidRPr="00F316D8">
              <w:rPr>
                <w:lang w:val="pl-PL" w:eastAsia="pl-PL"/>
              </w:rPr>
              <w:t>NIP: 813-026-69-99</w:t>
            </w:r>
          </w:p>
        </w:tc>
      </w:tr>
    </w:tbl>
    <w:p w:rsidR="007926B3" w:rsidRPr="00F316D8" w:rsidRDefault="007926B3" w:rsidP="004565C5">
      <w:pPr>
        <w:rPr>
          <w:b/>
          <w:sz w:val="16"/>
          <w:szCs w:val="16"/>
        </w:rPr>
      </w:pPr>
    </w:p>
    <w:p w:rsidR="007926B3" w:rsidRPr="00F316D8" w:rsidRDefault="007926B3" w:rsidP="00583EF9">
      <w:pPr>
        <w:spacing w:line="360" w:lineRule="auto"/>
        <w:rPr>
          <w:b/>
        </w:rPr>
      </w:pPr>
      <w:r w:rsidRPr="00F316D8">
        <w:rPr>
          <w:b/>
        </w:rPr>
        <w:t xml:space="preserve">Osoba prowadząca postępowanie: </w:t>
      </w:r>
    </w:p>
    <w:p w:rsidR="00014627" w:rsidRPr="00F316D8" w:rsidRDefault="00206F04" w:rsidP="00583EF9">
      <w:pPr>
        <w:spacing w:line="360" w:lineRule="auto"/>
        <w:rPr>
          <w:b/>
        </w:rPr>
      </w:pPr>
      <w:r w:rsidRPr="00F316D8">
        <w:rPr>
          <w:sz w:val="22"/>
          <w:szCs w:val="22"/>
          <w:lang w:val="de-DE"/>
        </w:rPr>
        <w:t>mgr Magdalena Salamon</w:t>
      </w:r>
      <w:r w:rsidR="00014627" w:rsidRPr="00F316D8">
        <w:rPr>
          <w:sz w:val="22"/>
          <w:szCs w:val="22"/>
          <w:lang w:val="de-DE"/>
        </w:rPr>
        <w:t xml:space="preserve"> -  tel. </w:t>
      </w:r>
      <w:r w:rsidRPr="00F316D8">
        <w:rPr>
          <w:sz w:val="22"/>
          <w:szCs w:val="22"/>
          <w:lang w:val="de-DE"/>
        </w:rPr>
        <w:t>(17) 8653636</w:t>
      </w:r>
      <w:r w:rsidR="00014627" w:rsidRPr="00F316D8">
        <w:rPr>
          <w:sz w:val="22"/>
          <w:szCs w:val="22"/>
          <w:lang w:val="en-US"/>
        </w:rPr>
        <w:t xml:space="preserve"> e-mail </w:t>
      </w:r>
      <w:r w:rsidRPr="00F316D8">
        <w:rPr>
          <w:sz w:val="22"/>
          <w:szCs w:val="22"/>
          <w:lang w:val="en-US"/>
        </w:rPr>
        <w:t>msalamon@prz.edu.pl</w:t>
      </w:r>
    </w:p>
    <w:p w:rsidR="00211900" w:rsidRPr="004565C5" w:rsidRDefault="00211900" w:rsidP="004565C5">
      <w:pPr>
        <w:pStyle w:val="p15"/>
        <w:spacing w:before="120" w:beforeAutospacing="0" w:after="0" w:afterAutospacing="0"/>
        <w:rPr>
          <w:b/>
          <w:bCs/>
          <w:color w:val="000000"/>
        </w:rPr>
      </w:pPr>
      <w:r w:rsidRPr="00F316D8">
        <w:rPr>
          <w:b/>
          <w:bCs/>
          <w:color w:val="000000"/>
        </w:rPr>
        <w:t>II. OPIS PRZEDMIOTU ZAMÓWIENIA</w:t>
      </w:r>
    </w:p>
    <w:p w:rsidR="00211900" w:rsidRPr="00F316D8"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F316D8">
        <w:rPr>
          <w:rFonts w:ascii="Times New Roman" w:hAnsi="Times New Roman"/>
          <w:sz w:val="24"/>
        </w:rPr>
        <w:t xml:space="preserve">Zamawiający </w:t>
      </w:r>
      <w:r w:rsidR="004565C5">
        <w:rPr>
          <w:rFonts w:ascii="Times New Roman" w:hAnsi="Times New Roman"/>
          <w:sz w:val="24"/>
        </w:rPr>
        <w:t xml:space="preserve">nie </w:t>
      </w:r>
      <w:r w:rsidRPr="00F316D8">
        <w:rPr>
          <w:rFonts w:ascii="Times New Roman" w:hAnsi="Times New Roman"/>
          <w:sz w:val="24"/>
        </w:rPr>
        <w:t xml:space="preserve">dopuszcza składanie ofert częściowych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854E6" w:rsidRPr="00F316D8" w:rsidTr="00D854E6">
        <w:tc>
          <w:tcPr>
            <w:tcW w:w="9426" w:type="dxa"/>
            <w:shd w:val="clear" w:color="auto" w:fill="F3F3F3"/>
            <w:vAlign w:val="center"/>
          </w:tcPr>
          <w:p w:rsidR="00D854E6" w:rsidRPr="00F316D8" w:rsidRDefault="00D854E6" w:rsidP="003F4C0E">
            <w:pPr>
              <w:pStyle w:val="ProPublico"/>
              <w:numPr>
                <w:ilvl w:val="1"/>
                <w:numId w:val="0"/>
              </w:numPr>
              <w:tabs>
                <w:tab w:val="num" w:pos="0"/>
              </w:tabs>
              <w:spacing w:after="120" w:line="240" w:lineRule="auto"/>
              <w:jc w:val="center"/>
              <w:rPr>
                <w:rFonts w:ascii="Times New Roman" w:hAnsi="Times New Roman"/>
                <w:sz w:val="20"/>
              </w:rPr>
            </w:pPr>
            <w:r w:rsidRPr="00F316D8">
              <w:rPr>
                <w:rFonts w:ascii="Times New Roman" w:hAnsi="Times New Roman"/>
                <w:b/>
                <w:sz w:val="20"/>
              </w:rPr>
              <w:t>Opis</w:t>
            </w:r>
          </w:p>
        </w:tc>
      </w:tr>
      <w:tr w:rsidR="00D854E6" w:rsidRPr="00F316D8" w:rsidTr="00D854E6">
        <w:tc>
          <w:tcPr>
            <w:tcW w:w="9426" w:type="dxa"/>
          </w:tcPr>
          <w:p w:rsidR="00D854E6" w:rsidRPr="00F316D8" w:rsidRDefault="00D854E6" w:rsidP="00E81B9E">
            <w:pPr>
              <w:spacing w:after="120"/>
              <w:jc w:val="both"/>
            </w:pPr>
            <w:r w:rsidRPr="00F316D8">
              <w:rPr>
                <w:b/>
              </w:rPr>
              <w:t>Temat</w:t>
            </w:r>
            <w:r w:rsidRPr="00F316D8">
              <w:t>: Dostawa stanowiska do akwizycji danych</w:t>
            </w:r>
          </w:p>
          <w:p w:rsidR="00D854E6" w:rsidRPr="00F316D8" w:rsidRDefault="00D854E6" w:rsidP="00E81B9E">
            <w:pPr>
              <w:spacing w:after="120"/>
              <w:jc w:val="both"/>
            </w:pPr>
            <w:r w:rsidRPr="00F316D8">
              <w:rPr>
                <w:b/>
              </w:rPr>
              <w:t>Wspólny Słownik Zamówień</w:t>
            </w:r>
            <w:r w:rsidRPr="00F316D8">
              <w:t>:</w:t>
            </w:r>
            <w:r w:rsidRPr="00F316D8">
              <w:rPr>
                <w:b/>
              </w:rPr>
              <w:t xml:space="preserve"> </w:t>
            </w:r>
            <w:r w:rsidRPr="00F316D8">
              <w:t xml:space="preserve">31642000-8 - Elektroniczna aparatura do wykrywania </w:t>
            </w:r>
          </w:p>
          <w:p w:rsidR="00D854E6" w:rsidRPr="00F316D8" w:rsidRDefault="00D854E6" w:rsidP="00E81B9E">
            <w:pPr>
              <w:spacing w:after="120"/>
              <w:jc w:val="both"/>
            </w:pPr>
            <w:r w:rsidRPr="00F316D8">
              <w:rPr>
                <w:b/>
              </w:rPr>
              <w:t>Opis</w:t>
            </w:r>
            <w:r w:rsidRPr="00F316D8">
              <w:t xml:space="preserve">: </w:t>
            </w:r>
          </w:p>
          <w:p w:rsidR="00D854E6" w:rsidRPr="00F316D8" w:rsidRDefault="00D854E6" w:rsidP="00E81B9E">
            <w:pPr>
              <w:spacing w:after="120"/>
              <w:jc w:val="both"/>
            </w:pPr>
            <w:r w:rsidRPr="00F316D8">
              <w:t>Zaawansowane stanowisko akwizycji danych pomiarowych następujących rodzajów:</w:t>
            </w:r>
          </w:p>
          <w:p w:rsidR="00D854E6" w:rsidRPr="00F316D8" w:rsidRDefault="00D854E6" w:rsidP="00E81B9E">
            <w:pPr>
              <w:spacing w:after="120"/>
              <w:jc w:val="both"/>
            </w:pPr>
            <w:proofErr w:type="gramStart"/>
            <w:r w:rsidRPr="00F316D8">
              <w:t>*  akwizycja</w:t>
            </w:r>
            <w:proofErr w:type="gramEnd"/>
            <w:r w:rsidRPr="00F316D8">
              <w:t xml:space="preserve"> danych pomiarowych wysokoczęstotliwościowych z wykorzystaniem różnorodnych czujników drgań bezwzględnych typu IEPE/ICP i względnych</w:t>
            </w:r>
          </w:p>
          <w:p w:rsidR="00D854E6" w:rsidRPr="00F316D8" w:rsidRDefault="00D854E6" w:rsidP="00E81B9E">
            <w:pPr>
              <w:spacing w:after="120"/>
              <w:jc w:val="both"/>
            </w:pPr>
            <w:proofErr w:type="gramStart"/>
            <w:r w:rsidRPr="00F316D8">
              <w:t>*  akwizycja</w:t>
            </w:r>
            <w:proofErr w:type="gramEnd"/>
            <w:r w:rsidRPr="00F316D8">
              <w:t xml:space="preserve"> danych pomiarowych z wykorzystaniem czujników ultradźwiękowych</w:t>
            </w:r>
          </w:p>
          <w:p w:rsidR="00D854E6" w:rsidRPr="00F316D8" w:rsidRDefault="00D854E6" w:rsidP="00E81B9E">
            <w:pPr>
              <w:spacing w:after="120"/>
              <w:jc w:val="both"/>
            </w:pPr>
            <w:proofErr w:type="gramStart"/>
            <w:r w:rsidRPr="00F316D8">
              <w:t>*  akwizycja</w:t>
            </w:r>
            <w:proofErr w:type="gramEnd"/>
            <w:r w:rsidRPr="00F316D8">
              <w:t xml:space="preserve"> danych pomiarowych z wykorzystaniem czujników akustycznych (mikrofony)</w:t>
            </w:r>
          </w:p>
          <w:p w:rsidR="00D854E6" w:rsidRPr="00F316D8" w:rsidRDefault="00D854E6" w:rsidP="00E81B9E">
            <w:pPr>
              <w:spacing w:after="120"/>
              <w:jc w:val="both"/>
            </w:pPr>
            <w:proofErr w:type="gramStart"/>
            <w:r w:rsidRPr="00F316D8">
              <w:t>*  akwizycja</w:t>
            </w:r>
            <w:proofErr w:type="gramEnd"/>
            <w:r w:rsidRPr="00F316D8">
              <w:t xml:space="preserve"> danych pomiarowych z wykorzystaniem zintegrowanej kamery termograficznej - stanowisko powinno być wyposażone w interfejs do podłączenia dedykowanej kamery termograficznej </w:t>
            </w:r>
          </w:p>
          <w:p w:rsidR="00D854E6" w:rsidRPr="00F316D8" w:rsidRDefault="00D854E6" w:rsidP="00E81B9E">
            <w:pPr>
              <w:spacing w:after="120"/>
              <w:jc w:val="both"/>
            </w:pPr>
            <w:r w:rsidRPr="00F316D8">
              <w:t>(dostawa kamery nie stanowi przedmiotu niniejszego zadania)</w:t>
            </w:r>
          </w:p>
          <w:p w:rsidR="00D854E6" w:rsidRPr="00F316D8" w:rsidRDefault="00D854E6" w:rsidP="00E81B9E">
            <w:pPr>
              <w:spacing w:after="120"/>
              <w:jc w:val="both"/>
            </w:pPr>
            <w:proofErr w:type="gramStart"/>
            <w:r w:rsidRPr="00F316D8">
              <w:t>*  akwizycja</w:t>
            </w:r>
            <w:proofErr w:type="gramEnd"/>
            <w:r w:rsidRPr="00F316D8">
              <w:t xml:space="preserve"> danych pomiarowych z wykorzystaniem czujników wielkości procesowych (sygnał napięciowy lub prądowy)</w:t>
            </w:r>
          </w:p>
          <w:p w:rsidR="00D854E6" w:rsidRPr="00F316D8" w:rsidRDefault="00D854E6" w:rsidP="00E81B9E">
            <w:pPr>
              <w:spacing w:after="120"/>
              <w:jc w:val="both"/>
            </w:pPr>
            <w:proofErr w:type="gramStart"/>
            <w:r w:rsidRPr="00F316D8">
              <w:t>*  akwizycja</w:t>
            </w:r>
            <w:proofErr w:type="gramEnd"/>
            <w:r w:rsidRPr="00F316D8">
              <w:t xml:space="preserve"> danych pomiarowych uzyskiwanych z czujników prędkości (</w:t>
            </w:r>
            <w:proofErr w:type="spellStart"/>
            <w:r w:rsidRPr="00F316D8">
              <w:t>enkodery</w:t>
            </w:r>
            <w:proofErr w:type="spellEnd"/>
            <w:r w:rsidRPr="00F316D8">
              <w:t>, czujniki indukcyjne impulsowe, laserowe czujniki prędkości obrotowej)</w:t>
            </w:r>
          </w:p>
          <w:p w:rsidR="00D854E6" w:rsidRPr="00F316D8" w:rsidRDefault="00D854E6" w:rsidP="00E81B9E">
            <w:pPr>
              <w:spacing w:after="120"/>
              <w:jc w:val="both"/>
            </w:pPr>
            <w:r w:rsidRPr="00F316D8">
              <w:t>Wyposażenie sprzętowe stanowiska akwizycji danych:</w:t>
            </w:r>
          </w:p>
          <w:p w:rsidR="00D854E6" w:rsidRPr="00F316D8" w:rsidRDefault="00D854E6" w:rsidP="00E81B9E">
            <w:pPr>
              <w:spacing w:after="120"/>
              <w:jc w:val="both"/>
            </w:pPr>
            <w:proofErr w:type="gramStart"/>
            <w:r w:rsidRPr="00F316D8">
              <w:t>*  Łącznie</w:t>
            </w:r>
            <w:proofErr w:type="gramEnd"/>
            <w:r w:rsidRPr="00F316D8">
              <w:t xml:space="preserve"> nie mniej niż 9 niezależnych kanałów pomiarowych, przy czym:</w:t>
            </w:r>
          </w:p>
          <w:p w:rsidR="00D854E6" w:rsidRPr="00F316D8" w:rsidRDefault="00D854E6" w:rsidP="00E81B9E">
            <w:pPr>
              <w:spacing w:after="120"/>
              <w:jc w:val="both"/>
            </w:pPr>
            <w:proofErr w:type="gramStart"/>
            <w:r w:rsidRPr="00F316D8">
              <w:t>*  minimum</w:t>
            </w:r>
            <w:proofErr w:type="gramEnd"/>
            <w:r w:rsidRPr="00F316D8">
              <w:t xml:space="preserve"> 4 kanały pomiarowe AC - możliwość akwizycji pomiarów AC (sygnały dynamiczne wysokoczęstotliwościowe) w czterech kanałach synchronicznie (stanowisko wyposażone w cztery niezależne </w:t>
            </w:r>
          </w:p>
          <w:p w:rsidR="00D854E6" w:rsidRPr="00F316D8" w:rsidRDefault="00D854E6" w:rsidP="00E81B9E">
            <w:pPr>
              <w:spacing w:after="120"/>
              <w:jc w:val="both"/>
            </w:pPr>
            <w:proofErr w:type="gramStart"/>
            <w:r w:rsidRPr="00F316D8">
              <w:t>tory</w:t>
            </w:r>
            <w:proofErr w:type="gramEnd"/>
            <w:r w:rsidRPr="00F316D8">
              <w:t xml:space="preserve"> pomiarowe pracujące bez multipleksowania wykonywanych pomiarów)</w:t>
            </w:r>
          </w:p>
          <w:p w:rsidR="00D854E6" w:rsidRPr="00F316D8" w:rsidRDefault="00D854E6" w:rsidP="00E81B9E">
            <w:pPr>
              <w:spacing w:after="120"/>
              <w:jc w:val="both"/>
            </w:pPr>
            <w:proofErr w:type="gramStart"/>
            <w:r w:rsidRPr="00F316D8">
              <w:t>*  minimum</w:t>
            </w:r>
            <w:proofErr w:type="gramEnd"/>
            <w:r w:rsidRPr="00F316D8">
              <w:t xml:space="preserve"> 4 kanały pomiarowe DC - możliwość akwizycji pomiarów DC (sygnały statyczne </w:t>
            </w:r>
            <w:r w:rsidRPr="00F316D8">
              <w:lastRenderedPageBreak/>
              <w:t xml:space="preserve">procesowe) w czterech kanałach synchronicznie, pomiary DC muszą być możliwe do wykonania łącznie </w:t>
            </w:r>
          </w:p>
          <w:p w:rsidR="00D854E6" w:rsidRPr="00F316D8" w:rsidRDefault="00D854E6" w:rsidP="00E81B9E">
            <w:pPr>
              <w:spacing w:after="120"/>
              <w:jc w:val="both"/>
            </w:pPr>
            <w:proofErr w:type="gramStart"/>
            <w:r w:rsidRPr="00F316D8">
              <w:t>z</w:t>
            </w:r>
            <w:proofErr w:type="gramEnd"/>
            <w:r w:rsidRPr="00F316D8">
              <w:t xml:space="preserve"> pomiarami sygnałów wysokoczęstotliwościowych AC</w:t>
            </w:r>
          </w:p>
          <w:p w:rsidR="00D854E6" w:rsidRPr="00F316D8" w:rsidRDefault="00D854E6" w:rsidP="00E81B9E">
            <w:pPr>
              <w:spacing w:after="120"/>
              <w:jc w:val="both"/>
            </w:pPr>
            <w:proofErr w:type="gramStart"/>
            <w:r w:rsidRPr="00F316D8">
              <w:t>*  wydzielony</w:t>
            </w:r>
            <w:proofErr w:type="gramEnd"/>
            <w:r w:rsidRPr="00F316D8">
              <w:t xml:space="preserve"> niezależny tor pomiaru prędkości obrotowej maszyn</w:t>
            </w:r>
          </w:p>
          <w:p w:rsidR="00D854E6" w:rsidRPr="00F316D8" w:rsidRDefault="00D854E6" w:rsidP="00E81B9E">
            <w:pPr>
              <w:spacing w:after="120"/>
              <w:jc w:val="both"/>
            </w:pPr>
            <w:proofErr w:type="gramStart"/>
            <w:r w:rsidRPr="00F316D8">
              <w:t>*  interfejs</w:t>
            </w:r>
            <w:proofErr w:type="gramEnd"/>
            <w:r w:rsidRPr="00F316D8">
              <w:t xml:space="preserve"> do podłączenia kamery termograficznej</w:t>
            </w:r>
          </w:p>
          <w:p w:rsidR="00D854E6" w:rsidRPr="00F316D8" w:rsidRDefault="00D854E6" w:rsidP="00E81B9E">
            <w:pPr>
              <w:spacing w:after="120"/>
              <w:jc w:val="both"/>
            </w:pPr>
            <w:proofErr w:type="gramStart"/>
            <w:r w:rsidRPr="00F316D8">
              <w:t>*  wbudowany</w:t>
            </w:r>
            <w:proofErr w:type="gramEnd"/>
            <w:r w:rsidRPr="00F316D8">
              <w:t xml:space="preserve"> aparat cyfrowy do dokumentowania prowadzonych pomiarów</w:t>
            </w:r>
          </w:p>
          <w:p w:rsidR="00D854E6" w:rsidRPr="00F316D8" w:rsidRDefault="00D854E6" w:rsidP="00E81B9E">
            <w:pPr>
              <w:spacing w:after="120"/>
              <w:jc w:val="both"/>
            </w:pPr>
            <w:proofErr w:type="gramStart"/>
            <w:r w:rsidRPr="00F316D8">
              <w:t>*  wbudowany</w:t>
            </w:r>
            <w:proofErr w:type="gramEnd"/>
            <w:r w:rsidRPr="00F316D8">
              <w:t xml:space="preserve"> stroboskop</w:t>
            </w:r>
          </w:p>
          <w:p w:rsidR="00D854E6" w:rsidRPr="00F316D8" w:rsidRDefault="00D854E6" w:rsidP="00E81B9E">
            <w:pPr>
              <w:spacing w:after="120"/>
              <w:jc w:val="both"/>
            </w:pPr>
            <w:proofErr w:type="gramStart"/>
            <w:r w:rsidRPr="00F316D8">
              <w:t>*  kolorowy</w:t>
            </w:r>
            <w:proofErr w:type="gramEnd"/>
            <w:r w:rsidRPr="00F316D8">
              <w:t xml:space="preserve"> ekran dotykowy o przekątnej minimum 9" i rozdzielczości matrycy nie mniej niż 1100 x 800 pikseli </w:t>
            </w:r>
          </w:p>
          <w:p w:rsidR="00D854E6" w:rsidRPr="00F316D8" w:rsidRDefault="00D854E6" w:rsidP="00E81B9E">
            <w:pPr>
              <w:spacing w:after="120"/>
              <w:jc w:val="both"/>
            </w:pPr>
            <w:r w:rsidRPr="00F316D8">
              <w:t>Parametry torów pomiarowych / wbudowanych modułów pomiarowych:</w:t>
            </w:r>
          </w:p>
          <w:p w:rsidR="00D854E6" w:rsidRPr="00F316D8" w:rsidRDefault="00D854E6" w:rsidP="00E81B9E">
            <w:pPr>
              <w:spacing w:after="120"/>
              <w:jc w:val="both"/>
            </w:pPr>
            <w:proofErr w:type="gramStart"/>
            <w:r w:rsidRPr="00F316D8">
              <w:t>*  zakres</w:t>
            </w:r>
            <w:proofErr w:type="gramEnd"/>
            <w:r w:rsidRPr="00F316D8">
              <w:t xml:space="preserve"> sygnałów wejściowych: AC +/- 12V </w:t>
            </w:r>
            <w:proofErr w:type="spellStart"/>
            <w:r w:rsidRPr="00F316D8">
              <w:t>peak-peak</w:t>
            </w:r>
            <w:proofErr w:type="spellEnd"/>
            <w:r w:rsidRPr="00F316D8">
              <w:t>; DC +/- 24V (4…20mA)</w:t>
            </w:r>
          </w:p>
          <w:p w:rsidR="00D854E6" w:rsidRPr="00F316D8" w:rsidRDefault="00D854E6" w:rsidP="00E81B9E">
            <w:pPr>
              <w:spacing w:after="120"/>
              <w:jc w:val="both"/>
            </w:pPr>
            <w:proofErr w:type="gramStart"/>
            <w:r w:rsidRPr="00F316D8">
              <w:t>*  pomiar</w:t>
            </w:r>
            <w:proofErr w:type="gramEnd"/>
            <w:r w:rsidRPr="00F316D8">
              <w:t xml:space="preserve"> prędkości obrotowej do 60.000 </w:t>
            </w:r>
            <w:proofErr w:type="spellStart"/>
            <w:proofErr w:type="gramStart"/>
            <w:r w:rsidRPr="00F316D8">
              <w:t>obr</w:t>
            </w:r>
            <w:proofErr w:type="spellEnd"/>
            <w:proofErr w:type="gramEnd"/>
            <w:r w:rsidRPr="00F316D8">
              <w:t xml:space="preserve"> / min (do 1000 Hz)</w:t>
            </w:r>
          </w:p>
          <w:p w:rsidR="00D854E6" w:rsidRPr="00F316D8" w:rsidRDefault="00D854E6" w:rsidP="00E81B9E">
            <w:pPr>
              <w:spacing w:after="120"/>
              <w:jc w:val="both"/>
            </w:pPr>
            <w:proofErr w:type="gramStart"/>
            <w:r w:rsidRPr="00F316D8">
              <w:t>*  dokładność</w:t>
            </w:r>
            <w:proofErr w:type="gramEnd"/>
            <w:r w:rsidRPr="00F316D8">
              <w:t xml:space="preserve"> pomiarów: dla sygnałów AC lepsza niż 0,5%, dla sygnałów DC lepsza niż 0,1% zakresu, dla toru pomiaru prędkości lepsza niż 0,5%</w:t>
            </w:r>
          </w:p>
          <w:p w:rsidR="00D854E6" w:rsidRPr="00F316D8" w:rsidRDefault="00D854E6" w:rsidP="00E81B9E">
            <w:pPr>
              <w:spacing w:after="120"/>
              <w:jc w:val="both"/>
            </w:pPr>
            <w:proofErr w:type="gramStart"/>
            <w:r w:rsidRPr="00F316D8">
              <w:t>*  przetwarzanie</w:t>
            </w:r>
            <w:proofErr w:type="gramEnd"/>
            <w:r w:rsidRPr="00F316D8">
              <w:t xml:space="preserve"> AD: 24 bity, przetwarzanie wewnętrzne 64 bity</w:t>
            </w:r>
          </w:p>
          <w:p w:rsidR="00D854E6" w:rsidRPr="00F316D8" w:rsidRDefault="00D854E6" w:rsidP="00E81B9E">
            <w:pPr>
              <w:spacing w:after="120"/>
              <w:jc w:val="both"/>
            </w:pPr>
            <w:proofErr w:type="gramStart"/>
            <w:r w:rsidRPr="00F316D8">
              <w:t>*  próbkowanie</w:t>
            </w:r>
            <w:proofErr w:type="gramEnd"/>
            <w:r w:rsidRPr="00F316D8">
              <w:t xml:space="preserve"> sygnałów AC przy synchronicznej pracy 4-kanałowej nie mniej niż 64kHz, a przy pracy jednokanałowej nie mniej niż 196kHz</w:t>
            </w:r>
          </w:p>
          <w:p w:rsidR="00D854E6" w:rsidRPr="00F316D8" w:rsidRDefault="00D854E6" w:rsidP="00E81B9E">
            <w:pPr>
              <w:spacing w:after="120"/>
              <w:jc w:val="both"/>
            </w:pPr>
            <w:proofErr w:type="gramStart"/>
            <w:r w:rsidRPr="00F316D8">
              <w:t>*  zakres</w:t>
            </w:r>
            <w:proofErr w:type="gramEnd"/>
            <w:r w:rsidRPr="00F316D8">
              <w:t xml:space="preserve"> dynamiczny S/N (sygnał użyteczny / szum): nie mniej niż 120dB</w:t>
            </w:r>
          </w:p>
          <w:p w:rsidR="00D854E6" w:rsidRPr="00F316D8" w:rsidRDefault="00D854E6" w:rsidP="00E81B9E">
            <w:pPr>
              <w:spacing w:after="120"/>
              <w:jc w:val="both"/>
            </w:pPr>
            <w:proofErr w:type="gramStart"/>
            <w:r w:rsidRPr="00F316D8">
              <w:t>*  zakres</w:t>
            </w:r>
            <w:proofErr w:type="gramEnd"/>
            <w:r w:rsidRPr="00F316D8">
              <w:t xml:space="preserve"> częstotliwości pomiaru drgań nie gorszy niż 0,4Hz - 90kHz</w:t>
            </w:r>
          </w:p>
          <w:p w:rsidR="00D854E6" w:rsidRPr="00F316D8" w:rsidRDefault="00D854E6" w:rsidP="00E81B9E">
            <w:pPr>
              <w:spacing w:after="120"/>
              <w:jc w:val="both"/>
            </w:pPr>
            <w:proofErr w:type="gramStart"/>
            <w:r w:rsidRPr="00F316D8">
              <w:t>*  pomiar</w:t>
            </w:r>
            <w:proofErr w:type="gramEnd"/>
            <w:r w:rsidRPr="00F316D8">
              <w:t xml:space="preserve"> sygnałów ultradźwiękowych w paśmie do 50kHz</w:t>
            </w:r>
          </w:p>
          <w:p w:rsidR="00D854E6" w:rsidRPr="00F316D8" w:rsidRDefault="00D854E6" w:rsidP="00E81B9E">
            <w:pPr>
              <w:spacing w:after="120"/>
              <w:jc w:val="both"/>
            </w:pPr>
            <w:proofErr w:type="gramStart"/>
            <w:r w:rsidRPr="00F316D8">
              <w:t>*  możliwość</w:t>
            </w:r>
            <w:proofErr w:type="gramEnd"/>
            <w:r w:rsidRPr="00F316D8">
              <w:t xml:space="preserve"> podłączenia kamery termograficznej bezpośrednio do stanowiska poprzez dedykowany interfejs, kamera o parametrach nie gorszych niż: rozdzielczość 380 x 280 pikseli, zakres </w:t>
            </w:r>
          </w:p>
          <w:p w:rsidR="00D854E6" w:rsidRPr="00F316D8" w:rsidRDefault="00D854E6" w:rsidP="00E81B9E">
            <w:pPr>
              <w:spacing w:after="120"/>
              <w:jc w:val="both"/>
            </w:pPr>
            <w:proofErr w:type="gramStart"/>
            <w:r w:rsidRPr="00F316D8">
              <w:t>temperatur</w:t>
            </w:r>
            <w:proofErr w:type="gramEnd"/>
            <w:r w:rsidRPr="00F316D8">
              <w:t xml:space="preserve"> -10oC do +250oC, czułość nie gorsza niż 50mK NETD</w:t>
            </w:r>
          </w:p>
          <w:p w:rsidR="00D854E6" w:rsidRPr="00F316D8" w:rsidRDefault="00D854E6" w:rsidP="00E81B9E">
            <w:pPr>
              <w:spacing w:after="120"/>
              <w:jc w:val="both"/>
            </w:pPr>
            <w:proofErr w:type="gramStart"/>
            <w:r w:rsidRPr="00F316D8">
              <w:t>*  wbudowany</w:t>
            </w:r>
            <w:proofErr w:type="gramEnd"/>
            <w:r w:rsidRPr="00F316D8">
              <w:t xml:space="preserve"> aparat cyfrowy o rozdzielczości matrycy nie gorszej niż 5MPx z autofocusem</w:t>
            </w:r>
          </w:p>
          <w:p w:rsidR="00D854E6" w:rsidRPr="00F316D8" w:rsidRDefault="00D854E6" w:rsidP="00E81B9E">
            <w:pPr>
              <w:spacing w:after="120"/>
              <w:jc w:val="both"/>
            </w:pPr>
            <w:proofErr w:type="gramStart"/>
            <w:r w:rsidRPr="00F316D8">
              <w:t>*  częstotliwość</w:t>
            </w:r>
            <w:proofErr w:type="gramEnd"/>
            <w:r w:rsidRPr="00F316D8">
              <w:t xml:space="preserve"> próbkowania sygnałów pomiarowych podczas pracy w trybie wielokanałowego rejestratora sygnałów dynamicznych w zakresie min. 64 kHz do 196 kHz </w:t>
            </w:r>
          </w:p>
          <w:p w:rsidR="00D854E6" w:rsidRPr="00F316D8" w:rsidRDefault="00D854E6" w:rsidP="00E81B9E">
            <w:pPr>
              <w:spacing w:after="120"/>
              <w:jc w:val="both"/>
            </w:pPr>
            <w:r w:rsidRPr="00F316D8">
              <w:t>Funkcjonalność stanowiska:</w:t>
            </w:r>
          </w:p>
          <w:p w:rsidR="00D854E6" w:rsidRPr="00F316D8" w:rsidRDefault="00D854E6" w:rsidP="00E81B9E">
            <w:pPr>
              <w:spacing w:after="120"/>
              <w:jc w:val="both"/>
            </w:pPr>
            <w:proofErr w:type="gramStart"/>
            <w:r w:rsidRPr="00F316D8">
              <w:t>*  Praca</w:t>
            </w:r>
            <w:proofErr w:type="gramEnd"/>
            <w:r w:rsidRPr="00F316D8">
              <w:t xml:space="preserve"> w trybie wielokanałowego analizatora drgań (gromadzenie danych pomiarowych w postaci przebiegów czasowych, przetwarzanie FFT, przy czym rozdzielczość FFT od 100 linii do minimum </w:t>
            </w:r>
          </w:p>
          <w:p w:rsidR="00D854E6" w:rsidRPr="00F316D8" w:rsidRDefault="00D854E6" w:rsidP="00E81B9E">
            <w:pPr>
              <w:spacing w:after="120"/>
              <w:jc w:val="both"/>
            </w:pPr>
            <w:r w:rsidRPr="00F316D8">
              <w:t xml:space="preserve">3.000.000 </w:t>
            </w:r>
            <w:proofErr w:type="gramStart"/>
            <w:r w:rsidRPr="00F316D8">
              <w:t>linii</w:t>
            </w:r>
            <w:proofErr w:type="gramEnd"/>
            <w:r w:rsidRPr="00F316D8">
              <w:t xml:space="preserve"> w zależności od analizowanego zakresu częstotliwości, analiza w rzędach, technika demodulacji/obwiedni, analiza pasmowa w pasmach definiowanych przez użytkownika, orbity, pomiar obrotów)</w:t>
            </w:r>
          </w:p>
          <w:p w:rsidR="00D854E6" w:rsidRPr="00F316D8" w:rsidRDefault="00D854E6" w:rsidP="00E81B9E">
            <w:pPr>
              <w:spacing w:after="120"/>
              <w:jc w:val="both"/>
            </w:pPr>
            <w:proofErr w:type="gramStart"/>
            <w:r w:rsidRPr="00F316D8">
              <w:t>*  Praca</w:t>
            </w:r>
            <w:proofErr w:type="gramEnd"/>
            <w:r w:rsidRPr="00F316D8">
              <w:t xml:space="preserve"> w trybie zbieracza danych (pomiary w predefiniowanej ścieżce pomiarowej)</w:t>
            </w:r>
          </w:p>
          <w:p w:rsidR="00D854E6" w:rsidRPr="00F316D8" w:rsidRDefault="00D854E6" w:rsidP="00E81B9E">
            <w:pPr>
              <w:spacing w:after="120"/>
              <w:jc w:val="both"/>
            </w:pPr>
            <w:proofErr w:type="gramStart"/>
            <w:r w:rsidRPr="00F316D8">
              <w:t>*  Praca</w:t>
            </w:r>
            <w:proofErr w:type="gramEnd"/>
            <w:r w:rsidRPr="00F316D8">
              <w:t xml:space="preserve"> w trybie wyważarki wielopłaszczyznowej (prowadzenie wyważania w łożyskach własnych w nie mniej niż 8 płaszczyznach)</w:t>
            </w:r>
          </w:p>
          <w:p w:rsidR="00D854E6" w:rsidRPr="00F316D8" w:rsidRDefault="00D854E6" w:rsidP="00E81B9E">
            <w:pPr>
              <w:spacing w:after="120"/>
              <w:jc w:val="both"/>
            </w:pPr>
            <w:proofErr w:type="gramStart"/>
            <w:r w:rsidRPr="00F316D8">
              <w:t>*  Pomiary</w:t>
            </w:r>
            <w:proofErr w:type="gramEnd"/>
            <w:r w:rsidRPr="00F316D8">
              <w:t xml:space="preserve"> rozbiegów i wybiegów maszyn</w:t>
            </w:r>
          </w:p>
          <w:p w:rsidR="00D854E6" w:rsidRPr="00F316D8" w:rsidRDefault="00D854E6" w:rsidP="00E81B9E">
            <w:pPr>
              <w:spacing w:after="120"/>
              <w:jc w:val="both"/>
            </w:pPr>
            <w:proofErr w:type="gramStart"/>
            <w:r w:rsidRPr="00F316D8">
              <w:t>*  Praca</w:t>
            </w:r>
            <w:proofErr w:type="gramEnd"/>
            <w:r w:rsidRPr="00F316D8">
              <w:t xml:space="preserve"> w trybie wielokanałowego rejestratora sygnałów (sygnały do późniejszej analizy), przy </w:t>
            </w:r>
            <w:r w:rsidRPr="00F316D8">
              <w:lastRenderedPageBreak/>
              <w:t>czym czas pojedynczego nagrania nie powinien być krótszy niż 18 godzin</w:t>
            </w:r>
          </w:p>
          <w:p w:rsidR="00D854E6" w:rsidRPr="00F316D8" w:rsidRDefault="00D854E6" w:rsidP="00E81B9E">
            <w:pPr>
              <w:spacing w:after="120"/>
              <w:jc w:val="both"/>
            </w:pPr>
            <w:proofErr w:type="gramStart"/>
            <w:r w:rsidRPr="00F316D8">
              <w:t>*  Wbudowany</w:t>
            </w:r>
            <w:proofErr w:type="gramEnd"/>
            <w:r w:rsidRPr="00F316D8">
              <w:t xml:space="preserve"> system ekspercki dla automatycznej detekcji niesprawności maszyn i typu niesprawności</w:t>
            </w:r>
          </w:p>
          <w:p w:rsidR="00D854E6" w:rsidRPr="00F316D8" w:rsidRDefault="00D854E6" w:rsidP="00E81B9E">
            <w:pPr>
              <w:spacing w:after="120"/>
              <w:jc w:val="both"/>
            </w:pPr>
            <w:proofErr w:type="gramStart"/>
            <w:r w:rsidRPr="00F316D8">
              <w:t>*  Praca</w:t>
            </w:r>
            <w:proofErr w:type="gramEnd"/>
            <w:r w:rsidRPr="00F316D8">
              <w:t xml:space="preserve"> w trybie analizatora akustycznego (analizator oktawowy)</w:t>
            </w:r>
          </w:p>
          <w:p w:rsidR="00D854E6" w:rsidRPr="00F316D8" w:rsidRDefault="00D854E6" w:rsidP="00E81B9E">
            <w:pPr>
              <w:spacing w:after="120"/>
              <w:jc w:val="both"/>
            </w:pPr>
            <w:proofErr w:type="gramStart"/>
            <w:r w:rsidRPr="00F316D8">
              <w:t>*  Gromadzenie</w:t>
            </w:r>
            <w:proofErr w:type="gramEnd"/>
            <w:r w:rsidRPr="00F316D8">
              <w:t xml:space="preserve"> danych w trybie ODS i współpraca z zewnętrznym oprogramowaniem symulacyjnym (dostawa oprogramowania symulacyjnego nie stanowi przedmiotu niniejszego zadania)</w:t>
            </w:r>
          </w:p>
          <w:p w:rsidR="00D854E6" w:rsidRPr="00F316D8" w:rsidRDefault="00D854E6" w:rsidP="00E81B9E">
            <w:pPr>
              <w:spacing w:after="120"/>
              <w:jc w:val="both"/>
            </w:pPr>
            <w:proofErr w:type="gramStart"/>
            <w:r w:rsidRPr="00F316D8">
              <w:t>*  Wyznaczanie</w:t>
            </w:r>
            <w:proofErr w:type="gramEnd"/>
            <w:r w:rsidRPr="00F316D8">
              <w:t xml:space="preserve"> częstotliwości naturalnych urządzeń i struktur (wykonywanie tzw. </w:t>
            </w:r>
            <w:proofErr w:type="spellStart"/>
            <w:r w:rsidRPr="00F316D8">
              <w:t>bump</w:t>
            </w:r>
            <w:proofErr w:type="spellEnd"/>
            <w:r w:rsidRPr="00F316D8">
              <w:t xml:space="preserve"> testów)</w:t>
            </w:r>
          </w:p>
          <w:p w:rsidR="00D854E6" w:rsidRPr="00F316D8" w:rsidRDefault="00D854E6" w:rsidP="00E81B9E">
            <w:pPr>
              <w:spacing w:after="120"/>
              <w:jc w:val="both"/>
            </w:pPr>
            <w:proofErr w:type="gramStart"/>
            <w:r w:rsidRPr="00F316D8">
              <w:t>*  Analiza</w:t>
            </w:r>
            <w:proofErr w:type="gramEnd"/>
            <w:r w:rsidRPr="00F316D8">
              <w:t xml:space="preserve"> łożysk wolnoobrotowych - wbudowany dedykowany moduł pomiarowy wykorzystujący technikę wysokoczęstotliwościowego </w:t>
            </w:r>
            <w:proofErr w:type="spellStart"/>
            <w:r w:rsidRPr="00F316D8">
              <w:t>nadpróbkowywania</w:t>
            </w:r>
            <w:proofErr w:type="spellEnd"/>
            <w:r w:rsidRPr="00F316D8">
              <w:t xml:space="preserve"> sygnałów pomiarowych (np. technika ACMT) dla </w:t>
            </w:r>
          </w:p>
          <w:p w:rsidR="00D854E6" w:rsidRPr="00F316D8" w:rsidRDefault="00D854E6" w:rsidP="00E81B9E">
            <w:pPr>
              <w:spacing w:after="120"/>
              <w:jc w:val="both"/>
            </w:pPr>
            <w:proofErr w:type="gramStart"/>
            <w:r w:rsidRPr="00F316D8">
              <w:t>maszyn</w:t>
            </w:r>
            <w:proofErr w:type="gramEnd"/>
            <w:r w:rsidRPr="00F316D8">
              <w:t xml:space="preserve"> wolnoobrotowych</w:t>
            </w:r>
          </w:p>
          <w:p w:rsidR="00D854E6" w:rsidRPr="00F316D8" w:rsidRDefault="00D854E6" w:rsidP="00E81B9E">
            <w:pPr>
              <w:spacing w:after="120"/>
              <w:jc w:val="both"/>
            </w:pPr>
            <w:proofErr w:type="gramStart"/>
            <w:r w:rsidRPr="00F316D8">
              <w:t>*  Wbudowany</w:t>
            </w:r>
            <w:proofErr w:type="gramEnd"/>
            <w:r w:rsidRPr="00F316D8">
              <w:t xml:space="preserve"> moduł diagnostyki silników elektrycznych wykorzystujący technikę MCSA, tzn. diagnostyki stanu silnika w oparciu o analizę częstotliwościową prądów fazowych</w:t>
            </w:r>
          </w:p>
          <w:p w:rsidR="00D854E6" w:rsidRPr="00F316D8" w:rsidRDefault="00D854E6" w:rsidP="00E81B9E">
            <w:pPr>
              <w:pStyle w:val="ProPublico"/>
              <w:numPr>
                <w:ilvl w:val="1"/>
                <w:numId w:val="0"/>
              </w:numPr>
              <w:tabs>
                <w:tab w:val="num" w:pos="0"/>
              </w:tabs>
              <w:spacing w:after="120" w:line="240" w:lineRule="auto"/>
              <w:jc w:val="both"/>
              <w:rPr>
                <w:rFonts w:ascii="Times New Roman" w:hAnsi="Times New Roman"/>
                <w:sz w:val="24"/>
                <w:szCs w:val="24"/>
              </w:rPr>
            </w:pPr>
            <w:r w:rsidRPr="00F316D8">
              <w:rPr>
                <w:rFonts w:ascii="Times New Roman" w:hAnsi="Times New Roman"/>
                <w:b/>
                <w:sz w:val="24"/>
                <w:szCs w:val="24"/>
              </w:rPr>
              <w:t>Zamawiający nie dopuszcza składania ofert wariantowych</w:t>
            </w:r>
            <w:r w:rsidRPr="00F316D8">
              <w:rPr>
                <w:rFonts w:ascii="Times New Roman" w:hAnsi="Times New Roman"/>
                <w:sz w:val="24"/>
                <w:szCs w:val="24"/>
              </w:rPr>
              <w:t>.</w:t>
            </w:r>
            <w:r w:rsidRPr="00F316D8">
              <w:rPr>
                <w:rFonts w:ascii="Times New Roman" w:hAnsi="Times New Roman"/>
                <w:b/>
                <w:sz w:val="24"/>
                <w:szCs w:val="24"/>
              </w:rPr>
              <w:t xml:space="preserve"> </w:t>
            </w:r>
          </w:p>
        </w:tc>
      </w:tr>
    </w:tbl>
    <w:p w:rsidR="000817D2" w:rsidRPr="00F316D8" w:rsidRDefault="000817D2" w:rsidP="000817D2">
      <w:pPr>
        <w:pStyle w:val="Akapitzlist"/>
        <w:numPr>
          <w:ilvl w:val="0"/>
          <w:numId w:val="24"/>
        </w:numPr>
        <w:spacing w:after="120"/>
        <w:jc w:val="both"/>
        <w:rPr>
          <w:rFonts w:ascii="Times New Roman" w:hAnsi="Times New Roman"/>
          <w:sz w:val="24"/>
          <w:szCs w:val="24"/>
        </w:rPr>
      </w:pPr>
      <w:r w:rsidRPr="00F316D8">
        <w:rPr>
          <w:rFonts w:ascii="Times New Roman" w:hAnsi="Times New Roman"/>
          <w:sz w:val="24"/>
          <w:szCs w:val="24"/>
        </w:rPr>
        <w:lastRenderedPageBreak/>
        <w:t>Części nie mogą być dzielone przez wykonawców, oferty nie zawierające pełnego zakresu przedmiotu zamówienia określonego w zadaniu częściowym zostaną odrzucone.</w:t>
      </w:r>
    </w:p>
    <w:p w:rsidR="000817D2" w:rsidRPr="00F316D8" w:rsidRDefault="000817D2" w:rsidP="004565C5">
      <w:pPr>
        <w:numPr>
          <w:ilvl w:val="0"/>
          <w:numId w:val="24"/>
        </w:numPr>
        <w:jc w:val="both"/>
      </w:pPr>
      <w:r w:rsidRPr="00F316D8">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607971" w:rsidRPr="00F316D8" w:rsidRDefault="00607971" w:rsidP="00607971">
      <w:pPr>
        <w:spacing w:before="120" w:after="120"/>
        <w:rPr>
          <w:b/>
          <w:bCs/>
          <w:color w:val="000000"/>
        </w:rPr>
      </w:pPr>
      <w:r w:rsidRPr="00F316D8">
        <w:rPr>
          <w:b/>
          <w:bCs/>
          <w:color w:val="000000"/>
        </w:rPr>
        <w:t>III. TERMIN REALIZACJI</w:t>
      </w:r>
    </w:p>
    <w:tbl>
      <w:tblPr>
        <w:tblW w:w="8640" w:type="dxa"/>
        <w:tblInd w:w="648" w:type="dxa"/>
        <w:tblLook w:val="01E0" w:firstRow="1" w:lastRow="1" w:firstColumn="1" w:lastColumn="1" w:noHBand="0" w:noVBand="0"/>
      </w:tblPr>
      <w:tblGrid>
        <w:gridCol w:w="8640"/>
      </w:tblGrid>
      <w:tr w:rsidR="00F316D8" w:rsidRPr="00F316D8" w:rsidTr="00F316D8">
        <w:tc>
          <w:tcPr>
            <w:tcW w:w="8640" w:type="dxa"/>
          </w:tcPr>
          <w:p w:rsidR="00F316D8" w:rsidRPr="00F316D8" w:rsidRDefault="00F316D8" w:rsidP="00E81B9E">
            <w:pPr>
              <w:pStyle w:val="Tekstpodstawowy"/>
            </w:pPr>
            <w:r w:rsidRPr="00F316D8">
              <w:rPr>
                <w:b/>
              </w:rPr>
              <w:t>2 miesiące od daty udzielenia zamówienia</w:t>
            </w:r>
            <w:r w:rsidRPr="00F316D8">
              <w:t xml:space="preserve"> – dla zadania częściowego: 1</w:t>
            </w:r>
          </w:p>
        </w:tc>
      </w:tr>
    </w:tbl>
    <w:p w:rsidR="00607971" w:rsidRPr="004565C5" w:rsidRDefault="00607971" w:rsidP="00211900">
      <w:pPr>
        <w:spacing w:after="120"/>
        <w:jc w:val="both"/>
        <w:rPr>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RPr="00F316D8" w:rsidTr="009206FF">
        <w:trPr>
          <w:trHeight w:val="41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D854E6" w:rsidRPr="003E719D" w:rsidRDefault="00D854E6" w:rsidP="00D854E6">
            <w:pPr>
              <w:spacing w:before="120"/>
              <w:rPr>
                <w:b/>
                <w:bCs/>
                <w:color w:val="000000"/>
              </w:rPr>
            </w:pPr>
            <w:r w:rsidRPr="003E719D">
              <w:rPr>
                <w:b/>
                <w:bCs/>
                <w:color w:val="000000"/>
              </w:rPr>
              <w:t>IV. OPIS SPOSOBU PRZYGOTOWANIA OFERTY</w:t>
            </w:r>
          </w:p>
          <w:p w:rsidR="00D854E6" w:rsidRPr="003E719D" w:rsidRDefault="00D854E6" w:rsidP="00D854E6">
            <w:pPr>
              <w:numPr>
                <w:ilvl w:val="0"/>
                <w:numId w:val="25"/>
              </w:numPr>
              <w:ind w:left="641" w:hanging="357"/>
              <w:jc w:val="both"/>
              <w:outlineLvl w:val="1"/>
              <w:rPr>
                <w:b/>
                <w:bCs/>
                <w:iCs/>
                <w:u w:val="single"/>
                <w:lang w:val="x-none" w:eastAsia="x-none"/>
              </w:rPr>
            </w:pPr>
            <w:r w:rsidRPr="003E719D">
              <w:rPr>
                <w:b/>
                <w:bCs/>
                <w:iCs/>
                <w:u w:val="single"/>
                <w:lang w:val="x-none" w:eastAsia="x-none"/>
              </w:rPr>
              <w:t>Oferta musi być sporządzona według wzoru formularza oferty stanowiącego załącznik nr 1 do niniejszego ogłoszenia.</w:t>
            </w:r>
          </w:p>
          <w:p w:rsidR="00D854E6" w:rsidRPr="003E719D" w:rsidRDefault="00D854E6" w:rsidP="00D854E6">
            <w:pPr>
              <w:numPr>
                <w:ilvl w:val="0"/>
                <w:numId w:val="25"/>
              </w:numPr>
              <w:ind w:left="641" w:hanging="357"/>
              <w:jc w:val="both"/>
              <w:rPr>
                <w:bCs/>
                <w:color w:val="000000"/>
                <w:u w:val="single"/>
              </w:rPr>
            </w:pPr>
            <w:r w:rsidRPr="003E719D">
              <w:rPr>
                <w:bCs/>
                <w:color w:val="000000"/>
                <w:u w:val="single"/>
              </w:rPr>
              <w:t xml:space="preserve">Do oferty należy dołączyć szczegółową wycenę zawierającą ceny jednostkowe brutto za </w:t>
            </w:r>
            <w:r w:rsidRPr="003E719D">
              <w:rPr>
                <w:bCs/>
                <w:color w:val="000000"/>
                <w:u w:val="single"/>
              </w:rPr>
              <w:lastRenderedPageBreak/>
              <w:t xml:space="preserve">poszczególne pozycje składających się na całość zadania częściowego wraz z informacjami o nazwie producenta oraz numerami katalogowymi oferowanych produktów. </w:t>
            </w:r>
            <w:r w:rsidR="00DE39DE">
              <w:rPr>
                <w:bCs/>
                <w:color w:val="000000"/>
                <w:u w:val="single"/>
              </w:rPr>
              <w:t>– JEŻELI DOTYCZY</w:t>
            </w:r>
          </w:p>
          <w:p w:rsidR="00D854E6" w:rsidRPr="003E719D" w:rsidRDefault="00D854E6" w:rsidP="00D854E6">
            <w:pPr>
              <w:numPr>
                <w:ilvl w:val="0"/>
                <w:numId w:val="25"/>
              </w:numPr>
              <w:ind w:left="641" w:hanging="357"/>
              <w:jc w:val="both"/>
              <w:rPr>
                <w:b/>
                <w:sz w:val="28"/>
                <w:szCs w:val="28"/>
                <w:u w:val="single"/>
              </w:rPr>
            </w:pPr>
            <w:r w:rsidRPr="003E719D">
              <w:rPr>
                <w:bCs/>
                <w:color w:val="000000"/>
              </w:rPr>
              <w:t xml:space="preserve">Do oferty należy dołączyć </w:t>
            </w:r>
            <w:r w:rsidRPr="003E719D">
              <w:t xml:space="preserve">Broszury produktowe/katalogi produktowy/specyfikacja techniczna oferowanego urządzenia </w:t>
            </w:r>
            <w:r w:rsidRPr="003E719D">
              <w:rPr>
                <w:b/>
                <w:u w:val="single"/>
              </w:rPr>
              <w:t xml:space="preserve">potwierdzająca spełnienie wszystkich parametrów </w:t>
            </w:r>
            <w:r w:rsidRPr="003E719D">
              <w:t xml:space="preserve">określonych przez zamawiającego w ogłoszeniu o udzielanym zamówieniu.- </w:t>
            </w:r>
            <w:r w:rsidRPr="003E719D">
              <w:rPr>
                <w:b/>
                <w:u w:val="single"/>
              </w:rPr>
              <w:t xml:space="preserve">Dokumenty należy dołączyć w języku polskim </w:t>
            </w:r>
          </w:p>
          <w:p w:rsidR="00D854E6" w:rsidRPr="003E719D" w:rsidRDefault="00D854E6" w:rsidP="00D854E6">
            <w:pPr>
              <w:numPr>
                <w:ilvl w:val="0"/>
                <w:numId w:val="25"/>
              </w:numPr>
              <w:ind w:left="641" w:hanging="357"/>
              <w:jc w:val="both"/>
              <w:rPr>
                <w:sz w:val="28"/>
                <w:szCs w:val="28"/>
              </w:rPr>
            </w:pPr>
            <w:r w:rsidRPr="003E719D">
              <w:rPr>
                <w:bCs/>
                <w:color w:val="000000"/>
              </w:rPr>
              <w:t xml:space="preserve">Do oferty należy dołączyć </w:t>
            </w:r>
            <w:r w:rsidRPr="003E719D">
              <w:rPr>
                <w:color w:val="000000"/>
              </w:rPr>
              <w:t>aktualny odpis z właściwego rejestru lub z centralnej ewidencji i informacji o działalności gospodarczej.</w:t>
            </w:r>
            <w:r w:rsidRPr="003E719D">
              <w:t xml:space="preserve"> </w:t>
            </w:r>
          </w:p>
          <w:p w:rsidR="00D854E6" w:rsidRPr="003E719D" w:rsidRDefault="00D854E6" w:rsidP="00D854E6">
            <w:pPr>
              <w:jc w:val="both"/>
              <w:outlineLvl w:val="1"/>
              <w:rPr>
                <w:b/>
                <w:bCs/>
                <w:iCs/>
                <w:u w:val="single"/>
              </w:rPr>
            </w:pPr>
            <w:r w:rsidRPr="003E719D">
              <w:rPr>
                <w:b/>
                <w:color w:val="000000"/>
                <w:u w:val="single"/>
              </w:rPr>
              <w:t xml:space="preserve">W przypadku podmiotów zagranicznych: </w:t>
            </w:r>
          </w:p>
          <w:p w:rsidR="00D854E6" w:rsidRPr="003E719D" w:rsidRDefault="00D854E6" w:rsidP="00D854E6">
            <w:pPr>
              <w:jc w:val="both"/>
              <w:rPr>
                <w:b/>
                <w:color w:val="000000"/>
              </w:rPr>
            </w:pPr>
            <w:r w:rsidRPr="003E719D">
              <w:rPr>
                <w:b/>
                <w:color w:val="000000"/>
              </w:rPr>
              <w:t>Do oferty należy dołączyć dokument potwierdzający, że nie otwarto jego likwidacji ani nie ogłoszono upadłości</w:t>
            </w:r>
          </w:p>
          <w:p w:rsidR="00D854E6" w:rsidRPr="003E719D" w:rsidRDefault="00D854E6" w:rsidP="00D854E6">
            <w:pPr>
              <w:jc w:val="both"/>
              <w:rPr>
                <w:b/>
                <w:color w:val="000000"/>
              </w:rPr>
            </w:pPr>
            <w:r w:rsidRPr="003E719D">
              <w:rPr>
                <w:b/>
                <w:color w:val="000000"/>
              </w:rPr>
              <w:t>Dodatkowe informację:</w:t>
            </w:r>
          </w:p>
          <w:p w:rsidR="00D854E6" w:rsidRPr="003E719D" w:rsidRDefault="00D854E6" w:rsidP="00D854E6">
            <w:pPr>
              <w:keepNext/>
              <w:numPr>
                <w:ilvl w:val="0"/>
                <w:numId w:val="25"/>
              </w:numPr>
              <w:jc w:val="both"/>
              <w:outlineLvl w:val="1"/>
              <w:rPr>
                <w:bCs/>
                <w:iCs/>
                <w:lang w:val="x-none" w:eastAsia="x-none"/>
              </w:rPr>
            </w:pPr>
            <w:r w:rsidRPr="003E719D">
              <w:rPr>
                <w:bCs/>
                <w:iCs/>
                <w:lang w:val="x-none" w:eastAsia="x-none"/>
              </w:rPr>
              <w:t>W</w:t>
            </w:r>
            <w:r w:rsidRPr="003E719D">
              <w:rPr>
                <w:bCs/>
                <w:iCs/>
                <w:lang w:eastAsia="x-none"/>
              </w:rPr>
              <w:t>y</w:t>
            </w:r>
            <w:r w:rsidRPr="003E719D">
              <w:rPr>
                <w:bCs/>
                <w:iCs/>
                <w:lang w:val="x-none" w:eastAsia="x-none"/>
              </w:rPr>
              <w:t>konawca może złożyć tylko jedną ofertę.</w:t>
            </w:r>
          </w:p>
          <w:p w:rsidR="00D854E6" w:rsidRPr="003E719D" w:rsidRDefault="00D854E6" w:rsidP="00D854E6">
            <w:pPr>
              <w:keepNext/>
              <w:tabs>
                <w:tab w:val="num" w:pos="680"/>
              </w:tabs>
              <w:ind w:left="680" w:hanging="680"/>
              <w:jc w:val="both"/>
              <w:outlineLvl w:val="1"/>
              <w:rPr>
                <w:bCs/>
                <w:iCs/>
                <w:lang w:val="x-none" w:eastAsia="x-none"/>
              </w:rPr>
            </w:pPr>
            <w:r w:rsidRPr="003E719D">
              <w:rPr>
                <w:bCs/>
                <w:iCs/>
                <w:lang w:val="x-none" w:eastAsia="x-none"/>
              </w:rPr>
              <w:t>6. Tre</w:t>
            </w:r>
            <w:r w:rsidRPr="003E719D">
              <w:rPr>
                <w:rFonts w:eastAsia="TimesNewRoman"/>
                <w:bCs/>
                <w:iCs/>
                <w:lang w:val="x-none" w:eastAsia="x-none"/>
              </w:rPr>
              <w:t xml:space="preserve">ść </w:t>
            </w:r>
            <w:r w:rsidRPr="003E719D">
              <w:rPr>
                <w:bCs/>
                <w:iCs/>
                <w:lang w:val="x-none" w:eastAsia="x-none"/>
              </w:rPr>
              <w:t>oferty musi odpowiada</w:t>
            </w:r>
            <w:r w:rsidRPr="003E719D">
              <w:rPr>
                <w:rFonts w:eastAsia="TimesNewRoman"/>
                <w:bCs/>
                <w:iCs/>
                <w:lang w:val="x-none" w:eastAsia="x-none"/>
              </w:rPr>
              <w:t xml:space="preserve">ć </w:t>
            </w:r>
            <w:r w:rsidRPr="003E719D">
              <w:rPr>
                <w:bCs/>
                <w:iCs/>
                <w:lang w:val="x-none" w:eastAsia="x-none"/>
              </w:rPr>
              <w:t>tre</w:t>
            </w:r>
            <w:r w:rsidRPr="003E719D">
              <w:rPr>
                <w:rFonts w:eastAsia="TimesNewRoman"/>
                <w:bCs/>
                <w:iCs/>
                <w:lang w:val="x-none" w:eastAsia="x-none"/>
              </w:rPr>
              <w:t>ś</w:t>
            </w:r>
            <w:r w:rsidRPr="003E719D">
              <w:rPr>
                <w:bCs/>
                <w:iCs/>
                <w:lang w:val="x-none" w:eastAsia="x-none"/>
              </w:rPr>
              <w:t xml:space="preserve">ci niniejszego ogłoszenia </w:t>
            </w:r>
          </w:p>
          <w:p w:rsidR="00D854E6" w:rsidRPr="003E719D" w:rsidRDefault="00D854E6" w:rsidP="00D854E6">
            <w:pPr>
              <w:keepNext/>
              <w:tabs>
                <w:tab w:val="num" w:pos="680"/>
              </w:tabs>
              <w:ind w:left="680" w:hanging="680"/>
              <w:jc w:val="both"/>
              <w:outlineLvl w:val="1"/>
              <w:rPr>
                <w:bCs/>
                <w:iCs/>
                <w:lang w:val="x-none" w:eastAsia="x-none"/>
              </w:rPr>
            </w:pPr>
            <w:r w:rsidRPr="003E719D">
              <w:rPr>
                <w:bCs/>
                <w:iCs/>
                <w:lang w:val="x-none" w:eastAsia="x-none"/>
              </w:rPr>
              <w:t>7. Zamawiający nie przewiduje zwrotu kosztów udziału w postępowaniu.</w:t>
            </w:r>
          </w:p>
          <w:p w:rsidR="00D854E6" w:rsidRPr="003E719D" w:rsidRDefault="00D854E6" w:rsidP="00D854E6">
            <w:pPr>
              <w:keepNext/>
              <w:tabs>
                <w:tab w:val="num" w:pos="680"/>
              </w:tabs>
              <w:ind w:left="680" w:hanging="680"/>
              <w:jc w:val="both"/>
              <w:outlineLvl w:val="1"/>
              <w:rPr>
                <w:bCs/>
                <w:iCs/>
                <w:lang w:val="x-none" w:eastAsia="x-none"/>
              </w:rPr>
            </w:pPr>
            <w:r w:rsidRPr="003E719D">
              <w:rPr>
                <w:bCs/>
                <w:iCs/>
                <w:lang w:val="x-none" w:eastAsia="x-none"/>
              </w:rPr>
              <w:t>8. Oferta wraz ze stanowiącymi jej integralną część załącznikami musi być sporządzona przez Wykonawcę ściśle według postanowień niniejszego ogłoszenia</w:t>
            </w:r>
          </w:p>
          <w:p w:rsidR="00D854E6" w:rsidRPr="003E719D" w:rsidRDefault="00D854E6" w:rsidP="00D854E6">
            <w:pPr>
              <w:keepNext/>
              <w:tabs>
                <w:tab w:val="num" w:pos="680"/>
              </w:tabs>
              <w:ind w:left="680" w:hanging="680"/>
              <w:jc w:val="both"/>
              <w:outlineLvl w:val="1"/>
              <w:rPr>
                <w:bCs/>
                <w:iCs/>
                <w:u w:val="single"/>
                <w:lang w:val="x-none" w:eastAsia="x-none"/>
              </w:rPr>
            </w:pPr>
            <w:r w:rsidRPr="003E719D">
              <w:rPr>
                <w:bCs/>
                <w:iCs/>
                <w:lang w:val="x-none" w:eastAsia="x-none"/>
              </w:rPr>
              <w:t xml:space="preserve">9. </w:t>
            </w:r>
            <w:r w:rsidRPr="003E719D">
              <w:rPr>
                <w:bCs/>
                <w:iCs/>
                <w:u w:val="single"/>
                <w:lang w:val="x-none" w:eastAsia="x-none"/>
              </w:rPr>
              <w:t xml:space="preserve">Oferta i </w:t>
            </w:r>
            <w:r w:rsidRPr="003E719D">
              <w:rPr>
                <w:b/>
                <w:bCs/>
                <w:iCs/>
                <w:u w:val="single"/>
                <w:lang w:val="x-none" w:eastAsia="x-none"/>
              </w:rPr>
              <w:t>wszystkie</w:t>
            </w:r>
            <w:r w:rsidRPr="003E719D">
              <w:rPr>
                <w:bCs/>
                <w:iCs/>
                <w:u w:val="single"/>
                <w:lang w:val="x-none" w:eastAsia="x-none"/>
              </w:rPr>
              <w:t xml:space="preserve"> załączniki muszą być sporządzona </w:t>
            </w:r>
            <w:r w:rsidRPr="003E719D">
              <w:rPr>
                <w:b/>
                <w:bCs/>
                <w:iCs/>
                <w:u w:val="single"/>
                <w:lang w:val="x-none" w:eastAsia="x-none"/>
              </w:rPr>
              <w:t>w języku polskim</w:t>
            </w:r>
            <w:r w:rsidRPr="003E719D">
              <w:rPr>
                <w:bCs/>
                <w:iCs/>
                <w:u w:val="single"/>
                <w:lang w:val="x-none" w:eastAsia="x-none"/>
              </w:rPr>
              <w:t>, zrozumiale i czytelnie, napisane komputerowo lub nieścieralnym atramentem.</w:t>
            </w:r>
          </w:p>
          <w:p w:rsidR="00D854E6" w:rsidRPr="003E719D" w:rsidRDefault="00D854E6" w:rsidP="00D854E6">
            <w:pPr>
              <w:jc w:val="both"/>
            </w:pPr>
            <w:r w:rsidRPr="003E719D">
              <w:t xml:space="preserve">10. Oferta musi być podpisana przez osobę uprawnioną do reprezentowania Wykonawcy, zgodnie z formą reprezentacji określoną w dokumentach rejestrowych, lub przez osobę posiadającą ważne </w:t>
            </w:r>
            <w:r w:rsidRPr="003E719D">
              <w:rPr>
                <w:b/>
                <w:u w:val="single"/>
              </w:rPr>
              <w:t>pełnomocnictwo</w:t>
            </w:r>
            <w:r w:rsidRPr="003E719D">
              <w:t>, które należy dołączyć do składanej oferty.</w:t>
            </w:r>
          </w:p>
          <w:p w:rsidR="00D854E6" w:rsidRPr="003E719D" w:rsidRDefault="00D854E6" w:rsidP="00D854E6">
            <w:pPr>
              <w:jc w:val="both"/>
              <w:rPr>
                <w:b/>
                <w:u w:val="single"/>
              </w:rPr>
            </w:pPr>
            <w:r w:rsidRPr="003E719D">
              <w:rPr>
                <w:b/>
                <w:u w:val="single"/>
              </w:rPr>
              <w:t xml:space="preserve">Zamawiający dopuszcza podpisanie oferty elektronicznie przez osobę uprawnioną do reprezentowania Wykonawcy </w:t>
            </w:r>
            <w:r w:rsidRPr="003E719D">
              <w:t xml:space="preserve">zgodnie z formą reprezentacji określoną w dokumentach rejestrowych, lub przez osobę posiadającą ważne </w:t>
            </w:r>
            <w:r w:rsidRPr="003E719D">
              <w:rPr>
                <w:b/>
                <w:u w:val="single"/>
              </w:rPr>
              <w:t>pełnomocnictwo</w:t>
            </w:r>
            <w:r w:rsidRPr="003E719D">
              <w:t>, które należy dołączyć do składanej oferty.</w:t>
            </w:r>
          </w:p>
          <w:p w:rsidR="00D854E6" w:rsidRPr="003E719D" w:rsidRDefault="00D854E6" w:rsidP="00D854E6">
            <w:pPr>
              <w:rPr>
                <w:color w:val="000000"/>
                <w:u w:val="single"/>
              </w:rPr>
            </w:pPr>
            <w:r w:rsidRPr="003E719D">
              <w:rPr>
                <w:color w:val="000000"/>
                <w:u w:val="single"/>
              </w:rPr>
              <w:t>Oferta powinna zawierać:</w:t>
            </w:r>
          </w:p>
          <w:p w:rsidR="00D854E6" w:rsidRPr="003E719D" w:rsidRDefault="00D854E6" w:rsidP="00D854E6">
            <w:pPr>
              <w:numPr>
                <w:ilvl w:val="0"/>
                <w:numId w:val="26"/>
              </w:numPr>
              <w:rPr>
                <w:color w:val="000000"/>
              </w:rPr>
            </w:pPr>
            <w:r w:rsidRPr="003E719D">
              <w:rPr>
                <w:color w:val="000000"/>
              </w:rPr>
              <w:t xml:space="preserve">Dane teleadresowe firmy - numer </w:t>
            </w:r>
            <w:proofErr w:type="gramStart"/>
            <w:r w:rsidRPr="003E719D">
              <w:rPr>
                <w:color w:val="000000"/>
              </w:rPr>
              <w:t xml:space="preserve">NIP , </w:t>
            </w:r>
            <w:proofErr w:type="gramEnd"/>
            <w:r w:rsidRPr="003E719D">
              <w:rPr>
                <w:color w:val="000000"/>
              </w:rPr>
              <w:t>REGON firmy itp.</w:t>
            </w:r>
          </w:p>
          <w:p w:rsidR="00D854E6" w:rsidRPr="003E719D" w:rsidRDefault="00D854E6" w:rsidP="00D854E6">
            <w:pPr>
              <w:numPr>
                <w:ilvl w:val="0"/>
                <w:numId w:val="26"/>
              </w:numPr>
              <w:rPr>
                <w:color w:val="000000"/>
              </w:rPr>
            </w:pPr>
            <w:r w:rsidRPr="003E719D">
              <w:rPr>
                <w:color w:val="000000"/>
              </w:rPr>
              <w:t>Wskazanie osoby do kontaktu w sprawie oferty (numer telefonu i e-mail).</w:t>
            </w:r>
          </w:p>
          <w:p w:rsidR="00D854E6" w:rsidRPr="003E719D" w:rsidRDefault="00D854E6" w:rsidP="00D854E6">
            <w:pPr>
              <w:numPr>
                <w:ilvl w:val="0"/>
                <w:numId w:val="26"/>
              </w:numPr>
              <w:rPr>
                <w:color w:val="000000"/>
              </w:rPr>
            </w:pPr>
            <w:r w:rsidRPr="003E719D">
              <w:rPr>
                <w:color w:val="000000"/>
              </w:rPr>
              <w:t>Proponowaną cenę brutto za realizację zamówienia.</w:t>
            </w:r>
          </w:p>
          <w:p w:rsidR="00211900" w:rsidRPr="00F316D8" w:rsidRDefault="00D854E6" w:rsidP="00D854E6">
            <w:pPr>
              <w:spacing w:before="120"/>
            </w:pPr>
            <w:r w:rsidRPr="003E719D">
              <w:t>Oferta złożona przez wykonawcę nie jest ofertą w rozumieniu KC.</w:t>
            </w:r>
          </w:p>
        </w:tc>
      </w:tr>
      <w:tr w:rsidR="00211900" w:rsidRPr="00F316D8" w:rsidTr="004565C5">
        <w:trPr>
          <w:trHeight w:val="41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F316D8" w:rsidRDefault="00EB415D" w:rsidP="003F4C0E">
            <w:pPr>
              <w:spacing w:before="120"/>
              <w:rPr>
                <w:b/>
                <w:bCs/>
                <w:color w:val="000000"/>
              </w:rPr>
            </w:pPr>
            <w:r w:rsidRPr="00F316D8">
              <w:rPr>
                <w:b/>
                <w:bCs/>
                <w:color w:val="000000"/>
              </w:rPr>
              <w:lastRenderedPageBreak/>
              <w:t>V</w:t>
            </w:r>
            <w:r w:rsidR="00211900" w:rsidRPr="00F316D8">
              <w:rPr>
                <w:b/>
                <w:bCs/>
                <w:color w:val="000000"/>
              </w:rPr>
              <w:t>. KRYTERIA OCENY OFERT</w:t>
            </w:r>
          </w:p>
          <w:p w:rsidR="008443B5" w:rsidRPr="00F316D8" w:rsidRDefault="008443B5" w:rsidP="008443B5">
            <w:pPr>
              <w:jc w:val="both"/>
              <w:rPr>
                <w:color w:val="000000"/>
              </w:rPr>
            </w:pPr>
            <w:r w:rsidRPr="00F316D8">
              <w:rPr>
                <w:color w:val="000000"/>
              </w:rPr>
              <w:t xml:space="preserve">Przy ocenie i porównaniu ofert zastosowane będą następujące kryteria: </w:t>
            </w:r>
          </w:p>
          <w:p w:rsidR="008443B5" w:rsidRPr="00F316D8" w:rsidRDefault="008443B5" w:rsidP="008443B5">
            <w:pPr>
              <w:pStyle w:val="Akapitzlist"/>
              <w:spacing w:after="0" w:line="240" w:lineRule="auto"/>
              <w:ind w:left="0"/>
              <w:jc w:val="both"/>
              <w:rPr>
                <w:rFonts w:ascii="Times New Roman" w:hAnsi="Times New Roman"/>
                <w:lang w:val="pl-PL"/>
              </w:rPr>
            </w:pPr>
            <w:r w:rsidRPr="00F316D8">
              <w:rPr>
                <w:rFonts w:ascii="Times New Roman" w:hAnsi="Times New Roman"/>
                <w:color w:val="000000"/>
                <w:sz w:val="24"/>
                <w:szCs w:val="24"/>
                <w:lang w:val="pl-PL"/>
              </w:rPr>
              <w:t xml:space="preserve">Cena 100% </w:t>
            </w:r>
          </w:p>
          <w:p w:rsidR="008443B5" w:rsidRPr="00F316D8" w:rsidRDefault="008443B5" w:rsidP="008443B5">
            <w:pPr>
              <w:jc w:val="both"/>
              <w:rPr>
                <w:b/>
              </w:rPr>
            </w:pPr>
            <w:r w:rsidRPr="00F316D8">
              <w:rPr>
                <w:b/>
              </w:rPr>
              <w:t>Ocena złożonych ofert w zakresie kryterium „Cena”</w:t>
            </w:r>
            <w:r w:rsidRPr="00F316D8">
              <w:t xml:space="preserve"> zostanie dokonana na podstawie podanej przez Wykonawcę całkowitej ceny brutto. Oferty zostaną ocenione przy zastosowaniu poniższego wzoru:</w:t>
            </w:r>
          </w:p>
          <w:p w:rsidR="008443B5" w:rsidRPr="00F316D8" w:rsidRDefault="008443B5" w:rsidP="008443B5">
            <w:pPr>
              <w:jc w:val="both"/>
            </w:pPr>
            <w:r w:rsidRPr="00F316D8">
              <w:tab/>
              <w:t xml:space="preserve">                                                   </w:t>
            </w:r>
            <w:proofErr w:type="gramStart"/>
            <w:r w:rsidRPr="00F316D8">
              <w:t>cena</w:t>
            </w:r>
            <w:proofErr w:type="gramEnd"/>
            <w:r w:rsidRPr="00F316D8">
              <w:t xml:space="preserve"> najniższa</w:t>
            </w:r>
          </w:p>
          <w:p w:rsidR="008443B5" w:rsidRPr="00F316D8" w:rsidRDefault="008443B5" w:rsidP="008443B5">
            <w:pPr>
              <w:jc w:val="both"/>
            </w:pPr>
            <w:r w:rsidRPr="00F316D8">
              <w:t>Liczba pkt. oferty ocenianej =Kc = -------------------------------- x max liczby punktów</w:t>
            </w:r>
          </w:p>
          <w:p w:rsidR="008443B5" w:rsidRPr="00F316D8" w:rsidRDefault="008443B5" w:rsidP="008443B5">
            <w:pPr>
              <w:jc w:val="both"/>
            </w:pPr>
            <w:r w:rsidRPr="00F316D8">
              <w:t xml:space="preserve">                                                           </w:t>
            </w:r>
            <w:proofErr w:type="gramStart"/>
            <w:r w:rsidRPr="00F316D8">
              <w:t>cena</w:t>
            </w:r>
            <w:proofErr w:type="gramEnd"/>
            <w:r w:rsidRPr="00F316D8">
              <w:t xml:space="preserve"> oferty ocenianej</w:t>
            </w:r>
          </w:p>
          <w:p w:rsidR="008443B5" w:rsidRPr="00F316D8" w:rsidRDefault="008443B5" w:rsidP="008443B5">
            <w:pPr>
              <w:spacing w:before="120"/>
              <w:jc w:val="both"/>
              <w:rPr>
                <w:color w:val="000000"/>
              </w:rPr>
            </w:pPr>
            <w:r w:rsidRPr="00F316D8">
              <w:t>Cena musi być podana w złotych polskich cyfrą i słownie. W przypadku rozbieżności pomiędzy wartością wyrażoną cyfrą, a podaną słownie, jako wartość właściwa zostanie przyjęta wartość podana słownie.</w:t>
            </w:r>
            <w:r w:rsidRPr="00F316D8">
              <w:rPr>
                <w:color w:val="000000"/>
              </w:rPr>
              <w:t>.</w:t>
            </w:r>
          </w:p>
          <w:p w:rsidR="00211900" w:rsidRPr="00F316D8" w:rsidRDefault="008443B5" w:rsidP="008443B5">
            <w:pPr>
              <w:spacing w:before="120"/>
              <w:jc w:val="both"/>
              <w:rPr>
                <w:b/>
                <w:bCs/>
                <w:color w:val="000000"/>
              </w:rPr>
            </w:pPr>
            <w:r w:rsidRPr="00F316D8">
              <w:rPr>
                <w:color w:val="000000"/>
              </w:rPr>
              <w:t>Zamawiający udzieli zamówienia wykonawcy, którego oferta uzyskała najwyższą ocenę.</w:t>
            </w:r>
          </w:p>
        </w:tc>
      </w:tr>
      <w:tr w:rsidR="00211900" w:rsidRPr="00F316D8" w:rsidTr="000817D2">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F316D8" w:rsidRDefault="00EB415D" w:rsidP="003F4C0E">
            <w:pPr>
              <w:pStyle w:val="p36"/>
              <w:spacing w:before="0" w:beforeAutospacing="0" w:after="0" w:afterAutospacing="0"/>
              <w:rPr>
                <w:b/>
                <w:bCs/>
                <w:color w:val="000000"/>
              </w:rPr>
            </w:pPr>
            <w:r w:rsidRPr="00F316D8">
              <w:rPr>
                <w:b/>
                <w:bCs/>
                <w:color w:val="000000"/>
              </w:rPr>
              <w:lastRenderedPageBreak/>
              <w:t>V</w:t>
            </w:r>
            <w:r w:rsidR="00211900" w:rsidRPr="00F316D8">
              <w:rPr>
                <w:b/>
                <w:bCs/>
                <w:color w:val="000000"/>
              </w:rPr>
              <w:t>I.TERMINY PŁATNOŚCI</w:t>
            </w:r>
          </w:p>
          <w:p w:rsidR="00211900" w:rsidRPr="00F316D8" w:rsidRDefault="00211900" w:rsidP="009206FF">
            <w:pPr>
              <w:pStyle w:val="p14"/>
              <w:spacing w:before="120" w:beforeAutospacing="0" w:after="0" w:afterAutospacing="0"/>
              <w:jc w:val="both"/>
              <w:rPr>
                <w:b/>
                <w:bCs/>
                <w:color w:val="000000"/>
              </w:rPr>
            </w:pPr>
            <w:r w:rsidRPr="00F316D8">
              <w:rPr>
                <w:color w:val="000000"/>
              </w:rPr>
              <w:t xml:space="preserve">Wynagrodzenie zostanie wypłacone w terminie do </w:t>
            </w:r>
            <w:r w:rsidR="009206FF" w:rsidRPr="00F316D8">
              <w:rPr>
                <w:color w:val="000000"/>
              </w:rPr>
              <w:t>14</w:t>
            </w:r>
            <w:r w:rsidRPr="00F316D8">
              <w:rPr>
                <w:color w:val="000000"/>
              </w:rPr>
              <w:t xml:space="preserve"> dni od daty otrzymania przez zamawiającego poprawnie wystawionej przez Wykonawcę faktury VAT.</w:t>
            </w:r>
          </w:p>
        </w:tc>
      </w:tr>
      <w:tr w:rsidR="00211900" w:rsidRPr="00F316D8" w:rsidTr="000817D2">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B62131" w:rsidRPr="00F65A12" w:rsidRDefault="00B62131" w:rsidP="00B62131">
            <w:pPr>
              <w:pStyle w:val="p37"/>
              <w:spacing w:before="0" w:beforeAutospacing="0" w:after="0" w:afterAutospacing="0"/>
              <w:rPr>
                <w:b/>
                <w:bCs/>
                <w:color w:val="000000"/>
              </w:rPr>
            </w:pPr>
            <w:r w:rsidRPr="00F65A12">
              <w:rPr>
                <w:b/>
                <w:bCs/>
                <w:color w:val="000000"/>
              </w:rPr>
              <w:t>VII. MIEJSCE I TERMIN SKŁADANIA OFERT</w:t>
            </w:r>
          </w:p>
          <w:p w:rsidR="00B62131" w:rsidRPr="00F65A12" w:rsidRDefault="00B62131" w:rsidP="00B62131">
            <w:pPr>
              <w:pStyle w:val="p38"/>
              <w:spacing w:before="0" w:beforeAutospacing="0" w:after="0" w:afterAutospacing="0"/>
              <w:jc w:val="both"/>
              <w:rPr>
                <w:lang w:val="en-US"/>
              </w:rPr>
            </w:pPr>
            <w:r w:rsidRPr="00F65A12">
              <w:rPr>
                <w:color w:val="000000"/>
              </w:rPr>
              <w:t>Ofertę należy przygotować w wersji elektronicznej i przesłać odpowiednio drogą</w:t>
            </w:r>
            <w:r w:rsidRPr="00F65A12">
              <w:rPr>
                <w:rStyle w:val="apple-converted-space"/>
                <w:color w:val="000000"/>
              </w:rPr>
              <w:t> </w:t>
            </w:r>
            <w:r w:rsidRPr="00F65A12">
              <w:rPr>
                <w:color w:val="000000"/>
              </w:rPr>
              <w:t>e-mailową</w:t>
            </w:r>
            <w:r w:rsidRPr="00F65A12">
              <w:rPr>
                <w:rStyle w:val="apple-converted-space"/>
                <w:color w:val="000000"/>
              </w:rPr>
              <w:t> </w:t>
            </w:r>
            <w:r w:rsidRPr="00F65A12">
              <w:rPr>
                <w:color w:val="000000"/>
              </w:rPr>
              <w:t>na adres</w:t>
            </w:r>
            <w:r w:rsidRPr="00F65A12">
              <w:rPr>
                <w:lang w:val="en-US"/>
              </w:rPr>
              <w:t xml:space="preserve"> </w:t>
            </w:r>
            <w:hyperlink r:id="rId7" w:history="1">
              <w:r w:rsidRPr="00F65A12">
                <w:rPr>
                  <w:rStyle w:val="Hipercze"/>
                  <w:lang w:val="en-US"/>
                </w:rPr>
                <w:t>msalamon@prz.edu.pl</w:t>
              </w:r>
            </w:hyperlink>
            <w:r w:rsidRPr="00F65A12">
              <w:rPr>
                <w:lang w:val="en-US"/>
              </w:rPr>
              <w:t xml:space="preserve"> </w:t>
            </w:r>
          </w:p>
          <w:p w:rsidR="00B62131" w:rsidRPr="00F65A12" w:rsidRDefault="00B62131" w:rsidP="00B62131">
            <w:pPr>
              <w:pStyle w:val="p38"/>
              <w:spacing w:before="0" w:beforeAutospacing="0" w:after="0" w:afterAutospacing="0"/>
              <w:jc w:val="both"/>
              <w:rPr>
                <w:b/>
                <w:u w:val="single"/>
                <w:lang w:val="en-US"/>
              </w:rPr>
            </w:pPr>
            <w:r w:rsidRPr="00F65A12">
              <w:rPr>
                <w:b/>
                <w:u w:val="single"/>
                <w:lang w:val="en-US"/>
              </w:rPr>
              <w:t xml:space="preserve">W </w:t>
            </w:r>
            <w:proofErr w:type="spellStart"/>
            <w:r w:rsidRPr="00F65A12">
              <w:rPr>
                <w:b/>
                <w:u w:val="single"/>
                <w:lang w:val="en-US"/>
              </w:rPr>
              <w:t>tytule</w:t>
            </w:r>
            <w:proofErr w:type="spellEnd"/>
            <w:r w:rsidRPr="00F65A12">
              <w:rPr>
                <w:b/>
                <w:u w:val="single"/>
                <w:lang w:val="en-US"/>
              </w:rPr>
              <w:t xml:space="preserve"> </w:t>
            </w:r>
            <w:proofErr w:type="spellStart"/>
            <w:r w:rsidRPr="00F65A12">
              <w:rPr>
                <w:b/>
                <w:u w:val="single"/>
                <w:lang w:val="en-US"/>
              </w:rPr>
              <w:t>wiadomości</w:t>
            </w:r>
            <w:proofErr w:type="spellEnd"/>
            <w:r w:rsidRPr="00F65A12">
              <w:rPr>
                <w:b/>
                <w:u w:val="single"/>
                <w:lang w:val="en-US"/>
              </w:rPr>
              <w:t xml:space="preserve"> </w:t>
            </w:r>
            <w:proofErr w:type="spellStart"/>
            <w:r w:rsidRPr="00F65A12">
              <w:rPr>
                <w:b/>
                <w:u w:val="single"/>
                <w:lang w:val="en-US"/>
              </w:rPr>
              <w:t>należy</w:t>
            </w:r>
            <w:proofErr w:type="spellEnd"/>
            <w:r w:rsidRPr="00F65A12">
              <w:rPr>
                <w:b/>
                <w:u w:val="single"/>
                <w:lang w:val="en-US"/>
              </w:rPr>
              <w:t xml:space="preserve"> </w:t>
            </w:r>
            <w:proofErr w:type="spellStart"/>
            <w:r w:rsidRPr="00F65A12">
              <w:rPr>
                <w:b/>
                <w:u w:val="single"/>
                <w:lang w:val="en-US"/>
              </w:rPr>
              <w:t>podać</w:t>
            </w:r>
            <w:proofErr w:type="spellEnd"/>
            <w:r w:rsidRPr="00F65A12">
              <w:rPr>
                <w:b/>
                <w:u w:val="single"/>
                <w:lang w:val="en-US"/>
              </w:rPr>
              <w:t xml:space="preserve"> </w:t>
            </w:r>
            <w:proofErr w:type="spellStart"/>
            <w:r w:rsidRPr="00F65A12">
              <w:rPr>
                <w:b/>
                <w:u w:val="single"/>
                <w:lang w:val="en-US"/>
              </w:rPr>
              <w:t>numer</w:t>
            </w:r>
            <w:proofErr w:type="spellEnd"/>
            <w:r w:rsidRPr="00F65A12">
              <w:rPr>
                <w:b/>
                <w:u w:val="single"/>
                <w:lang w:val="en-US"/>
              </w:rPr>
              <w:t xml:space="preserve"> </w:t>
            </w:r>
            <w:proofErr w:type="spellStart"/>
            <w:r w:rsidRPr="00F65A12">
              <w:rPr>
                <w:b/>
                <w:u w:val="single"/>
                <w:lang w:val="en-US"/>
              </w:rPr>
              <w:t>postępowania</w:t>
            </w:r>
            <w:proofErr w:type="spellEnd"/>
            <w:r w:rsidRPr="00F65A12">
              <w:rPr>
                <w:b/>
                <w:u w:val="single"/>
                <w:lang w:val="en-US"/>
              </w:rPr>
              <w:t xml:space="preserve"> -</w:t>
            </w:r>
            <w:r w:rsidRPr="00F65A12">
              <w:rPr>
                <w:b/>
              </w:rPr>
              <w:t xml:space="preserve"> NA/O/</w:t>
            </w:r>
            <w:r>
              <w:rPr>
                <w:b/>
              </w:rPr>
              <w:t>24</w:t>
            </w:r>
            <w:r>
              <w:rPr>
                <w:b/>
              </w:rPr>
              <w:t>7</w:t>
            </w:r>
            <w:r w:rsidRPr="00F65A12">
              <w:rPr>
                <w:b/>
              </w:rPr>
              <w:t>/2022</w:t>
            </w:r>
            <w:r w:rsidRPr="00F65A12">
              <w:rPr>
                <w:b/>
                <w:u w:val="single"/>
              </w:rPr>
              <w:t>”</w:t>
            </w:r>
            <w:proofErr w:type="spellStart"/>
            <w:r w:rsidRPr="00F65A12">
              <w:rPr>
                <w:b/>
                <w:u w:val="single"/>
                <w:lang w:val="en-US"/>
              </w:rPr>
              <w:t>oraz</w:t>
            </w:r>
            <w:proofErr w:type="spellEnd"/>
            <w:r w:rsidRPr="00F65A12">
              <w:rPr>
                <w:b/>
                <w:u w:val="single"/>
                <w:lang w:val="en-US"/>
              </w:rPr>
              <w:t xml:space="preserve"> </w:t>
            </w:r>
            <w:proofErr w:type="spellStart"/>
            <w:r w:rsidRPr="00F65A12">
              <w:rPr>
                <w:b/>
                <w:u w:val="single"/>
                <w:lang w:val="en-US"/>
              </w:rPr>
              <w:t>numer</w:t>
            </w:r>
            <w:proofErr w:type="spellEnd"/>
            <w:r w:rsidRPr="00F65A12">
              <w:rPr>
                <w:b/>
                <w:u w:val="single"/>
                <w:lang w:val="en-US"/>
              </w:rPr>
              <w:t xml:space="preserve"> </w:t>
            </w:r>
            <w:proofErr w:type="spellStart"/>
            <w:r w:rsidRPr="00F65A12">
              <w:rPr>
                <w:b/>
                <w:u w:val="single"/>
                <w:lang w:val="en-US"/>
              </w:rPr>
              <w:t>zadania</w:t>
            </w:r>
            <w:proofErr w:type="spellEnd"/>
            <w:r w:rsidRPr="00F65A12">
              <w:rPr>
                <w:b/>
                <w:u w:val="single"/>
                <w:lang w:val="en-US"/>
              </w:rPr>
              <w:t xml:space="preserve"> </w:t>
            </w:r>
            <w:proofErr w:type="spellStart"/>
            <w:r w:rsidRPr="00F65A12">
              <w:rPr>
                <w:b/>
                <w:u w:val="single"/>
                <w:lang w:val="en-US"/>
              </w:rPr>
              <w:t>na</w:t>
            </w:r>
            <w:proofErr w:type="spellEnd"/>
            <w:r w:rsidRPr="00F65A12">
              <w:rPr>
                <w:b/>
                <w:u w:val="single"/>
                <w:lang w:val="en-US"/>
              </w:rPr>
              <w:t xml:space="preserve"> </w:t>
            </w:r>
            <w:proofErr w:type="spellStart"/>
            <w:r w:rsidRPr="00F65A12">
              <w:rPr>
                <w:b/>
                <w:u w:val="single"/>
                <w:lang w:val="en-US"/>
              </w:rPr>
              <w:t>które</w:t>
            </w:r>
            <w:proofErr w:type="spellEnd"/>
            <w:r w:rsidRPr="00F65A12">
              <w:rPr>
                <w:b/>
                <w:u w:val="single"/>
                <w:lang w:val="en-US"/>
              </w:rPr>
              <w:t xml:space="preserve"> </w:t>
            </w:r>
            <w:proofErr w:type="spellStart"/>
            <w:r w:rsidRPr="00F65A12">
              <w:rPr>
                <w:b/>
                <w:u w:val="single"/>
                <w:lang w:val="en-US"/>
              </w:rPr>
              <w:t>Wykonawca</w:t>
            </w:r>
            <w:proofErr w:type="spellEnd"/>
            <w:r w:rsidRPr="00F65A12">
              <w:rPr>
                <w:b/>
                <w:u w:val="single"/>
                <w:lang w:val="en-US"/>
              </w:rPr>
              <w:t xml:space="preserve"> </w:t>
            </w:r>
            <w:proofErr w:type="spellStart"/>
            <w:r w:rsidRPr="00F65A12">
              <w:rPr>
                <w:b/>
                <w:u w:val="single"/>
                <w:lang w:val="en-US"/>
              </w:rPr>
              <w:t>składa</w:t>
            </w:r>
            <w:proofErr w:type="spellEnd"/>
            <w:r w:rsidRPr="00F65A12">
              <w:rPr>
                <w:b/>
                <w:u w:val="single"/>
                <w:lang w:val="en-US"/>
              </w:rPr>
              <w:t xml:space="preserve"> </w:t>
            </w:r>
            <w:proofErr w:type="spellStart"/>
            <w:r w:rsidRPr="00F65A12">
              <w:rPr>
                <w:b/>
                <w:u w:val="single"/>
                <w:lang w:val="en-US"/>
              </w:rPr>
              <w:t>ofertę</w:t>
            </w:r>
            <w:proofErr w:type="spellEnd"/>
            <w:r w:rsidRPr="00F65A12">
              <w:rPr>
                <w:b/>
                <w:u w:val="single"/>
                <w:lang w:val="en-US"/>
              </w:rPr>
              <w:t xml:space="preserve">. </w:t>
            </w:r>
          </w:p>
          <w:p w:rsidR="00B62131" w:rsidRPr="00F65A12" w:rsidRDefault="00B62131" w:rsidP="00B62131">
            <w:pPr>
              <w:jc w:val="both"/>
              <w:rPr>
                <w:color w:val="000000"/>
                <w:sz w:val="16"/>
                <w:szCs w:val="16"/>
              </w:rPr>
            </w:pPr>
          </w:p>
          <w:p w:rsidR="00B62131" w:rsidRPr="00A05F52" w:rsidRDefault="00B62131" w:rsidP="00B62131">
            <w:pPr>
              <w:pStyle w:val="p38"/>
              <w:spacing w:before="0" w:beforeAutospacing="0" w:after="0" w:afterAutospacing="0"/>
              <w:jc w:val="both"/>
              <w:rPr>
                <w:rStyle w:val="apple-converted-space"/>
                <w:i/>
                <w:sz w:val="22"/>
                <w:szCs w:val="22"/>
              </w:rPr>
            </w:pPr>
            <w:r w:rsidRPr="00A05F52">
              <w:rPr>
                <w:rStyle w:val="apple-converted-space"/>
                <w:i/>
                <w:color w:val="000000"/>
                <w:sz w:val="22"/>
                <w:szCs w:val="22"/>
              </w:rPr>
              <w:t xml:space="preserve">W przypadku braku ww. danych w tytule wiadomości, zamawiający nie ponosi </w:t>
            </w:r>
            <w:r w:rsidRPr="00A05F52">
              <w:rPr>
                <w:rStyle w:val="apple-converted-space"/>
                <w:i/>
                <w:color w:val="000000"/>
                <w:spacing w:val="-6"/>
                <w:sz w:val="22"/>
                <w:szCs w:val="22"/>
              </w:rPr>
              <w:t>odpowiedzialności za zdarzenia mogące wyniknąć z powodu tego braku, np. przypadkowe otwarcie oferty przed wyznaczonym terminem otwarcia lub nieotwarcie w trakcie sesji otwarcia ofert.</w:t>
            </w:r>
          </w:p>
          <w:p w:rsidR="00B62131" w:rsidRPr="00A05F52" w:rsidRDefault="00B62131" w:rsidP="00B62131">
            <w:pPr>
              <w:pStyle w:val="p38"/>
              <w:spacing w:before="0" w:beforeAutospacing="0" w:after="0" w:afterAutospacing="0"/>
              <w:jc w:val="both"/>
              <w:rPr>
                <w:sz w:val="22"/>
                <w:szCs w:val="22"/>
              </w:rPr>
            </w:pPr>
            <w:r w:rsidRPr="00A05F52">
              <w:rPr>
                <w:rStyle w:val="apple-converted-space"/>
                <w:i/>
                <w:color w:val="000000"/>
                <w:sz w:val="22"/>
                <w:szCs w:val="22"/>
              </w:rPr>
              <w:t>Oferty złożone po terminie zostaną odrzucone.</w:t>
            </w:r>
          </w:p>
          <w:p w:rsidR="00B62131" w:rsidRPr="00F65A12" w:rsidRDefault="00B62131" w:rsidP="00B62131">
            <w:pPr>
              <w:pStyle w:val="p37"/>
              <w:spacing w:before="0" w:beforeAutospacing="0" w:after="0" w:afterAutospacing="0"/>
              <w:rPr>
                <w:color w:val="000000"/>
                <w:sz w:val="16"/>
                <w:szCs w:val="16"/>
              </w:rPr>
            </w:pPr>
          </w:p>
          <w:p w:rsidR="00B62131" w:rsidRPr="00F65A12" w:rsidRDefault="00B62131" w:rsidP="00B62131">
            <w:pPr>
              <w:spacing w:after="120"/>
              <w:jc w:val="both"/>
              <w:rPr>
                <w:bCs/>
              </w:rPr>
            </w:pPr>
            <w:r w:rsidRPr="00F65A12">
              <w:rPr>
                <w:b/>
              </w:rPr>
              <w:t xml:space="preserve">Miejsce i termin składania ofert: </w:t>
            </w:r>
            <w:r w:rsidRPr="00F65A12">
              <w:t xml:space="preserve">oferty należy </w:t>
            </w:r>
            <w:r w:rsidRPr="00F65A12">
              <w:rPr>
                <w:color w:val="000000"/>
              </w:rPr>
              <w:t>odpowiednio drogą</w:t>
            </w:r>
            <w:r w:rsidRPr="00F65A12">
              <w:rPr>
                <w:rStyle w:val="apple-converted-space"/>
                <w:color w:val="000000"/>
              </w:rPr>
              <w:t> </w:t>
            </w:r>
            <w:r w:rsidRPr="00F65A12">
              <w:rPr>
                <w:color w:val="000000"/>
              </w:rPr>
              <w:t>e-mailową</w:t>
            </w:r>
            <w:r w:rsidRPr="00F65A12">
              <w:rPr>
                <w:rStyle w:val="apple-converted-space"/>
                <w:color w:val="000000"/>
              </w:rPr>
              <w:t> </w:t>
            </w:r>
            <w:r w:rsidRPr="00F65A12">
              <w:rPr>
                <w:color w:val="000000"/>
              </w:rPr>
              <w:t xml:space="preserve">na adres </w:t>
            </w:r>
            <w:hyperlink r:id="rId8" w:history="1">
              <w:r w:rsidRPr="00F65A12">
                <w:rPr>
                  <w:rStyle w:val="Hipercze"/>
                  <w:lang w:val="en-US"/>
                </w:rPr>
                <w:t>msalamon@prz.edu.pl</w:t>
              </w:r>
            </w:hyperlink>
            <w:r w:rsidRPr="00F65A12">
              <w:rPr>
                <w:lang w:val="en-US"/>
              </w:rPr>
              <w:t xml:space="preserve">  </w:t>
            </w:r>
            <w:r w:rsidRPr="00F65A12">
              <w:rPr>
                <w:b/>
              </w:rPr>
              <w:t xml:space="preserve">do </w:t>
            </w:r>
            <w:proofErr w:type="gramStart"/>
            <w:r w:rsidRPr="00F65A12">
              <w:rPr>
                <w:b/>
              </w:rPr>
              <w:t xml:space="preserve">dnia  </w:t>
            </w:r>
            <w:r w:rsidRPr="00F65A12">
              <w:rPr>
                <w:b/>
                <w:u w:val="single"/>
              </w:rPr>
              <w:t>2022</w:t>
            </w:r>
            <w:proofErr w:type="gramEnd"/>
            <w:r w:rsidRPr="00F65A12">
              <w:rPr>
                <w:b/>
                <w:u w:val="single"/>
              </w:rPr>
              <w:t>-0</w:t>
            </w:r>
            <w:r>
              <w:rPr>
                <w:b/>
                <w:u w:val="single"/>
              </w:rPr>
              <w:t>9</w:t>
            </w:r>
            <w:r w:rsidRPr="00F65A12">
              <w:rPr>
                <w:b/>
                <w:u w:val="single"/>
              </w:rPr>
              <w:t>-</w:t>
            </w:r>
            <w:r>
              <w:rPr>
                <w:b/>
                <w:u w:val="single"/>
              </w:rPr>
              <w:t>2</w:t>
            </w:r>
            <w:r>
              <w:rPr>
                <w:b/>
                <w:u w:val="single"/>
              </w:rPr>
              <w:t>1</w:t>
            </w:r>
            <w:r w:rsidRPr="00F65A12">
              <w:rPr>
                <w:b/>
                <w:u w:val="single"/>
              </w:rPr>
              <w:t xml:space="preserve"> o godz. 10:00,</w:t>
            </w:r>
          </w:p>
          <w:p w:rsidR="00B62131" w:rsidRDefault="00B62131" w:rsidP="00B62131">
            <w:pPr>
              <w:pStyle w:val="p38"/>
              <w:spacing w:before="0" w:beforeAutospacing="0" w:after="0" w:afterAutospacing="0"/>
              <w:jc w:val="both"/>
              <w:rPr>
                <w:b/>
                <w:u w:val="single"/>
              </w:rPr>
            </w:pPr>
            <w:r w:rsidRPr="00F65A12">
              <w:t xml:space="preserve">Otwarcie ofert nastąpi w dniu: </w:t>
            </w:r>
            <w:r w:rsidRPr="00F65A12">
              <w:rPr>
                <w:b/>
                <w:u w:val="single"/>
              </w:rPr>
              <w:t>2022-0</w:t>
            </w:r>
            <w:r>
              <w:rPr>
                <w:b/>
                <w:u w:val="single"/>
              </w:rPr>
              <w:t>9</w:t>
            </w:r>
            <w:r w:rsidRPr="00F65A12">
              <w:rPr>
                <w:b/>
                <w:u w:val="single"/>
              </w:rPr>
              <w:t>-</w:t>
            </w:r>
            <w:r>
              <w:rPr>
                <w:b/>
                <w:u w:val="single"/>
              </w:rPr>
              <w:t>2</w:t>
            </w:r>
            <w:r>
              <w:rPr>
                <w:b/>
                <w:u w:val="single"/>
              </w:rPr>
              <w:t>1</w:t>
            </w:r>
            <w:r w:rsidRPr="00F65A12">
              <w:rPr>
                <w:b/>
                <w:u w:val="single"/>
              </w:rPr>
              <w:t xml:space="preserve"> o godz. 10:15,</w:t>
            </w:r>
          </w:p>
          <w:p w:rsidR="00EB415D" w:rsidRPr="00F316D8" w:rsidRDefault="00B62131" w:rsidP="00B62131">
            <w:pPr>
              <w:pStyle w:val="Nagwek2"/>
              <w:rPr>
                <w:rFonts w:ascii="Times New Roman" w:hAnsi="Times New Roman"/>
                <w:b w:val="0"/>
                <w:i w:val="0"/>
                <w:sz w:val="24"/>
                <w:szCs w:val="24"/>
                <w:lang w:val="pl-PL" w:eastAsia="pl-PL"/>
              </w:rPr>
            </w:pPr>
            <w:r w:rsidRPr="00A347BB">
              <w:rPr>
                <w:rFonts w:ascii="Times New Roman" w:hAnsi="Times New Roman"/>
                <w:b w:val="0"/>
                <w:i w:val="0"/>
                <w:sz w:val="22"/>
                <w:szCs w:val="22"/>
              </w:rPr>
              <w:t>Termin związania ofertą: 30 dni</w:t>
            </w:r>
          </w:p>
        </w:tc>
      </w:tr>
      <w:tr w:rsidR="00654219" w:rsidRPr="00F316D8" w:rsidTr="000817D2">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654219" w:rsidRPr="00F316D8" w:rsidRDefault="00654219" w:rsidP="00654219">
            <w:pPr>
              <w:jc w:val="both"/>
              <w:rPr>
                <w:b/>
                <w:bCs/>
                <w:color w:val="000000"/>
              </w:rPr>
            </w:pPr>
            <w:r w:rsidRPr="00F316D8">
              <w:rPr>
                <w:b/>
                <w:bCs/>
                <w:color w:val="000000"/>
              </w:rPr>
              <w:t>VIII. BADANIE OFERTY</w:t>
            </w:r>
          </w:p>
          <w:p w:rsidR="00654219" w:rsidRPr="00F316D8" w:rsidRDefault="00654219" w:rsidP="00654219">
            <w:pPr>
              <w:numPr>
                <w:ilvl w:val="0"/>
                <w:numId w:val="27"/>
              </w:numPr>
              <w:suppressAutoHyphens/>
              <w:contextualSpacing/>
              <w:jc w:val="both"/>
              <w:rPr>
                <w:rFonts w:eastAsia="Calibri"/>
                <w:bCs/>
                <w:lang w:eastAsia="ar-SA"/>
              </w:rPr>
            </w:pPr>
            <w:r w:rsidRPr="00F316D8">
              <w:rPr>
                <w:rFonts w:eastAsia="Calibri"/>
                <w:lang w:eastAsia="ar-SA"/>
              </w:rPr>
              <w:t xml:space="preserve">W toku badania i oceny ofert, Zamawiający może żądać od Wykonawców wyjaśnień dotyczących treści złożonych ofert. </w:t>
            </w:r>
          </w:p>
          <w:p w:rsidR="00654219" w:rsidRPr="00F316D8" w:rsidRDefault="00654219" w:rsidP="00654219">
            <w:pPr>
              <w:numPr>
                <w:ilvl w:val="0"/>
                <w:numId w:val="27"/>
              </w:numPr>
              <w:suppressAutoHyphens/>
              <w:contextualSpacing/>
              <w:jc w:val="both"/>
              <w:rPr>
                <w:rFonts w:eastAsia="Calibri"/>
                <w:bCs/>
                <w:lang w:eastAsia="ar-SA"/>
              </w:rPr>
            </w:pPr>
            <w:r w:rsidRPr="00F316D8">
              <w:rPr>
                <w:rFonts w:eastAsia="Calibri"/>
                <w:lang w:eastAsia="en-US"/>
              </w:rPr>
              <w:t xml:space="preserve">Zamawiający poprawia w ofercie: </w:t>
            </w:r>
          </w:p>
          <w:p w:rsidR="00654219" w:rsidRPr="00F316D8" w:rsidRDefault="00654219" w:rsidP="00654219">
            <w:pPr>
              <w:numPr>
                <w:ilvl w:val="0"/>
                <w:numId w:val="28"/>
              </w:numPr>
              <w:spacing w:line="252" w:lineRule="auto"/>
              <w:contextualSpacing/>
              <w:jc w:val="both"/>
              <w:rPr>
                <w:rFonts w:eastAsia="Calibri"/>
                <w:lang w:eastAsia="en-US"/>
              </w:rPr>
            </w:pPr>
            <w:proofErr w:type="gramStart"/>
            <w:r w:rsidRPr="00F316D8">
              <w:rPr>
                <w:rFonts w:eastAsia="Calibri"/>
                <w:lang w:eastAsia="en-US"/>
              </w:rPr>
              <w:t>oczywiste</w:t>
            </w:r>
            <w:proofErr w:type="gramEnd"/>
            <w:r w:rsidRPr="00F316D8">
              <w:rPr>
                <w:rFonts w:eastAsia="Calibri"/>
                <w:lang w:eastAsia="en-US"/>
              </w:rPr>
              <w:t xml:space="preserve"> omyłki pisarskie, </w:t>
            </w:r>
          </w:p>
          <w:p w:rsidR="00654219" w:rsidRPr="00F316D8" w:rsidRDefault="00654219" w:rsidP="00654219">
            <w:pPr>
              <w:numPr>
                <w:ilvl w:val="0"/>
                <w:numId w:val="28"/>
              </w:numPr>
              <w:spacing w:line="252" w:lineRule="auto"/>
              <w:contextualSpacing/>
              <w:jc w:val="both"/>
              <w:rPr>
                <w:rFonts w:eastAsia="Calibri"/>
                <w:lang w:eastAsia="en-US"/>
              </w:rPr>
            </w:pPr>
            <w:proofErr w:type="gramStart"/>
            <w:r w:rsidRPr="00F316D8">
              <w:rPr>
                <w:rFonts w:eastAsia="Calibri"/>
                <w:lang w:eastAsia="en-US"/>
              </w:rPr>
              <w:t>oczywiste</w:t>
            </w:r>
            <w:proofErr w:type="gramEnd"/>
            <w:r w:rsidRPr="00F316D8">
              <w:rPr>
                <w:rFonts w:eastAsia="Calibri"/>
                <w:lang w:eastAsia="en-US"/>
              </w:rPr>
              <w:t xml:space="preserve"> omyłki rachunkowe z uwzględnieniem konsekwencji rachunkowych dokonanych poprawek, </w:t>
            </w:r>
          </w:p>
          <w:p w:rsidR="00654219" w:rsidRPr="00F316D8" w:rsidRDefault="00654219" w:rsidP="00654219">
            <w:pPr>
              <w:numPr>
                <w:ilvl w:val="0"/>
                <w:numId w:val="28"/>
              </w:numPr>
              <w:spacing w:line="252" w:lineRule="auto"/>
              <w:contextualSpacing/>
              <w:jc w:val="both"/>
              <w:rPr>
                <w:rFonts w:eastAsia="Calibri"/>
                <w:lang w:eastAsia="en-US"/>
              </w:rPr>
            </w:pPr>
            <w:proofErr w:type="gramStart"/>
            <w:r w:rsidRPr="00F316D8">
              <w:rPr>
                <w:rFonts w:eastAsia="Calibri"/>
                <w:lang w:eastAsia="en-US"/>
              </w:rPr>
              <w:t>inne</w:t>
            </w:r>
            <w:proofErr w:type="gramEnd"/>
            <w:r w:rsidRPr="00F316D8">
              <w:rPr>
                <w:rFonts w:eastAsia="Calibri"/>
                <w:lang w:eastAsia="en-US"/>
              </w:rPr>
              <w:t xml:space="preserve"> omyłki polegające na niezgodności oferty z zapisami niniejszego zapytania ofertowego, niepowodujące istotnych zmian w treści oferty, </w:t>
            </w:r>
          </w:p>
          <w:p w:rsidR="00654219" w:rsidRPr="00F316D8" w:rsidRDefault="00654219" w:rsidP="00654219">
            <w:pPr>
              <w:keepNext/>
              <w:widowControl w:val="0"/>
              <w:jc w:val="both"/>
              <w:rPr>
                <w:rFonts w:eastAsia="Verdana,Bold"/>
                <w:b/>
                <w:bCs/>
                <w:color w:val="000000"/>
              </w:rPr>
            </w:pPr>
            <w:r w:rsidRPr="00F316D8">
              <w:rPr>
                <w:rFonts w:eastAsia="Verdana,Bold"/>
                <w:b/>
                <w:bCs/>
                <w:color w:val="000000"/>
              </w:rPr>
              <w:t>ZAMAWIAJĄCY ODRZUCI OFERTĘ</w:t>
            </w:r>
          </w:p>
          <w:p w:rsidR="00654219" w:rsidRPr="00F316D8" w:rsidRDefault="00654219" w:rsidP="00654219">
            <w:pPr>
              <w:keepNext/>
              <w:widowControl w:val="0"/>
              <w:autoSpaceDE w:val="0"/>
              <w:autoSpaceDN w:val="0"/>
              <w:adjustRightInd w:val="0"/>
              <w:ind w:left="585"/>
              <w:jc w:val="both"/>
              <w:rPr>
                <w:rFonts w:eastAsia="Calibri"/>
              </w:rPr>
            </w:pPr>
            <w:r w:rsidRPr="00F316D8">
              <w:rPr>
                <w:rFonts w:eastAsia="Calibri"/>
                <w:bCs/>
              </w:rPr>
              <w:t xml:space="preserve">1) </w:t>
            </w:r>
            <w:r w:rsidRPr="00F316D8">
              <w:rPr>
                <w:rFonts w:eastAsia="Calibri"/>
                <w:iCs/>
              </w:rPr>
              <w:t>Wykonawcy</w:t>
            </w:r>
            <w:r w:rsidRPr="00F316D8">
              <w:rPr>
                <w:rFonts w:eastAsia="Calibri"/>
              </w:rPr>
              <w:t xml:space="preserve">, który złożył więcej niż jedną ofertę w prowadzonym postępowaniu. </w:t>
            </w:r>
          </w:p>
          <w:p w:rsidR="00654219" w:rsidRPr="00F316D8" w:rsidRDefault="00654219" w:rsidP="00654219">
            <w:pPr>
              <w:keepNext/>
              <w:widowControl w:val="0"/>
              <w:autoSpaceDE w:val="0"/>
              <w:autoSpaceDN w:val="0"/>
              <w:adjustRightInd w:val="0"/>
              <w:ind w:left="585"/>
              <w:jc w:val="both"/>
              <w:rPr>
                <w:rFonts w:eastAsia="Calibri"/>
              </w:rPr>
            </w:pPr>
            <w:r w:rsidRPr="00F316D8">
              <w:rPr>
                <w:rFonts w:eastAsia="Calibri"/>
                <w:bCs/>
              </w:rPr>
              <w:t>2) Treść złożonej oferty n</w:t>
            </w:r>
            <w:r w:rsidRPr="00F316D8">
              <w:rPr>
                <w:rFonts w:eastAsia="Calibri"/>
              </w:rPr>
              <w:t xml:space="preserve">ie odpowiada warunkom postępowania. </w:t>
            </w:r>
          </w:p>
          <w:p w:rsidR="00654219" w:rsidRPr="00F316D8" w:rsidRDefault="00654219" w:rsidP="00654219">
            <w:pPr>
              <w:keepNext/>
              <w:widowControl w:val="0"/>
              <w:autoSpaceDE w:val="0"/>
              <w:autoSpaceDN w:val="0"/>
              <w:adjustRightInd w:val="0"/>
              <w:ind w:left="585"/>
              <w:jc w:val="both"/>
              <w:rPr>
                <w:rFonts w:eastAsia="Calibri"/>
                <w:color w:val="000000"/>
              </w:rPr>
            </w:pPr>
            <w:r w:rsidRPr="00F316D8">
              <w:rPr>
                <w:rFonts w:eastAsia="Calibri"/>
              </w:rPr>
              <w:t>3)</w:t>
            </w:r>
            <w:r w:rsidRPr="00F316D8">
              <w:rPr>
                <w:rFonts w:eastAsia="Calibri"/>
                <w:color w:val="000000"/>
              </w:rPr>
              <w:t xml:space="preserve"> Oferty złożone po terminie</w:t>
            </w:r>
          </w:p>
          <w:p w:rsidR="00654219" w:rsidRPr="00F316D8" w:rsidRDefault="00654219" w:rsidP="00654219">
            <w:pPr>
              <w:keepNext/>
              <w:widowControl w:val="0"/>
              <w:autoSpaceDE w:val="0"/>
              <w:autoSpaceDN w:val="0"/>
              <w:adjustRightInd w:val="0"/>
              <w:jc w:val="both"/>
              <w:rPr>
                <w:rFonts w:eastAsia="Calibri"/>
                <w:b/>
                <w:color w:val="000000"/>
              </w:rPr>
            </w:pPr>
            <w:r w:rsidRPr="00F316D8">
              <w:rPr>
                <w:rFonts w:eastAsia="Calibri"/>
                <w:b/>
                <w:color w:val="000000"/>
              </w:rPr>
              <w:t>UNIEWAŻNIENIE POSTĘPOWANIA</w:t>
            </w:r>
          </w:p>
          <w:p w:rsidR="00654219" w:rsidRPr="00F316D8" w:rsidRDefault="00654219" w:rsidP="00654219">
            <w:pPr>
              <w:numPr>
                <w:ilvl w:val="0"/>
                <w:numId w:val="29"/>
              </w:numPr>
              <w:suppressAutoHyphens/>
              <w:contextualSpacing/>
              <w:jc w:val="both"/>
              <w:rPr>
                <w:rFonts w:eastAsia="Calibri"/>
                <w:lang w:eastAsia="ar-SA"/>
              </w:rPr>
            </w:pPr>
            <w:r w:rsidRPr="00F316D8">
              <w:rPr>
                <w:rFonts w:eastAsia="Calibri"/>
                <w:lang w:eastAsia="ar-SA"/>
              </w:rPr>
              <w:t>Zamawiający zastrzega sobie prawo do unieważnienia niniejszego postępowania na każdym jego etapie bez podania przyczyny, o czym poinformuje niezwłocznie wszystkich Oferentów.</w:t>
            </w:r>
          </w:p>
          <w:p w:rsidR="00654219" w:rsidRPr="00F316D8" w:rsidRDefault="00654219" w:rsidP="00654219">
            <w:pPr>
              <w:pStyle w:val="p37"/>
              <w:spacing w:before="0" w:beforeAutospacing="0" w:after="0" w:afterAutospacing="0"/>
              <w:rPr>
                <w:b/>
                <w:bCs/>
                <w:color w:val="000000"/>
              </w:rPr>
            </w:pPr>
            <w:r w:rsidRPr="00F316D8">
              <w:rPr>
                <w:lang w:eastAsia="ar-SA"/>
              </w:rPr>
              <w:t>Unieważnienia postępowania w sytuacji, kiedy cena za wykonanie zamówienia jest wyższa od kwoty, jaką Zamawiający może przeznaczyć na realizację zamówienia.</w:t>
            </w:r>
          </w:p>
        </w:tc>
      </w:tr>
    </w:tbl>
    <w:p w:rsidR="00FB1361" w:rsidRPr="00F316D8" w:rsidRDefault="00FB1361" w:rsidP="001B541E">
      <w:pPr>
        <w:jc w:val="center"/>
        <w:rPr>
          <w:b/>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FB1361" w:rsidRPr="00F316D8"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Pr="00F316D8" w:rsidRDefault="00F316D8" w:rsidP="008443B5">
            <w:pPr>
              <w:pStyle w:val="p37"/>
              <w:spacing w:before="0" w:beforeAutospacing="0" w:after="0" w:afterAutospacing="0"/>
              <w:jc w:val="both"/>
              <w:rPr>
                <w:bCs/>
                <w:color w:val="000000"/>
              </w:rPr>
            </w:pPr>
            <w:r>
              <w:rPr>
                <w:bCs/>
                <w:color w:val="000000"/>
              </w:rPr>
              <w:t>I</w:t>
            </w:r>
            <w:r w:rsidR="008443B5" w:rsidRPr="00F316D8">
              <w:rPr>
                <w:bCs/>
                <w:color w:val="000000"/>
              </w:rPr>
              <w:t xml:space="preserve">X. </w:t>
            </w:r>
            <w:r w:rsidR="008443B5" w:rsidRPr="00F316D8">
              <w:rPr>
                <w:b/>
                <w:bCs/>
                <w:color w:val="000000"/>
              </w:rPr>
              <w:t>ODPOWIEDZI NA PYTANIA WYKONAWCÓW ORAZ ZMIANY TREŚCI OGŁOSZENIA</w:t>
            </w:r>
          </w:p>
          <w:p w:rsidR="008443B5" w:rsidRPr="00F316D8"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16D8">
              <w:rPr>
                <w:rFonts w:ascii="Times New Roman" w:hAnsi="Times New Roman"/>
                <w:sz w:val="24"/>
                <w:szCs w:val="24"/>
                <w:lang w:val="pl-PL"/>
              </w:rPr>
              <w:t xml:space="preserve">Każdorazowo, w języku polskim, powołując się na numer ogłoszenia można kierować pytania do Zamawiającego na adres Zamawiającego, </w:t>
            </w:r>
            <w:r w:rsidRPr="00F316D8">
              <w:rPr>
                <w:rFonts w:ascii="Times New Roman" w:hAnsi="Times New Roman"/>
                <w:sz w:val="24"/>
                <w:szCs w:val="24"/>
                <w:lang w:val="en-US"/>
              </w:rPr>
              <w:t xml:space="preserve">e-mailem: </w:t>
            </w:r>
            <w:r w:rsidR="00206F04" w:rsidRPr="00F316D8">
              <w:rPr>
                <w:rFonts w:ascii="Times New Roman" w:hAnsi="Times New Roman"/>
                <w:sz w:val="24"/>
                <w:szCs w:val="24"/>
                <w:lang w:val="en-US"/>
              </w:rPr>
              <w:t>msalamon@prz.edu.pl</w:t>
            </w:r>
          </w:p>
          <w:p w:rsidR="008443B5" w:rsidRPr="00F316D8"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16D8">
              <w:rPr>
                <w:rFonts w:ascii="Times New Roman" w:hAnsi="Times New Roman"/>
                <w:sz w:val="24"/>
                <w:szCs w:val="24"/>
                <w:lang w:val="pl-PL"/>
              </w:rPr>
              <w:t xml:space="preserve">Wykonawca może zwrócić się do Zamawiającego o wyjaśnienie treści niniejszego ogłoszenia. Zamawiający udzieli wyjaśnień niezwłocznie, jednak nie później niż na 2 dni przed upływem terminu składania ofert - pod </w:t>
            </w:r>
            <w:proofErr w:type="gramStart"/>
            <w:r w:rsidRPr="00F316D8">
              <w:rPr>
                <w:rFonts w:ascii="Times New Roman" w:hAnsi="Times New Roman"/>
                <w:sz w:val="24"/>
                <w:szCs w:val="24"/>
                <w:lang w:val="pl-PL"/>
              </w:rPr>
              <w:t>warunkiem że</w:t>
            </w:r>
            <w:proofErr w:type="gramEnd"/>
            <w:r w:rsidRPr="00F316D8">
              <w:rPr>
                <w:rFonts w:ascii="Times New Roman" w:hAnsi="Times New Roman"/>
                <w:sz w:val="24"/>
                <w:szCs w:val="24"/>
                <w:lang w:val="pl-PL"/>
              </w:rPr>
              <w:t xml:space="preserve"> wniosek o wyjaśnienie treści ogłoszenia wpłynął do Zamawiającego nie później niż do końca dnia, w którym upływa połowa wyznaczonego terminu składania ofert. Jeżeli wniosek o wyjaśnienie </w:t>
            </w:r>
            <w:r w:rsidRPr="00F316D8">
              <w:rPr>
                <w:rFonts w:ascii="Times New Roman" w:hAnsi="Times New Roman"/>
                <w:sz w:val="24"/>
                <w:szCs w:val="24"/>
                <w:lang w:val="pl-PL"/>
              </w:rPr>
              <w:lastRenderedPageBreak/>
              <w:t>treści ogłoszenia wpłynął po upływie terminu składania wniosku, o którym mowa powyżej w niniejszym punkcie, lub dotyczy udzielonych wyjaśnień, Zamawiający może udzielić wyjaśnień albo pozostawić wniosek bez rozpoznania.</w:t>
            </w:r>
          </w:p>
          <w:p w:rsidR="008443B5" w:rsidRPr="00F316D8"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16D8">
              <w:rPr>
                <w:rFonts w:ascii="Times New Roman" w:hAnsi="Times New Roman"/>
                <w:sz w:val="24"/>
                <w:szCs w:val="24"/>
                <w:lang w:val="pl-PL"/>
              </w:rPr>
              <w:t>Przedłużenie terminu składania ofert nie wpływa na bieg terminu składania wniosku, o którym mowa w pkt 2.</w:t>
            </w:r>
          </w:p>
          <w:p w:rsidR="008443B5" w:rsidRPr="00F316D8"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16D8">
              <w:rPr>
                <w:rFonts w:ascii="Times New Roman" w:hAnsi="Times New Roman"/>
                <w:sz w:val="24"/>
                <w:szCs w:val="24"/>
                <w:lang w:val="pl-PL"/>
              </w:rPr>
              <w:t xml:space="preserve">Treść zapytań wraz z wyjaśnieniami Zamawiający przekazuje bez ujawniania źródła zapytania, na stronie internetowej: </w:t>
            </w:r>
            <w:hyperlink r:id="rId9" w:history="1">
              <w:r w:rsidRPr="00F316D8">
                <w:rPr>
                  <w:rStyle w:val="Hipercze"/>
                  <w:rFonts w:ascii="Times New Roman" w:hAnsi="Times New Roman"/>
                  <w:sz w:val="24"/>
                  <w:szCs w:val="24"/>
                  <w:lang w:val="pl-PL"/>
                </w:rPr>
                <w:t>http://www.ogloszenia.propublico.pl/prz</w:t>
              </w:r>
            </w:hyperlink>
          </w:p>
          <w:p w:rsidR="00FB1361" w:rsidRPr="00F316D8" w:rsidRDefault="008443B5" w:rsidP="008443B5">
            <w:pPr>
              <w:pStyle w:val="p37"/>
              <w:spacing w:before="0" w:beforeAutospacing="0" w:after="0" w:afterAutospacing="0"/>
              <w:rPr>
                <w:bCs/>
                <w:color w:val="000000"/>
              </w:rPr>
            </w:pPr>
            <w:r w:rsidRPr="00F316D8">
              <w:t>W uzasadnionych przypadkach Zamawiający może przed upływem terminu składania ofert zmienić treść ogłoszenia. Dokonaną zmianę treści ogłoszenia Zamawiający udostępnia na stronie internetowej.</w:t>
            </w:r>
          </w:p>
        </w:tc>
      </w:tr>
      <w:tr w:rsidR="00FB1361" w:rsidRPr="00F316D8"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F316D8" w:rsidRDefault="00FB1361" w:rsidP="00C963FE">
            <w:pPr>
              <w:pStyle w:val="p37"/>
              <w:spacing w:before="0" w:beforeAutospacing="0" w:after="0" w:afterAutospacing="0"/>
              <w:rPr>
                <w:bCs/>
                <w:color w:val="000000"/>
              </w:rPr>
            </w:pPr>
            <w:r w:rsidRPr="00F316D8">
              <w:rPr>
                <w:bCs/>
                <w:color w:val="000000"/>
              </w:rPr>
              <w:lastRenderedPageBreak/>
              <w:t>X</w:t>
            </w:r>
            <w:r w:rsidR="00654219" w:rsidRPr="00F316D8">
              <w:rPr>
                <w:bCs/>
                <w:color w:val="000000"/>
              </w:rPr>
              <w:t>I</w:t>
            </w:r>
            <w:r w:rsidRPr="00F316D8">
              <w:rPr>
                <w:bCs/>
                <w:color w:val="000000"/>
              </w:rPr>
              <w:t xml:space="preserve">. Od rozstrzygnięcia Zamawiającego nie przysługuje odwołanie.  </w:t>
            </w:r>
          </w:p>
        </w:tc>
      </w:tr>
    </w:tbl>
    <w:p w:rsidR="00FB1361" w:rsidRPr="00F316D8" w:rsidRDefault="00FB1361" w:rsidP="001B541E">
      <w:pPr>
        <w:jc w:val="center"/>
        <w:rPr>
          <w:b/>
          <w:sz w:val="28"/>
          <w:szCs w:val="28"/>
        </w:rPr>
      </w:pPr>
    </w:p>
    <w:p w:rsidR="00FB1361" w:rsidRPr="00F316D8" w:rsidRDefault="00FB1361" w:rsidP="00FB1361">
      <w:pPr>
        <w:rPr>
          <w:b/>
          <w:sz w:val="28"/>
          <w:szCs w:val="28"/>
        </w:rPr>
      </w:pPr>
    </w:p>
    <w:p w:rsidR="00FB1361" w:rsidRPr="00F316D8" w:rsidRDefault="00FB1361" w:rsidP="001B541E">
      <w:pPr>
        <w:jc w:val="center"/>
        <w:rPr>
          <w:b/>
          <w:sz w:val="28"/>
          <w:szCs w:val="28"/>
        </w:rPr>
      </w:pPr>
    </w:p>
    <w:p w:rsidR="00FB1361" w:rsidRPr="00F316D8" w:rsidRDefault="00FB1361" w:rsidP="001B541E">
      <w:pPr>
        <w:jc w:val="center"/>
        <w:rPr>
          <w:b/>
          <w:sz w:val="28"/>
          <w:szCs w:val="28"/>
        </w:rPr>
      </w:pPr>
    </w:p>
    <w:p w:rsidR="00FB1361" w:rsidRPr="00F316D8" w:rsidRDefault="00FB1361" w:rsidP="001B541E">
      <w:pPr>
        <w:jc w:val="center"/>
        <w:rPr>
          <w:b/>
          <w:sz w:val="28"/>
          <w:szCs w:val="28"/>
        </w:rPr>
      </w:pPr>
    </w:p>
    <w:p w:rsidR="00FB1361" w:rsidRDefault="00FB1361" w:rsidP="001B541E">
      <w:pPr>
        <w:jc w:val="center"/>
        <w:rPr>
          <w:b/>
          <w:sz w:val="28"/>
          <w:szCs w:val="28"/>
        </w:rPr>
      </w:pPr>
    </w:p>
    <w:p w:rsidR="00F316D8" w:rsidRDefault="00F316D8" w:rsidP="001B541E">
      <w:pPr>
        <w:jc w:val="center"/>
        <w:rPr>
          <w:b/>
          <w:sz w:val="28"/>
          <w:szCs w:val="28"/>
        </w:rPr>
      </w:pPr>
    </w:p>
    <w:p w:rsidR="00F316D8" w:rsidRDefault="00F316D8" w:rsidP="001B541E">
      <w:pPr>
        <w:jc w:val="center"/>
        <w:rPr>
          <w:b/>
          <w:sz w:val="28"/>
          <w:szCs w:val="28"/>
        </w:rPr>
      </w:pPr>
    </w:p>
    <w:p w:rsidR="00F316D8" w:rsidRDefault="00F316D8" w:rsidP="001B541E">
      <w:pPr>
        <w:jc w:val="center"/>
        <w:rPr>
          <w:b/>
          <w:sz w:val="28"/>
          <w:szCs w:val="28"/>
        </w:rPr>
      </w:pPr>
    </w:p>
    <w:p w:rsidR="00F316D8" w:rsidRDefault="00F316D8" w:rsidP="001B541E">
      <w:pPr>
        <w:jc w:val="center"/>
        <w:rPr>
          <w:b/>
          <w:sz w:val="28"/>
          <w:szCs w:val="28"/>
        </w:rPr>
      </w:pPr>
    </w:p>
    <w:p w:rsidR="00F316D8" w:rsidRDefault="00F316D8" w:rsidP="001B541E">
      <w:pPr>
        <w:jc w:val="center"/>
        <w:rPr>
          <w:b/>
          <w:sz w:val="28"/>
          <w:szCs w:val="28"/>
        </w:rPr>
      </w:pPr>
    </w:p>
    <w:p w:rsidR="00F316D8" w:rsidRDefault="00F316D8" w:rsidP="001B541E">
      <w:pPr>
        <w:jc w:val="center"/>
        <w:rPr>
          <w:b/>
          <w:sz w:val="28"/>
          <w:szCs w:val="28"/>
        </w:rPr>
      </w:pPr>
    </w:p>
    <w:p w:rsidR="00F316D8" w:rsidRDefault="00F316D8" w:rsidP="001B541E">
      <w:pPr>
        <w:jc w:val="center"/>
        <w:rPr>
          <w:b/>
          <w:sz w:val="28"/>
          <w:szCs w:val="28"/>
        </w:rPr>
      </w:pPr>
    </w:p>
    <w:p w:rsidR="00F316D8" w:rsidRDefault="00F316D8" w:rsidP="001B541E">
      <w:pPr>
        <w:jc w:val="center"/>
        <w:rPr>
          <w:b/>
          <w:sz w:val="28"/>
          <w:szCs w:val="28"/>
        </w:rPr>
      </w:pPr>
    </w:p>
    <w:p w:rsidR="00F316D8" w:rsidRDefault="00F316D8" w:rsidP="001B541E">
      <w:pPr>
        <w:jc w:val="center"/>
        <w:rPr>
          <w:b/>
          <w:sz w:val="28"/>
          <w:szCs w:val="28"/>
        </w:rPr>
      </w:pPr>
    </w:p>
    <w:p w:rsidR="00F316D8" w:rsidRPr="00F316D8" w:rsidRDefault="00F316D8" w:rsidP="001B541E">
      <w:pPr>
        <w:jc w:val="center"/>
        <w:rPr>
          <w:b/>
          <w:sz w:val="28"/>
          <w:szCs w:val="28"/>
        </w:rPr>
      </w:pPr>
    </w:p>
    <w:p w:rsidR="00FB1361" w:rsidRDefault="00FB1361" w:rsidP="001B541E">
      <w:pPr>
        <w:jc w:val="center"/>
        <w:rPr>
          <w:b/>
          <w:sz w:val="28"/>
          <w:szCs w:val="28"/>
        </w:rPr>
      </w:pPr>
    </w:p>
    <w:p w:rsidR="007B274E" w:rsidRDefault="007B274E" w:rsidP="001B541E">
      <w:pPr>
        <w:jc w:val="center"/>
        <w:rPr>
          <w:b/>
          <w:sz w:val="28"/>
          <w:szCs w:val="28"/>
        </w:rPr>
      </w:pPr>
    </w:p>
    <w:p w:rsidR="007B274E" w:rsidRDefault="007B274E" w:rsidP="001B541E">
      <w:pPr>
        <w:jc w:val="center"/>
        <w:rPr>
          <w:b/>
          <w:sz w:val="28"/>
          <w:szCs w:val="28"/>
        </w:rPr>
      </w:pPr>
    </w:p>
    <w:p w:rsidR="007B274E" w:rsidRDefault="007B274E" w:rsidP="001B541E">
      <w:pPr>
        <w:jc w:val="center"/>
        <w:rPr>
          <w:b/>
          <w:sz w:val="28"/>
          <w:szCs w:val="28"/>
        </w:rPr>
      </w:pPr>
    </w:p>
    <w:p w:rsidR="007B274E" w:rsidRDefault="007B274E" w:rsidP="001B541E">
      <w:pPr>
        <w:jc w:val="center"/>
        <w:rPr>
          <w:b/>
          <w:sz w:val="28"/>
          <w:szCs w:val="28"/>
        </w:rPr>
      </w:pPr>
    </w:p>
    <w:p w:rsidR="007B274E" w:rsidRDefault="007B274E" w:rsidP="001B541E">
      <w:pPr>
        <w:jc w:val="center"/>
        <w:rPr>
          <w:b/>
          <w:sz w:val="28"/>
          <w:szCs w:val="28"/>
        </w:rPr>
      </w:pPr>
    </w:p>
    <w:p w:rsidR="007B274E" w:rsidRDefault="007B274E" w:rsidP="001B541E">
      <w:pPr>
        <w:jc w:val="center"/>
        <w:rPr>
          <w:b/>
          <w:sz w:val="28"/>
          <w:szCs w:val="28"/>
        </w:rPr>
      </w:pPr>
    </w:p>
    <w:p w:rsidR="007B274E" w:rsidRDefault="007B274E" w:rsidP="001B541E">
      <w:pPr>
        <w:jc w:val="center"/>
        <w:rPr>
          <w:b/>
          <w:sz w:val="28"/>
          <w:szCs w:val="28"/>
        </w:rPr>
      </w:pPr>
    </w:p>
    <w:p w:rsidR="007B274E" w:rsidRDefault="007B274E" w:rsidP="001B541E">
      <w:pPr>
        <w:jc w:val="center"/>
        <w:rPr>
          <w:b/>
          <w:sz w:val="28"/>
          <w:szCs w:val="28"/>
        </w:rPr>
      </w:pPr>
    </w:p>
    <w:p w:rsidR="007B274E" w:rsidRDefault="007B274E" w:rsidP="004565C5">
      <w:pPr>
        <w:rPr>
          <w:b/>
          <w:sz w:val="28"/>
          <w:szCs w:val="28"/>
        </w:rPr>
      </w:pPr>
    </w:p>
    <w:p w:rsidR="004565C5" w:rsidRDefault="004565C5" w:rsidP="004565C5">
      <w:pPr>
        <w:rPr>
          <w:b/>
          <w:sz w:val="28"/>
          <w:szCs w:val="28"/>
        </w:rPr>
      </w:pPr>
    </w:p>
    <w:p w:rsidR="004565C5" w:rsidRDefault="004565C5" w:rsidP="004565C5">
      <w:pPr>
        <w:rPr>
          <w:b/>
          <w:sz w:val="28"/>
          <w:szCs w:val="28"/>
        </w:rPr>
      </w:pPr>
    </w:p>
    <w:p w:rsidR="004565C5" w:rsidRDefault="004565C5" w:rsidP="004565C5">
      <w:pPr>
        <w:rPr>
          <w:b/>
          <w:sz w:val="28"/>
          <w:szCs w:val="28"/>
        </w:rPr>
      </w:pPr>
    </w:p>
    <w:p w:rsidR="004565C5" w:rsidRDefault="004565C5" w:rsidP="004565C5">
      <w:pPr>
        <w:rPr>
          <w:b/>
          <w:sz w:val="28"/>
          <w:szCs w:val="28"/>
        </w:rPr>
      </w:pPr>
    </w:p>
    <w:p w:rsidR="004565C5" w:rsidRDefault="004565C5" w:rsidP="004565C5">
      <w:pPr>
        <w:rPr>
          <w:b/>
          <w:sz w:val="28"/>
          <w:szCs w:val="28"/>
        </w:rPr>
      </w:pPr>
    </w:p>
    <w:p w:rsidR="004565C5" w:rsidRDefault="004565C5" w:rsidP="004565C5">
      <w:pPr>
        <w:rPr>
          <w:b/>
          <w:sz w:val="28"/>
          <w:szCs w:val="28"/>
        </w:rPr>
      </w:pPr>
    </w:p>
    <w:p w:rsidR="004565C5" w:rsidRPr="00F316D8" w:rsidRDefault="004565C5" w:rsidP="004565C5">
      <w:pPr>
        <w:rPr>
          <w:b/>
          <w:sz w:val="28"/>
          <w:szCs w:val="28"/>
        </w:rPr>
      </w:pPr>
    </w:p>
    <w:p w:rsidR="004565C5" w:rsidRDefault="004565C5" w:rsidP="004565C5">
      <w:pPr>
        <w:jc w:val="right"/>
        <w:rPr>
          <w:b/>
          <w:sz w:val="28"/>
          <w:szCs w:val="28"/>
        </w:rPr>
      </w:pPr>
      <w:r>
        <w:rPr>
          <w:b/>
          <w:sz w:val="28"/>
          <w:szCs w:val="28"/>
        </w:rPr>
        <w:lastRenderedPageBreak/>
        <w:t xml:space="preserve">Zał. nr 1 do ogłoszenia </w:t>
      </w:r>
    </w:p>
    <w:p w:rsidR="001B541E" w:rsidRPr="00F316D8" w:rsidRDefault="001B541E" w:rsidP="001B541E">
      <w:pPr>
        <w:jc w:val="center"/>
        <w:rPr>
          <w:b/>
          <w:sz w:val="28"/>
          <w:szCs w:val="28"/>
        </w:rPr>
      </w:pPr>
      <w:r w:rsidRPr="00F316D8">
        <w:rPr>
          <w:b/>
          <w:sz w:val="28"/>
          <w:szCs w:val="28"/>
        </w:rPr>
        <w:t>FORMULARZ OFERTY</w:t>
      </w:r>
    </w:p>
    <w:p w:rsidR="001B541E" w:rsidRPr="00F316D8" w:rsidRDefault="001B541E" w:rsidP="001B541E">
      <w:pPr>
        <w:jc w:val="center"/>
        <w:rPr>
          <w:sz w:val="28"/>
          <w:szCs w:val="28"/>
          <w:u w:val="single"/>
        </w:rPr>
      </w:pPr>
      <w:proofErr w:type="gramStart"/>
      <w:r w:rsidRPr="00F316D8">
        <w:rPr>
          <w:sz w:val="28"/>
          <w:szCs w:val="28"/>
          <w:u w:val="single"/>
        </w:rPr>
        <w:t>na</w:t>
      </w:r>
      <w:proofErr w:type="gramEnd"/>
      <w:r w:rsidRPr="00F316D8">
        <w:rPr>
          <w:sz w:val="28"/>
          <w:szCs w:val="28"/>
          <w:u w:val="single"/>
        </w:rPr>
        <w:t xml:space="preserve"> wykonanie </w:t>
      </w:r>
      <w:r w:rsidR="00206F04" w:rsidRPr="00F316D8">
        <w:rPr>
          <w:sz w:val="28"/>
          <w:szCs w:val="28"/>
          <w:u w:val="single"/>
        </w:rPr>
        <w:t>Dostawy</w:t>
      </w:r>
      <w:r w:rsidRPr="00F316D8">
        <w:rPr>
          <w:sz w:val="28"/>
          <w:szCs w:val="28"/>
          <w:u w:val="single"/>
        </w:rPr>
        <w:t xml:space="preserve"> </w:t>
      </w:r>
    </w:p>
    <w:p w:rsidR="001B541E" w:rsidRPr="00F316D8" w:rsidRDefault="001B541E" w:rsidP="001B541E">
      <w:pPr>
        <w:rPr>
          <w:sz w:val="22"/>
          <w:szCs w:val="22"/>
        </w:rPr>
      </w:pPr>
    </w:p>
    <w:p w:rsidR="001B541E" w:rsidRPr="00F316D8" w:rsidRDefault="001B541E" w:rsidP="001B541E">
      <w:pPr>
        <w:rPr>
          <w:b/>
        </w:rPr>
      </w:pPr>
      <w:r w:rsidRPr="00F316D8">
        <w:rPr>
          <w:b/>
        </w:rPr>
        <w:t>I. Nazwa i adres ZAMAWIAJĄCEGO:</w:t>
      </w:r>
    </w:p>
    <w:p w:rsidR="001B541E" w:rsidRPr="00F316D8" w:rsidRDefault="00206F04" w:rsidP="001B541E">
      <w:pPr>
        <w:pStyle w:val="Tekstpodstawowy"/>
        <w:ind w:left="360"/>
        <w:jc w:val="center"/>
      </w:pPr>
      <w:r w:rsidRPr="00F316D8">
        <w:t>POLITECHNIKA RZESZOWSKA</w:t>
      </w:r>
    </w:p>
    <w:p w:rsidR="001B541E" w:rsidRPr="00F316D8" w:rsidRDefault="00206F04" w:rsidP="001B541E">
      <w:pPr>
        <w:pStyle w:val="Tekstpodstawowy"/>
        <w:ind w:left="360"/>
        <w:jc w:val="center"/>
      </w:pPr>
      <w:r w:rsidRPr="00F316D8">
        <w:t>Al. Powstańców Warszawy</w:t>
      </w:r>
      <w:r w:rsidR="001B541E" w:rsidRPr="00F316D8">
        <w:t xml:space="preserve"> </w:t>
      </w:r>
      <w:r w:rsidRPr="00F316D8">
        <w:t>12</w:t>
      </w:r>
      <w:r w:rsidR="001B541E" w:rsidRPr="00F316D8">
        <w:t xml:space="preserve"> </w:t>
      </w:r>
    </w:p>
    <w:p w:rsidR="001B541E" w:rsidRPr="007B274E" w:rsidRDefault="00206F04" w:rsidP="007B274E">
      <w:pPr>
        <w:pStyle w:val="Tekstpodstawowy"/>
        <w:ind w:left="360"/>
        <w:jc w:val="center"/>
      </w:pPr>
      <w:r w:rsidRPr="00F316D8">
        <w:t>35-959</w:t>
      </w:r>
      <w:r w:rsidR="001B541E" w:rsidRPr="00F316D8">
        <w:t xml:space="preserve"> </w:t>
      </w:r>
      <w:r w:rsidRPr="00F316D8">
        <w:t>Rzeszów</w:t>
      </w:r>
    </w:p>
    <w:p w:rsidR="001B541E" w:rsidRPr="007B274E" w:rsidRDefault="008D2629" w:rsidP="007B274E">
      <w:pPr>
        <w:spacing w:before="240"/>
        <w:ind w:left="181"/>
      </w:pPr>
      <w:r>
        <w:t xml:space="preserve">Sprawę prowadzi: </w:t>
      </w:r>
      <w:r w:rsidR="00206F04" w:rsidRPr="00F316D8">
        <w:t>mgr Magdalena</w:t>
      </w:r>
      <w:r w:rsidR="001B541E" w:rsidRPr="00F316D8">
        <w:t xml:space="preserve"> </w:t>
      </w:r>
      <w:r w:rsidR="00206F04" w:rsidRPr="00F316D8">
        <w:t>Salamon</w:t>
      </w:r>
    </w:p>
    <w:p w:rsidR="001B541E" w:rsidRPr="00F316D8" w:rsidRDefault="001B541E" w:rsidP="001B541E">
      <w:pPr>
        <w:rPr>
          <w:b/>
        </w:rPr>
      </w:pPr>
      <w:r w:rsidRPr="00F316D8">
        <w:rPr>
          <w:b/>
        </w:rPr>
        <w:t>II. Nazwa przedmiotu zamówienia:</w:t>
      </w:r>
    </w:p>
    <w:p w:rsidR="001B541E" w:rsidRPr="00F316D8" w:rsidRDefault="001B541E" w:rsidP="001B541E">
      <w:pPr>
        <w:ind w:left="142"/>
        <w:jc w:val="both"/>
      </w:pPr>
    </w:p>
    <w:p w:rsidR="001B541E" w:rsidRPr="00F316D8" w:rsidRDefault="00206F04" w:rsidP="007B274E">
      <w:pPr>
        <w:ind w:left="142"/>
        <w:jc w:val="center"/>
      </w:pPr>
      <w:r w:rsidRPr="00F316D8">
        <w:rPr>
          <w:b/>
        </w:rPr>
        <w:t>Dostawa stanowiska do akwizycji danych</w:t>
      </w:r>
    </w:p>
    <w:p w:rsidR="001B541E" w:rsidRPr="00F316D8" w:rsidRDefault="001B541E" w:rsidP="001B541E">
      <w:pPr>
        <w:rPr>
          <w:b/>
        </w:rPr>
      </w:pPr>
      <w:r w:rsidRPr="00F316D8">
        <w:rPr>
          <w:b/>
        </w:rPr>
        <w:t>III. Tryb postępowania: Zapytanie ofertowe.</w:t>
      </w:r>
    </w:p>
    <w:p w:rsidR="001B541E" w:rsidRPr="00F316D8" w:rsidRDefault="001B541E" w:rsidP="001B541E"/>
    <w:p w:rsidR="001B541E" w:rsidRPr="007B274E" w:rsidRDefault="0070249C" w:rsidP="001B541E">
      <w:pPr>
        <w:rPr>
          <w:b/>
        </w:rPr>
      </w:pPr>
      <w:r>
        <w:rPr>
          <w:noProof/>
        </w:rPr>
        <w:pict>
          <v:rect id="_x0000_s1026" style="position:absolute;margin-left:266.15pt;margin-top:5.35pt;width:189pt;height:90pt;z-index:251657728"/>
        </w:pict>
      </w:r>
      <w:r w:rsidR="001B541E" w:rsidRPr="00F316D8">
        <w:rPr>
          <w:b/>
        </w:rPr>
        <w:t>IV. Nazwa i adres WYKONAWCY</w:t>
      </w:r>
    </w:p>
    <w:p w:rsidR="001B541E" w:rsidRPr="00F316D8" w:rsidRDefault="001B541E" w:rsidP="001B541E">
      <w:pPr>
        <w:spacing w:line="360" w:lineRule="auto"/>
      </w:pPr>
      <w:r w:rsidRPr="00F316D8">
        <w:t>...........................................................</w:t>
      </w:r>
    </w:p>
    <w:p w:rsidR="001B541E" w:rsidRPr="00F316D8" w:rsidRDefault="001B541E" w:rsidP="001B541E">
      <w:pPr>
        <w:spacing w:line="360" w:lineRule="auto"/>
      </w:pPr>
      <w:r w:rsidRPr="00F316D8">
        <w:t>............................................................</w:t>
      </w:r>
    </w:p>
    <w:p w:rsidR="001B541E" w:rsidRPr="00F316D8" w:rsidRDefault="001B541E" w:rsidP="001B541E">
      <w:pPr>
        <w:spacing w:line="360" w:lineRule="auto"/>
      </w:pPr>
      <w:r w:rsidRPr="00F316D8">
        <w:t>..........................................................................</w:t>
      </w:r>
    </w:p>
    <w:p w:rsidR="001B541E" w:rsidRPr="00F316D8" w:rsidRDefault="001B541E" w:rsidP="001B541E">
      <w:pPr>
        <w:spacing w:line="360" w:lineRule="auto"/>
      </w:pPr>
      <w:r w:rsidRPr="00F316D8">
        <w:t>...........................................................................</w:t>
      </w:r>
    </w:p>
    <w:p w:rsidR="001B541E" w:rsidRPr="00F316D8" w:rsidRDefault="001B541E" w:rsidP="001B541E">
      <w:pPr>
        <w:spacing w:line="360" w:lineRule="auto"/>
      </w:pPr>
      <w:r w:rsidRPr="00F316D8">
        <w:t>...........................................................................</w:t>
      </w:r>
    </w:p>
    <w:p w:rsidR="001B541E" w:rsidRPr="00F316D8" w:rsidRDefault="001B541E" w:rsidP="001B541E">
      <w:pPr>
        <w:rPr>
          <w:i/>
          <w:sz w:val="16"/>
          <w:szCs w:val="16"/>
        </w:rPr>
      </w:pPr>
      <w:r w:rsidRPr="00F316D8">
        <w:rPr>
          <w:i/>
          <w:sz w:val="16"/>
          <w:szCs w:val="16"/>
        </w:rPr>
        <w:t xml:space="preserve">                                                                                                                                                 (pieczęć Wykonawcy) </w:t>
      </w:r>
    </w:p>
    <w:p w:rsidR="007B274E" w:rsidRPr="00FC6ADE" w:rsidRDefault="007B274E" w:rsidP="007B274E">
      <w:pPr>
        <w:rPr>
          <w:b/>
          <w:u w:val="single"/>
        </w:rPr>
      </w:pPr>
      <w:r w:rsidRPr="00FC6ADE">
        <w:rPr>
          <w:b/>
          <w:u w:val="single"/>
        </w:rPr>
        <w:t xml:space="preserve">Proszę uzupełnić: </w:t>
      </w:r>
    </w:p>
    <w:p w:rsidR="007B274E" w:rsidRPr="00FC6ADE" w:rsidRDefault="007B274E" w:rsidP="007B274E">
      <w:pPr>
        <w:rPr>
          <w:b/>
          <w:u w:val="single"/>
        </w:rPr>
      </w:pPr>
      <w:r w:rsidRPr="00FC6ADE">
        <w:rPr>
          <w:b/>
          <w:u w:val="single"/>
        </w:rPr>
        <w:t>Osoba do kontaktu:</w:t>
      </w:r>
    </w:p>
    <w:p w:rsidR="007B274E" w:rsidRPr="00FC6ADE" w:rsidRDefault="007B274E" w:rsidP="007B274E">
      <w:pPr>
        <w:rPr>
          <w:b/>
          <w:u w:val="single"/>
        </w:rPr>
      </w:pPr>
      <w:r w:rsidRPr="00FC6ADE">
        <w:rPr>
          <w:b/>
          <w:u w:val="single"/>
        </w:rPr>
        <w:t>Telefon</w:t>
      </w:r>
    </w:p>
    <w:p w:rsidR="007B274E" w:rsidRPr="002E67E5" w:rsidRDefault="007B274E" w:rsidP="007B274E">
      <w:pPr>
        <w:rPr>
          <w:b/>
          <w:u w:val="single"/>
        </w:rPr>
      </w:pPr>
      <w:proofErr w:type="gramStart"/>
      <w:r w:rsidRPr="00FC6ADE">
        <w:rPr>
          <w:b/>
          <w:u w:val="single"/>
        </w:rPr>
        <w:t>e-mail</w:t>
      </w:r>
      <w:proofErr w:type="gramEnd"/>
    </w:p>
    <w:p w:rsidR="001B541E" w:rsidRPr="004565C5" w:rsidRDefault="001B541E" w:rsidP="001B541E">
      <w:pPr>
        <w:rPr>
          <w:sz w:val="16"/>
          <w:szCs w:val="16"/>
        </w:rPr>
      </w:pPr>
    </w:p>
    <w:p w:rsidR="00B10D7D" w:rsidRPr="00F316D8" w:rsidRDefault="001B541E" w:rsidP="00F316D8">
      <w:pPr>
        <w:numPr>
          <w:ilvl w:val="0"/>
          <w:numId w:val="21"/>
        </w:numPr>
        <w:spacing w:line="360" w:lineRule="auto"/>
      </w:pPr>
      <w:r w:rsidRPr="00F316D8">
        <w:t>Oferuję wykonanie przedmiotu zamówienia za: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316D8" w:rsidRPr="00F316D8" w:rsidTr="008D2629">
        <w:tc>
          <w:tcPr>
            <w:tcW w:w="9284" w:type="dxa"/>
            <w:shd w:val="clear" w:color="auto" w:fill="F3F3F3"/>
            <w:vAlign w:val="center"/>
          </w:tcPr>
          <w:p w:rsidR="00F316D8" w:rsidRPr="00F316D8" w:rsidRDefault="00F316D8" w:rsidP="006D01AC">
            <w:pPr>
              <w:pStyle w:val="ProPublico"/>
              <w:numPr>
                <w:ilvl w:val="1"/>
                <w:numId w:val="0"/>
              </w:numPr>
              <w:tabs>
                <w:tab w:val="num" w:pos="0"/>
              </w:tabs>
              <w:spacing w:after="120" w:line="240" w:lineRule="auto"/>
              <w:jc w:val="center"/>
              <w:rPr>
                <w:rFonts w:ascii="Times New Roman" w:hAnsi="Times New Roman"/>
                <w:sz w:val="20"/>
              </w:rPr>
            </w:pPr>
          </w:p>
        </w:tc>
      </w:tr>
      <w:tr w:rsidR="00F316D8" w:rsidRPr="00F316D8" w:rsidTr="008D2629">
        <w:tc>
          <w:tcPr>
            <w:tcW w:w="9284" w:type="dxa"/>
          </w:tcPr>
          <w:p w:rsidR="00F316D8" w:rsidRPr="00F316D8" w:rsidRDefault="00F316D8" w:rsidP="00E81B9E">
            <w:pPr>
              <w:spacing w:line="360" w:lineRule="auto"/>
              <w:rPr>
                <w:b/>
                <w:sz w:val="22"/>
                <w:szCs w:val="22"/>
              </w:rPr>
            </w:pPr>
            <w:r w:rsidRPr="00F316D8">
              <w:rPr>
                <w:b/>
                <w:sz w:val="22"/>
                <w:szCs w:val="22"/>
              </w:rPr>
              <w:t>Dostawa stanowiska do akwizycji danych</w:t>
            </w:r>
          </w:p>
          <w:p w:rsidR="00F316D8" w:rsidRPr="00F316D8" w:rsidRDefault="00F316D8" w:rsidP="00E81B9E">
            <w:pPr>
              <w:spacing w:line="360" w:lineRule="auto"/>
            </w:pPr>
            <w:proofErr w:type="gramStart"/>
            <w:r w:rsidRPr="00F316D8">
              <w:t>cenę</w:t>
            </w:r>
            <w:proofErr w:type="gramEnd"/>
            <w:r w:rsidRPr="00F316D8">
              <w:t xml:space="preserve"> netto:....................................</w:t>
            </w:r>
            <w:proofErr w:type="gramStart"/>
            <w:r w:rsidRPr="00F316D8">
              <w:t>zł</w:t>
            </w:r>
            <w:proofErr w:type="gramEnd"/>
            <w:r w:rsidRPr="00F316D8">
              <w:t>.</w:t>
            </w:r>
          </w:p>
          <w:p w:rsidR="00F316D8" w:rsidRPr="00F316D8" w:rsidRDefault="00F316D8" w:rsidP="00E81B9E">
            <w:pPr>
              <w:spacing w:line="360" w:lineRule="auto"/>
            </w:pPr>
            <w:r w:rsidRPr="00F316D8">
              <w:t xml:space="preserve">słownie </w:t>
            </w:r>
            <w:proofErr w:type="gramStart"/>
            <w:r w:rsidRPr="00F316D8">
              <w:t>netto: ................................................</w:t>
            </w:r>
            <w:proofErr w:type="gramEnd"/>
            <w:r w:rsidRPr="00F316D8">
              <w:t>...................................................................................</w:t>
            </w:r>
            <w:proofErr w:type="gramStart"/>
            <w:r w:rsidRPr="00F316D8">
              <w:t>zł</w:t>
            </w:r>
            <w:proofErr w:type="gramEnd"/>
            <w:r w:rsidRPr="00F316D8">
              <w:t>.</w:t>
            </w:r>
          </w:p>
          <w:p w:rsidR="00F316D8" w:rsidRPr="00F316D8" w:rsidRDefault="00F316D8" w:rsidP="00E81B9E">
            <w:pPr>
              <w:spacing w:line="360" w:lineRule="auto"/>
            </w:pPr>
            <w:proofErr w:type="gramStart"/>
            <w:r w:rsidRPr="00F316D8">
              <w:t>cenę</w:t>
            </w:r>
            <w:proofErr w:type="gramEnd"/>
            <w:r w:rsidRPr="00F316D8">
              <w:t xml:space="preserve"> brutto:..................................</w:t>
            </w:r>
            <w:proofErr w:type="gramStart"/>
            <w:r w:rsidRPr="00F316D8">
              <w:t>zł</w:t>
            </w:r>
            <w:proofErr w:type="gramEnd"/>
            <w:r w:rsidRPr="00F316D8">
              <w:t>.</w:t>
            </w:r>
          </w:p>
          <w:p w:rsidR="00F316D8" w:rsidRPr="00F316D8" w:rsidRDefault="00F316D8" w:rsidP="00E81B9E">
            <w:pPr>
              <w:spacing w:line="360" w:lineRule="auto"/>
            </w:pPr>
            <w:r w:rsidRPr="00F316D8">
              <w:t xml:space="preserve">słownie </w:t>
            </w:r>
            <w:proofErr w:type="gramStart"/>
            <w:r w:rsidRPr="00F316D8">
              <w:t>brutto: ................................................</w:t>
            </w:r>
            <w:proofErr w:type="gramEnd"/>
            <w:r w:rsidRPr="00F316D8">
              <w:t>...................................................................................</w:t>
            </w:r>
            <w:proofErr w:type="gramStart"/>
            <w:r w:rsidRPr="00F316D8">
              <w:t>zł</w:t>
            </w:r>
            <w:proofErr w:type="gramEnd"/>
            <w:r w:rsidRPr="00F316D8">
              <w:t>.</w:t>
            </w:r>
          </w:p>
          <w:p w:rsidR="00F316D8" w:rsidRPr="00F316D8" w:rsidRDefault="00F316D8" w:rsidP="00E81B9E">
            <w:pPr>
              <w:spacing w:line="360" w:lineRule="auto"/>
            </w:pPr>
            <w:proofErr w:type="gramStart"/>
            <w:r w:rsidRPr="00F316D8">
              <w:t>podatek</w:t>
            </w:r>
            <w:proofErr w:type="gramEnd"/>
            <w:r w:rsidRPr="00F316D8">
              <w:t xml:space="preserve"> VAT:...............................</w:t>
            </w:r>
            <w:proofErr w:type="gramStart"/>
            <w:r w:rsidRPr="00F316D8">
              <w:t>zł</w:t>
            </w:r>
            <w:proofErr w:type="gramEnd"/>
            <w:r w:rsidRPr="00F316D8">
              <w:t>.</w:t>
            </w:r>
          </w:p>
          <w:p w:rsidR="00F316D8" w:rsidRPr="00F316D8" w:rsidRDefault="00F316D8" w:rsidP="00E81B9E">
            <w:pPr>
              <w:pStyle w:val="ProPublico"/>
              <w:numPr>
                <w:ilvl w:val="1"/>
                <w:numId w:val="0"/>
              </w:numPr>
              <w:tabs>
                <w:tab w:val="num" w:pos="0"/>
              </w:tabs>
              <w:spacing w:after="120" w:line="240" w:lineRule="auto"/>
              <w:jc w:val="both"/>
              <w:rPr>
                <w:rFonts w:ascii="Times New Roman" w:hAnsi="Times New Roman"/>
                <w:sz w:val="24"/>
                <w:szCs w:val="24"/>
              </w:rPr>
            </w:pPr>
            <w:r w:rsidRPr="00F316D8">
              <w:rPr>
                <w:rFonts w:ascii="Times New Roman" w:hAnsi="Times New Roman"/>
              </w:rPr>
              <w:t>słownie podatek VAT:........................................................................................................................zł.</w:t>
            </w:r>
          </w:p>
        </w:tc>
      </w:tr>
    </w:tbl>
    <w:p w:rsidR="001B541E" w:rsidRPr="00F316D8" w:rsidRDefault="001B541E" w:rsidP="001B541E">
      <w:pPr>
        <w:spacing w:line="360" w:lineRule="auto"/>
        <w:rPr>
          <w:b/>
        </w:rPr>
      </w:pPr>
    </w:p>
    <w:p w:rsidR="001B541E" w:rsidRPr="00F316D8" w:rsidRDefault="001B541E" w:rsidP="001B541E">
      <w:pPr>
        <w:spacing w:before="120"/>
      </w:pPr>
      <w:r w:rsidRPr="00F316D8">
        <w:t>2. Deklaruję ponadto:</w:t>
      </w:r>
    </w:p>
    <w:p w:rsidR="001B541E" w:rsidRPr="00F316D8" w:rsidRDefault="001B541E" w:rsidP="001B541E">
      <w:pPr>
        <w:numPr>
          <w:ilvl w:val="0"/>
          <w:numId w:val="20"/>
        </w:numPr>
        <w:spacing w:before="120" w:line="360" w:lineRule="auto"/>
        <w:ind w:left="658" w:hanging="357"/>
      </w:pPr>
      <w:proofErr w:type="gramStart"/>
      <w:r w:rsidRPr="00F316D8">
        <w:lastRenderedPageBreak/>
        <w:t>termin</w:t>
      </w:r>
      <w:proofErr w:type="gramEnd"/>
      <w:r w:rsidRPr="00F316D8">
        <w:t xml:space="preserve"> wykonania zamówienia: </w:t>
      </w:r>
      <w:r w:rsidR="00206F04" w:rsidRPr="00F316D8">
        <w:t>2 miesiące od daty udzielenia zamówienia</w:t>
      </w:r>
      <w:r w:rsidRPr="00F316D8">
        <w:t>,</w:t>
      </w:r>
    </w:p>
    <w:p w:rsidR="001B541E" w:rsidRPr="00F316D8" w:rsidRDefault="007B274E" w:rsidP="001B541E">
      <w:pPr>
        <w:numPr>
          <w:ilvl w:val="0"/>
          <w:numId w:val="20"/>
        </w:numPr>
        <w:spacing w:line="360" w:lineRule="auto"/>
        <w:ind w:left="658" w:hanging="357"/>
      </w:pPr>
      <w:proofErr w:type="gramStart"/>
      <w:r>
        <w:t>warunki</w:t>
      </w:r>
      <w:proofErr w:type="gramEnd"/>
      <w:r>
        <w:t xml:space="preserve"> płatności: 14 dni </w:t>
      </w:r>
    </w:p>
    <w:p w:rsidR="001B541E" w:rsidRPr="00F316D8" w:rsidRDefault="001B541E" w:rsidP="001B541E">
      <w:pPr>
        <w:numPr>
          <w:ilvl w:val="0"/>
          <w:numId w:val="20"/>
        </w:numPr>
        <w:spacing w:line="360" w:lineRule="auto"/>
        <w:ind w:left="658" w:hanging="357"/>
      </w:pPr>
      <w:proofErr w:type="gramStart"/>
      <w:r w:rsidRPr="00F316D8">
        <w:t>okres</w:t>
      </w:r>
      <w:proofErr w:type="gramEnd"/>
      <w:r w:rsidRPr="00F316D8">
        <w:t xml:space="preserve"> gwarancji</w:t>
      </w:r>
      <w:r w:rsidR="004565C5">
        <w:t>: minimum 12 miesięcy</w:t>
      </w:r>
    </w:p>
    <w:p w:rsidR="001B541E" w:rsidRPr="00F316D8" w:rsidRDefault="001B541E" w:rsidP="001B541E">
      <w:pPr>
        <w:numPr>
          <w:ilvl w:val="0"/>
          <w:numId w:val="20"/>
        </w:numPr>
        <w:spacing w:line="360" w:lineRule="auto"/>
        <w:ind w:left="658" w:hanging="357"/>
      </w:pPr>
      <w:r w:rsidRPr="00F316D8">
        <w:t>...................................................................,</w:t>
      </w:r>
    </w:p>
    <w:p w:rsidR="001B541E" w:rsidRPr="00F316D8" w:rsidRDefault="001B541E" w:rsidP="001B541E">
      <w:pPr>
        <w:spacing w:before="120"/>
        <w:jc w:val="both"/>
      </w:pPr>
      <w:r w:rsidRPr="00F316D8">
        <w:t>3. Oświadczam, że:</w:t>
      </w:r>
    </w:p>
    <w:p w:rsidR="001B541E" w:rsidRPr="00F316D8" w:rsidRDefault="001B541E" w:rsidP="001B541E">
      <w:pPr>
        <w:numPr>
          <w:ilvl w:val="0"/>
          <w:numId w:val="18"/>
        </w:numPr>
        <w:spacing w:before="120" w:line="360" w:lineRule="auto"/>
        <w:ind w:left="357" w:hanging="357"/>
        <w:jc w:val="both"/>
      </w:pPr>
      <w:proofErr w:type="gramStart"/>
      <w:r w:rsidRPr="00F316D8">
        <w:t>zapoznałem</w:t>
      </w:r>
      <w:proofErr w:type="gramEnd"/>
      <w:r w:rsidRPr="00F316D8">
        <w:t xml:space="preserve"> się z opisem przedmiotu zamówienia i nie wnoszę do niego zastrzeżeń.  </w:t>
      </w:r>
    </w:p>
    <w:p w:rsidR="001B541E" w:rsidRPr="00F316D8" w:rsidRDefault="001B541E" w:rsidP="001B541E">
      <w:pPr>
        <w:numPr>
          <w:ilvl w:val="0"/>
          <w:numId w:val="18"/>
        </w:numPr>
        <w:spacing w:before="120" w:line="360" w:lineRule="auto"/>
        <w:ind w:left="357" w:hanging="357"/>
        <w:jc w:val="both"/>
      </w:pPr>
      <w:proofErr w:type="gramStart"/>
      <w:r w:rsidRPr="00F316D8">
        <w:t>zapoznaliśmy</w:t>
      </w:r>
      <w:proofErr w:type="gramEnd"/>
      <w:r w:rsidRPr="00F316D8">
        <w:t xml:space="preserve"> się z projektem umowy i nie wnosimy do niego uwag</w:t>
      </w:r>
    </w:p>
    <w:p w:rsidR="001B541E" w:rsidRPr="00F316D8" w:rsidRDefault="001B541E" w:rsidP="001B541E">
      <w:pPr>
        <w:numPr>
          <w:ilvl w:val="0"/>
          <w:numId w:val="18"/>
        </w:numPr>
        <w:spacing w:before="120" w:line="360" w:lineRule="auto"/>
        <w:ind w:left="357" w:hanging="357"/>
        <w:jc w:val="both"/>
      </w:pPr>
      <w:proofErr w:type="gramStart"/>
      <w:r w:rsidRPr="00F316D8">
        <w:t>związani</w:t>
      </w:r>
      <w:proofErr w:type="gramEnd"/>
      <w:r w:rsidRPr="00F316D8">
        <w:t xml:space="preserve"> jesteśmy ofertą do </w:t>
      </w:r>
      <w:r w:rsidR="00206F04" w:rsidRPr="00F316D8">
        <w:t>30</w:t>
      </w:r>
      <w:r w:rsidR="00710227" w:rsidRPr="00F316D8">
        <w:t xml:space="preserve"> dni</w:t>
      </w:r>
    </w:p>
    <w:p w:rsidR="001B541E" w:rsidRPr="00F316D8" w:rsidRDefault="001B541E" w:rsidP="001B541E">
      <w:pPr>
        <w:numPr>
          <w:ilvl w:val="0"/>
          <w:numId w:val="18"/>
        </w:numPr>
        <w:spacing w:line="360" w:lineRule="auto"/>
        <w:ind w:left="357" w:hanging="357"/>
        <w:jc w:val="both"/>
      </w:pPr>
      <w:proofErr w:type="gramStart"/>
      <w:r w:rsidRPr="00F316D8">
        <w:t>w</w:t>
      </w:r>
      <w:proofErr w:type="gramEnd"/>
      <w:r w:rsidRPr="00F316D8">
        <w:t xml:space="preserve"> razie wybrania naszej oferty zobowiązujemy się do podpisania umowy na warunkach zawartych w specyfikacji, w miejscu i terminie określonym przez Zamawiającego.</w:t>
      </w:r>
    </w:p>
    <w:p w:rsidR="00FE25FF" w:rsidRPr="00F316D8" w:rsidRDefault="00FE25FF" w:rsidP="00FE25FF">
      <w:pPr>
        <w:numPr>
          <w:ilvl w:val="0"/>
          <w:numId w:val="18"/>
        </w:numPr>
        <w:spacing w:line="360" w:lineRule="auto"/>
        <w:ind w:left="357" w:hanging="357"/>
        <w:jc w:val="both"/>
      </w:pPr>
      <w:r w:rsidRPr="00F316D8">
        <w:rPr>
          <w:color w:val="000000"/>
        </w:rPr>
        <w:t xml:space="preserve">Oświadczam, że wypełniłem obowiązki informacyjne przewidziane w art. 13 lub art. 14 RODO wobec osób fizycznych, </w:t>
      </w:r>
      <w:r w:rsidRPr="00F316D8">
        <w:t>od których dane osobowe bezpośrednio lub pośrednio pozyskałem</w:t>
      </w:r>
      <w:r w:rsidRPr="00F316D8">
        <w:rPr>
          <w:color w:val="000000"/>
        </w:rPr>
        <w:t xml:space="preserve"> w celu ubiegania się o udzielenie zamówienia publicznego w niniejszym postępowaniu</w:t>
      </w:r>
      <w:r w:rsidRPr="00F316D8">
        <w:t>.*</w:t>
      </w:r>
      <w:r w:rsidRPr="00F316D8">
        <w:rPr>
          <w:i/>
          <w:color w:val="000000"/>
        </w:rPr>
        <w:t xml:space="preserve"> /Jeśli nie dotyczy wykreślić/</w:t>
      </w:r>
    </w:p>
    <w:p w:rsidR="00FE25FF" w:rsidRPr="00F316D8" w:rsidRDefault="00FE25FF" w:rsidP="00FE25FF">
      <w:pPr>
        <w:pStyle w:val="NormalnyWeb"/>
        <w:spacing w:line="276" w:lineRule="auto"/>
        <w:jc w:val="both"/>
        <w:rPr>
          <w:i/>
          <w:color w:val="000000"/>
          <w:sz w:val="20"/>
          <w:szCs w:val="20"/>
        </w:rPr>
      </w:pPr>
      <w:r w:rsidRPr="00F316D8">
        <w:rPr>
          <w:i/>
          <w:color w:val="000000"/>
          <w:sz w:val="20"/>
          <w:szCs w:val="20"/>
        </w:rPr>
        <w:t xml:space="preserve">* W </w:t>
      </w:r>
      <w:proofErr w:type="gramStart"/>
      <w:r w:rsidRPr="00F316D8">
        <w:rPr>
          <w:i/>
          <w:color w:val="000000"/>
          <w:sz w:val="20"/>
          <w:szCs w:val="20"/>
        </w:rPr>
        <w:t>przypadku gdy</w:t>
      </w:r>
      <w:proofErr w:type="gramEnd"/>
      <w:r w:rsidRPr="00F316D8">
        <w:rPr>
          <w:i/>
          <w:color w:val="000000"/>
          <w:sz w:val="20"/>
          <w:szCs w:val="20"/>
        </w:rPr>
        <w:t xml:space="preserve"> wykonawca </w:t>
      </w:r>
      <w:r w:rsidRPr="00F316D8">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316D8">
        <w:rPr>
          <w:b/>
          <w:i/>
          <w:sz w:val="20"/>
          <w:szCs w:val="20"/>
        </w:rPr>
        <w:t>(usunięcie treści oświadczenia przez jego wykreślenie).</w:t>
      </w:r>
    </w:p>
    <w:p w:rsidR="003B4FC8" w:rsidRPr="00F316D8" w:rsidRDefault="003B4FC8" w:rsidP="003B4FC8">
      <w:pPr>
        <w:spacing w:line="360" w:lineRule="auto"/>
        <w:ind w:hanging="284"/>
        <w:jc w:val="both"/>
        <w:rPr>
          <w:rFonts w:eastAsia="Calibri"/>
        </w:rPr>
      </w:pPr>
      <w:r w:rsidRPr="00F316D8">
        <w:rPr>
          <w:rFonts w:eastAsia="Calibri"/>
        </w:rPr>
        <w:t>4.</w:t>
      </w:r>
      <w:r w:rsidRPr="00F316D8">
        <w:rPr>
          <w:rFonts w:eastAsia="Calibri"/>
          <w:sz w:val="22"/>
          <w:szCs w:val="22"/>
        </w:rPr>
        <w:t xml:space="preserve"> </w:t>
      </w:r>
      <w:r w:rsidRPr="00F316D8">
        <w:rPr>
          <w:rFonts w:eastAsia="Calibri"/>
        </w:rPr>
        <w:t>Oświadczam, że:</w:t>
      </w:r>
    </w:p>
    <w:p w:rsidR="003B4FC8" w:rsidRPr="00F316D8" w:rsidRDefault="003B4FC8" w:rsidP="003B4FC8">
      <w:pPr>
        <w:spacing w:line="360" w:lineRule="auto"/>
        <w:jc w:val="both"/>
        <w:rPr>
          <w:rFonts w:eastAsia="Calibri"/>
        </w:rPr>
      </w:pPr>
      <w:r w:rsidRPr="00F316D8">
        <w:fldChar w:fldCharType="begin">
          <w:ffData>
            <w:name w:val="Check54"/>
            <w:enabled/>
            <w:calcOnExit w:val="0"/>
            <w:checkBox>
              <w:sizeAuto/>
              <w:default w:val="0"/>
            </w:checkBox>
          </w:ffData>
        </w:fldChar>
      </w:r>
      <w:r w:rsidRPr="00F316D8">
        <w:instrText xml:space="preserve"> FORMCHECKBOX </w:instrText>
      </w:r>
      <w:r w:rsidR="0070249C">
        <w:fldChar w:fldCharType="separate"/>
      </w:r>
      <w:r w:rsidRPr="00F316D8">
        <w:fldChar w:fldCharType="end"/>
      </w:r>
      <w:r w:rsidRPr="00F316D8">
        <w:t xml:space="preserve"> </w:t>
      </w:r>
      <w:proofErr w:type="gramStart"/>
      <w:r w:rsidRPr="00F316D8">
        <w:rPr>
          <w:rFonts w:eastAsia="Calibri"/>
        </w:rPr>
        <w:t>podlegam</w:t>
      </w:r>
      <w:proofErr w:type="gramEnd"/>
      <w:r w:rsidRPr="00F316D8">
        <w:rPr>
          <w:rFonts w:eastAsia="Calibri"/>
        </w:rPr>
        <w:t xml:space="preserve"> </w:t>
      </w:r>
      <w:r w:rsidRPr="00F316D8">
        <w:rPr>
          <w:rFonts w:eastAsia="Calibri"/>
        </w:rPr>
        <w:tab/>
        <w:t xml:space="preserve">wykluczeniu na podstawie </w:t>
      </w:r>
      <w:r w:rsidRPr="00F316D8">
        <w:rPr>
          <w:color w:val="222222"/>
        </w:rPr>
        <w:t>art. 7 ust. 1 ustawy z dnia 13 kwietnia 2022 r. o szczególnych rozwiązaniach w zakresie przeciwdziałania wspieraniu agresji na Ukrainę oraz służących ochronie bezpieczeństwa narodowego</w:t>
      </w:r>
      <w:r w:rsidRPr="00F316D8">
        <w:rPr>
          <w:rFonts w:eastAsia="Calibri"/>
        </w:rPr>
        <w:t xml:space="preserve">, </w:t>
      </w:r>
    </w:p>
    <w:p w:rsidR="00FE25FF" w:rsidRPr="008D2629" w:rsidRDefault="003B4FC8" w:rsidP="008D2629">
      <w:pPr>
        <w:spacing w:line="360" w:lineRule="auto"/>
        <w:jc w:val="both"/>
        <w:rPr>
          <w:rFonts w:eastAsia="Calibri"/>
          <w:sz w:val="22"/>
          <w:szCs w:val="22"/>
        </w:rPr>
      </w:pPr>
      <w:r w:rsidRPr="00F316D8">
        <w:rPr>
          <w:rFonts w:eastAsia="Calibri"/>
        </w:rPr>
        <w:t xml:space="preserve"> </w:t>
      </w:r>
      <w:r w:rsidRPr="00F316D8">
        <w:fldChar w:fldCharType="begin">
          <w:ffData>
            <w:name w:val="Check54"/>
            <w:enabled/>
            <w:calcOnExit w:val="0"/>
            <w:checkBox>
              <w:sizeAuto/>
              <w:default w:val="0"/>
            </w:checkBox>
          </w:ffData>
        </w:fldChar>
      </w:r>
      <w:r w:rsidRPr="00F316D8">
        <w:instrText xml:space="preserve"> FORMCHECKBOX </w:instrText>
      </w:r>
      <w:r w:rsidR="0070249C">
        <w:fldChar w:fldCharType="separate"/>
      </w:r>
      <w:r w:rsidRPr="00F316D8">
        <w:fldChar w:fldCharType="end"/>
      </w:r>
      <w:r w:rsidRPr="00F316D8">
        <w:t xml:space="preserve"> </w:t>
      </w:r>
      <w:proofErr w:type="gramStart"/>
      <w:r w:rsidRPr="00F316D8">
        <w:t>nie</w:t>
      </w:r>
      <w:proofErr w:type="gramEnd"/>
      <w:r w:rsidRPr="00F316D8">
        <w:t xml:space="preserve"> podlegam </w:t>
      </w:r>
      <w:r w:rsidRPr="00F316D8">
        <w:rPr>
          <w:rFonts w:eastAsia="Calibri"/>
        </w:rPr>
        <w:t xml:space="preserve">wykluczeniu na podstawie </w:t>
      </w:r>
      <w:r w:rsidRPr="00F316D8">
        <w:rPr>
          <w:color w:val="222222"/>
        </w:rPr>
        <w:t>art. 7 ust. 1 ustawy z dnia 13 kwietnia 2022 r. o szczególnych rozwiązaniach w zakresie przeciwdziałania wspieraniu agresji na Ukrainę oraz służących ochronie bezpieczeństwa narodowego</w:t>
      </w:r>
      <w:r w:rsidRPr="00F316D8">
        <w:rPr>
          <w:rFonts w:eastAsia="Calibri"/>
          <w:sz w:val="22"/>
          <w:szCs w:val="22"/>
        </w:rPr>
        <w:t>.</w:t>
      </w:r>
    </w:p>
    <w:p w:rsidR="001B541E" w:rsidRPr="00F316D8" w:rsidRDefault="003B4FC8" w:rsidP="001B541E">
      <w:pPr>
        <w:spacing w:before="120"/>
        <w:jc w:val="both"/>
      </w:pPr>
      <w:r w:rsidRPr="00F316D8">
        <w:t>5</w:t>
      </w:r>
      <w:r w:rsidR="001B541E" w:rsidRPr="00F316D8">
        <w:t>. Ofertę niniejszą składam na kolejno ponumerowanych stronach.</w:t>
      </w:r>
    </w:p>
    <w:p w:rsidR="001B541E" w:rsidRPr="00F316D8" w:rsidRDefault="003B4FC8" w:rsidP="001B541E">
      <w:pPr>
        <w:spacing w:before="240"/>
        <w:jc w:val="both"/>
      </w:pPr>
      <w:r w:rsidRPr="00F316D8">
        <w:t>6</w:t>
      </w:r>
      <w:r w:rsidR="001B541E" w:rsidRPr="00F316D8">
        <w:t>. Załącznikami do niniejszego formularza stanowiącymi integralną część oferty są:</w:t>
      </w:r>
    </w:p>
    <w:p w:rsidR="001B541E" w:rsidRPr="00F316D8" w:rsidRDefault="001B541E" w:rsidP="001B541E">
      <w:pPr>
        <w:numPr>
          <w:ilvl w:val="0"/>
          <w:numId w:val="19"/>
        </w:numPr>
        <w:spacing w:line="360" w:lineRule="auto"/>
        <w:ind w:left="357" w:hanging="357"/>
      </w:pPr>
      <w:r w:rsidRPr="00F316D8">
        <w:t>....................................................................</w:t>
      </w:r>
    </w:p>
    <w:p w:rsidR="001B541E" w:rsidRPr="00F316D8" w:rsidRDefault="001B541E" w:rsidP="001B541E">
      <w:pPr>
        <w:numPr>
          <w:ilvl w:val="0"/>
          <w:numId w:val="19"/>
        </w:numPr>
        <w:spacing w:line="360" w:lineRule="auto"/>
        <w:ind w:left="357" w:hanging="357"/>
      </w:pPr>
      <w:r w:rsidRPr="00F316D8">
        <w:t>...................................................................</w:t>
      </w:r>
    </w:p>
    <w:p w:rsidR="001B541E" w:rsidRPr="00F316D8" w:rsidRDefault="001B541E" w:rsidP="001B541E">
      <w:pPr>
        <w:numPr>
          <w:ilvl w:val="0"/>
          <w:numId w:val="19"/>
        </w:numPr>
        <w:spacing w:line="360" w:lineRule="auto"/>
        <w:ind w:left="357" w:hanging="357"/>
      </w:pPr>
      <w:r w:rsidRPr="00F316D8">
        <w:t>...................................................................</w:t>
      </w:r>
    </w:p>
    <w:p w:rsidR="001B541E" w:rsidRPr="004565C5" w:rsidRDefault="001B541E" w:rsidP="004565C5">
      <w:pPr>
        <w:spacing w:before="120"/>
        <w:jc w:val="both"/>
        <w:rPr>
          <w:sz w:val="16"/>
          <w:szCs w:val="16"/>
        </w:rPr>
      </w:pPr>
      <w:r w:rsidRPr="00F316D8">
        <w:rPr>
          <w:sz w:val="16"/>
          <w:szCs w:val="16"/>
        </w:rPr>
        <w:t>*) niepotrzebne skreślić</w:t>
      </w:r>
    </w:p>
    <w:p w:rsidR="001B541E" w:rsidRPr="00F316D8" w:rsidRDefault="001B541E" w:rsidP="001B541E">
      <w:pPr>
        <w:jc w:val="right"/>
      </w:pPr>
      <w:r w:rsidRPr="00F316D8">
        <w:t>................................</w:t>
      </w:r>
      <w:proofErr w:type="gramStart"/>
      <w:r w:rsidRPr="00F316D8">
        <w:t xml:space="preserve">dn. ............................           </w:t>
      </w:r>
      <w:proofErr w:type="gramEnd"/>
    </w:p>
    <w:p w:rsidR="001B541E" w:rsidRPr="00F316D8" w:rsidRDefault="001B541E" w:rsidP="001B541E">
      <w:bookmarkStart w:id="0" w:name="_GoBack"/>
      <w:bookmarkEnd w:id="0"/>
    </w:p>
    <w:p w:rsidR="001B541E" w:rsidRPr="00F316D8" w:rsidRDefault="001B541E" w:rsidP="001B541E">
      <w:r w:rsidRPr="00F316D8">
        <w:t xml:space="preserve">..............................................................           </w:t>
      </w:r>
    </w:p>
    <w:p w:rsidR="001B541E" w:rsidRPr="00F316D8" w:rsidRDefault="001B541E" w:rsidP="001B541E">
      <w:pPr>
        <w:pStyle w:val="Tekstpodstawowywcity"/>
        <w:rPr>
          <w:sz w:val="20"/>
          <w:szCs w:val="20"/>
        </w:rPr>
      </w:pPr>
      <w:r w:rsidRPr="00F316D8">
        <w:rPr>
          <w:sz w:val="20"/>
          <w:szCs w:val="20"/>
        </w:rPr>
        <w:t>podpisy i pieczęcie osób upoważnionych</w:t>
      </w:r>
    </w:p>
    <w:p w:rsidR="001B541E" w:rsidRPr="004565C5" w:rsidRDefault="001B541E" w:rsidP="004565C5">
      <w:pPr>
        <w:pStyle w:val="Tekstpodstawowywcity"/>
        <w:rPr>
          <w:sz w:val="20"/>
          <w:szCs w:val="20"/>
        </w:rPr>
      </w:pPr>
      <w:r w:rsidRPr="00F316D8">
        <w:rPr>
          <w:sz w:val="20"/>
          <w:szCs w:val="20"/>
        </w:rPr>
        <w:t>do reprezentowania Wykonawcy</w:t>
      </w:r>
    </w:p>
    <w:sectPr w:rsidR="001B541E" w:rsidRPr="004565C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DF" w:rsidRDefault="006461DF">
      <w:r>
        <w:separator/>
      </w:r>
    </w:p>
  </w:endnote>
  <w:endnote w:type="continuationSeparator" w:id="0">
    <w:p w:rsidR="006461DF" w:rsidRDefault="0064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70249C">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70249C">
      <w:rPr>
        <w:rStyle w:val="Numerstrony"/>
        <w:rFonts w:ascii="Arial" w:hAnsi="Arial"/>
        <w:noProof/>
        <w:sz w:val="18"/>
        <w:szCs w:val="18"/>
      </w:rPr>
      <w:t>7</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70249C">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70249C">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DF" w:rsidRDefault="006461DF">
      <w:r>
        <w:separator/>
      </w:r>
    </w:p>
  </w:footnote>
  <w:footnote w:type="continuationSeparator" w:id="0">
    <w:p w:rsidR="006461DF" w:rsidRDefault="00646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04" w:rsidRDefault="00206F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04" w:rsidRDefault="00206F0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04" w:rsidRDefault="00206F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6719DE"/>
    <w:multiLevelType w:val="hybridMultilevel"/>
    <w:tmpl w:val="41C4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5"/>
  </w:num>
  <w:num w:numId="3">
    <w:abstractNumId w:val="17"/>
  </w:num>
  <w:num w:numId="4">
    <w:abstractNumId w:val="24"/>
  </w:num>
  <w:num w:numId="5">
    <w:abstractNumId w:val="8"/>
  </w:num>
  <w:num w:numId="6">
    <w:abstractNumId w:val="13"/>
  </w:num>
  <w:num w:numId="7">
    <w:abstractNumId w:val="22"/>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7"/>
  </w:num>
  <w:num w:numId="13">
    <w:abstractNumId w:val="2"/>
  </w:num>
  <w:num w:numId="14">
    <w:abstractNumId w:val="21"/>
  </w:num>
  <w:num w:numId="15">
    <w:abstractNumId w:val="5"/>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
  </w:num>
  <w:num w:numId="21">
    <w:abstractNumId w:val="12"/>
  </w:num>
  <w:num w:numId="22">
    <w:abstractNumId w:val="0"/>
  </w:num>
  <w:num w:numId="23">
    <w:abstractNumId w:val="26"/>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1DF"/>
    <w:rsid w:val="00006B5B"/>
    <w:rsid w:val="00014627"/>
    <w:rsid w:val="000600B5"/>
    <w:rsid w:val="000817D2"/>
    <w:rsid w:val="000E2D26"/>
    <w:rsid w:val="00116FC7"/>
    <w:rsid w:val="001306AD"/>
    <w:rsid w:val="001423AC"/>
    <w:rsid w:val="00161679"/>
    <w:rsid w:val="00166F66"/>
    <w:rsid w:val="00180468"/>
    <w:rsid w:val="00181D7D"/>
    <w:rsid w:val="001B541E"/>
    <w:rsid w:val="001C44C9"/>
    <w:rsid w:val="001E2FF8"/>
    <w:rsid w:val="001E4AEB"/>
    <w:rsid w:val="001F5C7C"/>
    <w:rsid w:val="00206F04"/>
    <w:rsid w:val="00211900"/>
    <w:rsid w:val="00241FE1"/>
    <w:rsid w:val="00255C88"/>
    <w:rsid w:val="00283F79"/>
    <w:rsid w:val="00290754"/>
    <w:rsid w:val="00296213"/>
    <w:rsid w:val="002967B7"/>
    <w:rsid w:val="002E0AE7"/>
    <w:rsid w:val="002E482B"/>
    <w:rsid w:val="002E5C33"/>
    <w:rsid w:val="002E70FE"/>
    <w:rsid w:val="003078F2"/>
    <w:rsid w:val="003079D0"/>
    <w:rsid w:val="00316BAA"/>
    <w:rsid w:val="00353851"/>
    <w:rsid w:val="00360E6F"/>
    <w:rsid w:val="00393B64"/>
    <w:rsid w:val="003B4FC8"/>
    <w:rsid w:val="003D5087"/>
    <w:rsid w:val="003F4C0E"/>
    <w:rsid w:val="003F5C86"/>
    <w:rsid w:val="004025A9"/>
    <w:rsid w:val="0040294E"/>
    <w:rsid w:val="00414D84"/>
    <w:rsid w:val="004565C5"/>
    <w:rsid w:val="004B616D"/>
    <w:rsid w:val="004C1BCD"/>
    <w:rsid w:val="00534EBA"/>
    <w:rsid w:val="00577E99"/>
    <w:rsid w:val="00583EF9"/>
    <w:rsid w:val="00587DBF"/>
    <w:rsid w:val="005A476D"/>
    <w:rsid w:val="005D19C6"/>
    <w:rsid w:val="005D3C55"/>
    <w:rsid w:val="005D78E1"/>
    <w:rsid w:val="005E67CB"/>
    <w:rsid w:val="00607971"/>
    <w:rsid w:val="00611080"/>
    <w:rsid w:val="00632ADD"/>
    <w:rsid w:val="0064545E"/>
    <w:rsid w:val="006461DF"/>
    <w:rsid w:val="00650B8E"/>
    <w:rsid w:val="00654219"/>
    <w:rsid w:val="00693802"/>
    <w:rsid w:val="006A0CCA"/>
    <w:rsid w:val="006C4F93"/>
    <w:rsid w:val="006D01AC"/>
    <w:rsid w:val="006D6F91"/>
    <w:rsid w:val="006F432D"/>
    <w:rsid w:val="006F7EBA"/>
    <w:rsid w:val="00700E1B"/>
    <w:rsid w:val="00700E60"/>
    <w:rsid w:val="00701322"/>
    <w:rsid w:val="0070249C"/>
    <w:rsid w:val="00710227"/>
    <w:rsid w:val="007166E9"/>
    <w:rsid w:val="007427DE"/>
    <w:rsid w:val="00763481"/>
    <w:rsid w:val="00767DF9"/>
    <w:rsid w:val="00786D4D"/>
    <w:rsid w:val="007926B3"/>
    <w:rsid w:val="007B274E"/>
    <w:rsid w:val="007B7A31"/>
    <w:rsid w:val="008443B5"/>
    <w:rsid w:val="008A3EF3"/>
    <w:rsid w:val="008D2629"/>
    <w:rsid w:val="008F7860"/>
    <w:rsid w:val="00903B9A"/>
    <w:rsid w:val="009206FF"/>
    <w:rsid w:val="0093214C"/>
    <w:rsid w:val="0095289F"/>
    <w:rsid w:val="00976928"/>
    <w:rsid w:val="00976F8E"/>
    <w:rsid w:val="009B230D"/>
    <w:rsid w:val="009E25D7"/>
    <w:rsid w:val="009F201D"/>
    <w:rsid w:val="00A14853"/>
    <w:rsid w:val="00A7581F"/>
    <w:rsid w:val="00A776D8"/>
    <w:rsid w:val="00AC237B"/>
    <w:rsid w:val="00AD4C38"/>
    <w:rsid w:val="00AF0090"/>
    <w:rsid w:val="00AF3479"/>
    <w:rsid w:val="00B0255F"/>
    <w:rsid w:val="00B10D7D"/>
    <w:rsid w:val="00B34FAC"/>
    <w:rsid w:val="00B62131"/>
    <w:rsid w:val="00B82C42"/>
    <w:rsid w:val="00B87530"/>
    <w:rsid w:val="00B9039F"/>
    <w:rsid w:val="00B910A3"/>
    <w:rsid w:val="00C963FE"/>
    <w:rsid w:val="00CA0351"/>
    <w:rsid w:val="00CA2C76"/>
    <w:rsid w:val="00CD2766"/>
    <w:rsid w:val="00D129B6"/>
    <w:rsid w:val="00D13914"/>
    <w:rsid w:val="00D3354F"/>
    <w:rsid w:val="00D63505"/>
    <w:rsid w:val="00D854E6"/>
    <w:rsid w:val="00DE39DE"/>
    <w:rsid w:val="00DF2457"/>
    <w:rsid w:val="00DF73C7"/>
    <w:rsid w:val="00E00FE8"/>
    <w:rsid w:val="00E31B55"/>
    <w:rsid w:val="00E57B92"/>
    <w:rsid w:val="00E67674"/>
    <w:rsid w:val="00E77CD7"/>
    <w:rsid w:val="00E836F2"/>
    <w:rsid w:val="00EB415D"/>
    <w:rsid w:val="00EB5497"/>
    <w:rsid w:val="00F00921"/>
    <w:rsid w:val="00F02403"/>
    <w:rsid w:val="00F11D06"/>
    <w:rsid w:val="00F14028"/>
    <w:rsid w:val="00F26856"/>
    <w:rsid w:val="00F316D8"/>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1966490-3092-4DDA-A32B-C340186C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styleId="Tekstdymka">
    <w:name w:val="Balloon Text"/>
    <w:basedOn w:val="Normalny"/>
    <w:link w:val="TekstdymkaZnak"/>
    <w:rsid w:val="0070249C"/>
    <w:rPr>
      <w:rFonts w:ascii="Segoe UI" w:hAnsi="Segoe UI" w:cs="Segoe UI"/>
      <w:sz w:val="18"/>
      <w:szCs w:val="18"/>
    </w:rPr>
  </w:style>
  <w:style w:type="character" w:customStyle="1" w:styleId="TekstdymkaZnak">
    <w:name w:val="Tekst dymka Znak"/>
    <w:basedOn w:val="Domylnaczcionkaakapitu"/>
    <w:link w:val="Tekstdymka"/>
    <w:rsid w:val="00702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274704826">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gloszenia.propublico.pl/pr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8</Pages>
  <Words>2050</Words>
  <Characters>15390</Characters>
  <Application>Microsoft Office Word</Application>
  <DocSecurity>0</DocSecurity>
  <Lines>128</Lines>
  <Paragraphs>34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17406</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2022-09-15T10:30:00Z</cp:lastPrinted>
  <dcterms:created xsi:type="dcterms:W3CDTF">2022-09-15T10:30:00Z</dcterms:created>
  <dcterms:modified xsi:type="dcterms:W3CDTF">2022-09-15T10:30:00Z</dcterms:modified>
</cp:coreProperties>
</file>