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89AD0" w14:textId="77777777" w:rsidR="000C5E9B" w:rsidRPr="00F40DFC" w:rsidRDefault="000C5E9B" w:rsidP="000C5E9B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Szczegółowy opis przedmiotu zamówienia dla postępowania na przeprowadzenie szkolenia dla </w:t>
      </w:r>
      <w:r>
        <w:rPr>
          <w:rFonts w:ascii="Roboto" w:eastAsia="Calibri" w:hAnsi="Roboto" w:cstheme="minorHAnsi"/>
          <w:b/>
          <w:sz w:val="24"/>
          <w:szCs w:val="24"/>
        </w:rPr>
        <w:t xml:space="preserve">pracowników administracyjnych i kadry zarządczej </w:t>
      </w:r>
      <w:r w:rsidRPr="00F40DFC">
        <w:rPr>
          <w:rFonts w:ascii="Roboto" w:eastAsia="Calibri" w:hAnsi="Roboto" w:cstheme="minorHAnsi"/>
          <w:b/>
          <w:sz w:val="24"/>
          <w:szCs w:val="24"/>
        </w:rPr>
        <w:t>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</w:t>
      </w:r>
      <w:r>
        <w:rPr>
          <w:rFonts w:ascii="Roboto" w:eastAsia="Calibri" w:hAnsi="Roboto" w:cstheme="minorHAnsi"/>
          <w:b/>
          <w:sz w:val="24"/>
          <w:szCs w:val="24"/>
        </w:rPr>
        <w:t>Zintegrowany Program Rozwoju Politechniki Częstochowskiej”</w:t>
      </w:r>
    </w:p>
    <w:p w14:paraId="341FE27D" w14:textId="77777777" w:rsidR="000C5E9B" w:rsidRDefault="000C5E9B" w:rsidP="000C5E9B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FF5F52">
        <w:rPr>
          <w:rFonts w:ascii="Roboto" w:hAnsi="Roboto" w:cstheme="minorHAnsi"/>
          <w:b/>
          <w:bCs/>
        </w:rPr>
        <w:t>Zadanie</w:t>
      </w:r>
      <w:r>
        <w:rPr>
          <w:rFonts w:ascii="Roboto" w:hAnsi="Roboto" w:cstheme="minorHAnsi"/>
          <w:b/>
          <w:bCs/>
        </w:rPr>
        <w:t xml:space="preserve"> 5: </w:t>
      </w:r>
      <w:r w:rsidRPr="00F92104">
        <w:rPr>
          <w:rFonts w:ascii="Roboto" w:hAnsi="Roboto" w:cstheme="minorHAnsi"/>
          <w:b/>
          <w:sz w:val="24"/>
          <w:szCs w:val="24"/>
        </w:rPr>
        <w:t xml:space="preserve">Zasady </w:t>
      </w:r>
      <w:r>
        <w:rPr>
          <w:rFonts w:ascii="Roboto" w:hAnsi="Roboto" w:cstheme="minorHAnsi"/>
          <w:b/>
          <w:sz w:val="24"/>
          <w:szCs w:val="24"/>
        </w:rPr>
        <w:t>zatrudniania i wynagrodzenia w projektach unijnych</w:t>
      </w:r>
    </w:p>
    <w:p w14:paraId="71F3A623" w14:textId="77777777" w:rsidR="00D06AAC" w:rsidRPr="000C5E9B" w:rsidRDefault="00D06AAC" w:rsidP="00844E4D">
      <w:pPr>
        <w:spacing w:after="0" w:line="240" w:lineRule="auto"/>
        <w:jc w:val="center"/>
        <w:rPr>
          <w:rFonts w:ascii="Roboto" w:hAnsi="Roboto" w:cstheme="minorHAnsi"/>
          <w:b/>
          <w:bCs/>
          <w:sz w:val="1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39C0EDB0" w14:textId="77777777" w:rsidR="00E25B68" w:rsidRPr="009F46FF" w:rsidRDefault="00E25B68" w:rsidP="00E25B68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Wykonawca będzie zobowiązany do przeprowadzenia usługi szkoleniowej dla </w:t>
      </w:r>
      <w:r w:rsidRPr="009F46FF">
        <w:rPr>
          <w:rFonts w:ascii="Roboto" w:hAnsi="Roboto" w:cstheme="minorHAnsi"/>
          <w:bCs/>
          <w:sz w:val="24"/>
          <w:szCs w:val="24"/>
        </w:rPr>
        <w:t>kadry zarządczej i administracyjnej Politechniki Częstochowskiej</w:t>
      </w:r>
      <w:r w:rsidRPr="009F46FF">
        <w:rPr>
          <w:rFonts w:ascii="Roboto" w:hAnsi="Roboto" w:cstheme="minorHAnsi"/>
          <w:sz w:val="24"/>
          <w:szCs w:val="24"/>
        </w:rPr>
        <w:t xml:space="preserve"> w zakresie:</w:t>
      </w:r>
    </w:p>
    <w:p w14:paraId="55299E4F" w14:textId="77777777" w:rsidR="009F46FF" w:rsidRPr="009F46FF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Verdana"/>
          <w:color w:val="000000"/>
          <w:sz w:val="24"/>
          <w:szCs w:val="24"/>
          <w:lang w:eastAsia="en-US"/>
        </w:rPr>
      </w:pPr>
    </w:p>
    <w:p w14:paraId="21F21CD2" w14:textId="6435CF96" w:rsidR="00116438" w:rsidRDefault="00F92104" w:rsidP="000C5D0F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F92104">
        <w:rPr>
          <w:rFonts w:ascii="Roboto" w:hAnsi="Roboto" w:cstheme="minorHAnsi"/>
          <w:b/>
          <w:sz w:val="24"/>
          <w:szCs w:val="24"/>
        </w:rPr>
        <w:t xml:space="preserve">Zasady </w:t>
      </w:r>
      <w:r w:rsidR="00E61D5D">
        <w:rPr>
          <w:rFonts w:ascii="Roboto" w:hAnsi="Roboto" w:cstheme="minorHAnsi"/>
          <w:b/>
          <w:sz w:val="24"/>
          <w:szCs w:val="24"/>
        </w:rPr>
        <w:t>zatrudniania i wynagrodzenia w projektach unijnych</w:t>
      </w:r>
    </w:p>
    <w:p w14:paraId="73C4E3DD" w14:textId="77777777" w:rsidR="00F92104" w:rsidRPr="000C5D0F" w:rsidRDefault="00F92104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</w:p>
    <w:p w14:paraId="0BA2B56D" w14:textId="48BBC2D1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9F46FF">
        <w:rPr>
          <w:rFonts w:ascii="Roboto" w:eastAsia="Calibri" w:hAnsi="Roboto" w:cs="Calibri"/>
          <w:sz w:val="24"/>
          <w:szCs w:val="24"/>
        </w:rPr>
        <w:t>formę zdalną</w:t>
      </w:r>
      <w:r w:rsidRPr="009F46FF">
        <w:rPr>
          <w:rFonts w:ascii="Roboto" w:eastAsia="Calibri" w:hAnsi="Roboto" w:cs="Calibri"/>
          <w:sz w:val="24"/>
          <w:szCs w:val="24"/>
        </w:rPr>
        <w:t xml:space="preserve"> wymaga uprzedniej pisemnej zgody Zamawiającego.</w:t>
      </w:r>
    </w:p>
    <w:p w14:paraId="120DE42C" w14:textId="77777777" w:rsidR="0023240B" w:rsidRPr="009F46FF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9F46FF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6000CC88" w14:textId="156680C9" w:rsidR="007C7063" w:rsidRPr="009F46FF" w:rsidRDefault="009F46FF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Minimalny p</w:t>
      </w:r>
      <w:r w:rsidR="007C7063" w:rsidRPr="009F46FF">
        <w:rPr>
          <w:rFonts w:ascii="Roboto" w:hAnsi="Roboto" w:cstheme="minorHAnsi"/>
          <w:sz w:val="24"/>
          <w:szCs w:val="24"/>
        </w:rPr>
        <w:t>rogram szkolenia powinien zawierać takie zagadnienia jak:</w:t>
      </w:r>
    </w:p>
    <w:p w14:paraId="117E3D7F" w14:textId="27D9610F" w:rsidR="00E61D5D" w:rsidRPr="00E61D5D" w:rsidRDefault="00E61D5D" w:rsidP="00E61D5D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E61D5D">
        <w:rPr>
          <w:rFonts w:ascii="Roboto" w:hAnsi="Roboto" w:cstheme="minorHAnsi"/>
          <w:sz w:val="24"/>
          <w:szCs w:val="24"/>
        </w:rPr>
        <w:t>- podstawy prawne ustalania wynagrodzenia za pracę, terminy, dokumentowanie i tryb wypłaty wynagrodzenia za pracę, Zasady rozliczania składek na ubezpieczenia społeczne</w:t>
      </w:r>
      <w:r>
        <w:rPr>
          <w:rFonts w:ascii="Roboto" w:hAnsi="Roboto" w:cstheme="minorHAnsi"/>
          <w:sz w:val="24"/>
          <w:szCs w:val="24"/>
        </w:rPr>
        <w:t xml:space="preserve"> </w:t>
      </w:r>
      <w:r w:rsidRPr="00E61D5D">
        <w:rPr>
          <w:rFonts w:ascii="Roboto" w:hAnsi="Roboto" w:cstheme="minorHAnsi"/>
          <w:sz w:val="24"/>
          <w:szCs w:val="24"/>
        </w:rPr>
        <w:t>i ubezpieczenia zdrowotne osób zatrudnionych na podstawie umowy o pracę,</w:t>
      </w:r>
    </w:p>
    <w:p w14:paraId="3309EE21" w14:textId="596D4AC0" w:rsidR="00E61D5D" w:rsidRPr="00E61D5D" w:rsidRDefault="00E61D5D" w:rsidP="00E61D5D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E61D5D">
        <w:rPr>
          <w:rFonts w:ascii="Roboto" w:hAnsi="Roboto" w:cstheme="minorHAnsi"/>
          <w:sz w:val="24"/>
          <w:szCs w:val="24"/>
        </w:rPr>
        <w:t>- zgłaszanie pracowników do ubezpieczeń społecznych i ubezpieczenia zdrowotnego Zasady opłacania składek na Fundusz Pracy i Fundusz Gwarantowanych Świadczeń Pracowniczych – z uwzględnieniem zwolnień z opłacania składek - analiza przypadków,</w:t>
      </w:r>
    </w:p>
    <w:p w14:paraId="1F013C49" w14:textId="77777777" w:rsidR="00E61D5D" w:rsidRPr="00E61D5D" w:rsidRDefault="00E61D5D" w:rsidP="00E61D5D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E61D5D">
        <w:rPr>
          <w:rFonts w:ascii="Roboto" w:hAnsi="Roboto" w:cstheme="minorHAnsi"/>
          <w:sz w:val="24"/>
          <w:szCs w:val="24"/>
        </w:rPr>
        <w:t>- podstawowe zasady obowiązujące przy obliczaniu zaliczki na podatek dochodowy od przychodów ze stosunku pracy Lista płac - wynagrodzenie pracownika od kwoty brutto do netto - przykładowe naliczanie wynagrodzenia,</w:t>
      </w:r>
    </w:p>
    <w:p w14:paraId="2FA67E83" w14:textId="77777777" w:rsidR="00E61D5D" w:rsidRDefault="00E61D5D" w:rsidP="00E61D5D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E61D5D">
        <w:rPr>
          <w:rFonts w:ascii="Roboto" w:hAnsi="Roboto" w:cstheme="minorHAnsi"/>
          <w:sz w:val="24"/>
          <w:szCs w:val="24"/>
        </w:rPr>
        <w:t>- deklaracje podatkowe i informacje podatkowe umowy cywilnoprawne</w:t>
      </w:r>
      <w:r>
        <w:rPr>
          <w:rFonts w:ascii="Roboto" w:hAnsi="Roboto" w:cstheme="minorHAnsi"/>
          <w:sz w:val="24"/>
          <w:szCs w:val="24"/>
        </w:rPr>
        <w:t>,</w:t>
      </w:r>
    </w:p>
    <w:p w14:paraId="21502F60" w14:textId="624BB0DC" w:rsidR="00E61D5D" w:rsidRPr="00DB1F2F" w:rsidRDefault="00E61D5D" w:rsidP="00E61D5D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DB1F2F">
        <w:rPr>
          <w:rFonts w:ascii="Roboto" w:eastAsia="Times New Roman" w:hAnsi="Roboto" w:cs="Times New Roman"/>
          <w:sz w:val="24"/>
          <w:szCs w:val="24"/>
        </w:rPr>
        <w:t>-</w:t>
      </w:r>
      <w:r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DB1F2F">
        <w:rPr>
          <w:rFonts w:ascii="Roboto" w:eastAsia="Times New Roman" w:hAnsi="Roboto" w:cs="Times New Roman"/>
          <w:sz w:val="24"/>
          <w:szCs w:val="24"/>
        </w:rPr>
        <w:t xml:space="preserve">Analiza </w:t>
      </w:r>
      <w:r>
        <w:rPr>
          <w:rFonts w:ascii="Roboto" w:eastAsia="Times New Roman" w:hAnsi="Roboto" w:cs="Times New Roman"/>
          <w:sz w:val="24"/>
          <w:szCs w:val="24"/>
        </w:rPr>
        <w:t>regulaminów konkursów rożnych źródeł finansowania (POIR, POWER, NAWA, HORYZONT)</w:t>
      </w:r>
    </w:p>
    <w:p w14:paraId="1C3629CE" w14:textId="11E371D4" w:rsidR="00E61D5D" w:rsidRPr="00DB1F2F" w:rsidRDefault="00E61D5D" w:rsidP="00E61D5D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DB1F2F">
        <w:rPr>
          <w:rFonts w:ascii="Roboto" w:eastAsia="Times New Roman" w:hAnsi="Roboto" w:cs="Times New Roman"/>
          <w:sz w:val="24"/>
          <w:szCs w:val="24"/>
        </w:rPr>
        <w:t>-</w:t>
      </w:r>
      <w:r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DB1F2F">
        <w:rPr>
          <w:rFonts w:ascii="Roboto" w:eastAsia="Times New Roman" w:hAnsi="Roboto" w:cs="Times New Roman"/>
          <w:sz w:val="24"/>
          <w:szCs w:val="24"/>
        </w:rPr>
        <w:t xml:space="preserve">Analiza procedur wewnętrznych związanych z zasadami </w:t>
      </w:r>
      <w:r>
        <w:rPr>
          <w:rFonts w:ascii="Roboto" w:eastAsia="Times New Roman" w:hAnsi="Roboto" w:cs="Times New Roman"/>
          <w:sz w:val="24"/>
          <w:szCs w:val="24"/>
        </w:rPr>
        <w:t>wynagradzania na</w:t>
      </w:r>
      <w:r w:rsidRPr="00DB1F2F">
        <w:rPr>
          <w:rFonts w:ascii="Roboto" w:eastAsia="Times New Roman" w:hAnsi="Roboto" w:cs="Times New Roman"/>
          <w:sz w:val="24"/>
          <w:szCs w:val="24"/>
        </w:rPr>
        <w:t xml:space="preserve"> Uczelni na przykładzie </w:t>
      </w:r>
      <w:proofErr w:type="spellStart"/>
      <w:r w:rsidRPr="00DB1F2F">
        <w:rPr>
          <w:rFonts w:ascii="Roboto" w:eastAsia="Times New Roman" w:hAnsi="Roboto" w:cs="Times New Roman"/>
          <w:sz w:val="24"/>
          <w:szCs w:val="24"/>
        </w:rPr>
        <w:t>PCz</w:t>
      </w:r>
      <w:proofErr w:type="spellEnd"/>
      <w:r>
        <w:rPr>
          <w:rFonts w:ascii="Roboto" w:eastAsia="Times New Roman" w:hAnsi="Roboto" w:cs="Times New Roman"/>
          <w:sz w:val="24"/>
          <w:szCs w:val="24"/>
        </w:rPr>
        <w:t xml:space="preserve"> – warsztat praktyczny.</w:t>
      </w:r>
    </w:p>
    <w:p w14:paraId="0D727D43" w14:textId="5D929CB8" w:rsidR="00E61D5D" w:rsidRPr="00E61D5D" w:rsidRDefault="00E61D5D" w:rsidP="00E61D5D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</w:p>
    <w:p w14:paraId="7C3C246A" w14:textId="77777777" w:rsidR="00E61D5D" w:rsidRPr="00E61D5D" w:rsidRDefault="00E61D5D" w:rsidP="00E61D5D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E61D5D">
        <w:rPr>
          <w:rFonts w:ascii="Roboto" w:hAnsi="Roboto" w:cstheme="minorHAnsi"/>
          <w:sz w:val="24"/>
          <w:szCs w:val="24"/>
        </w:rPr>
        <w:t>Szkolenie powinno spełnić następujące cele:</w:t>
      </w:r>
    </w:p>
    <w:p w14:paraId="2A4DF5BD" w14:textId="292F216F" w:rsidR="00E61D5D" w:rsidRPr="00E61D5D" w:rsidRDefault="00E61D5D" w:rsidP="00E61D5D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E61D5D">
        <w:rPr>
          <w:rFonts w:ascii="Roboto" w:hAnsi="Roboto" w:cstheme="minorHAnsi"/>
          <w:sz w:val="24"/>
          <w:szCs w:val="24"/>
        </w:rPr>
        <w:t>- pozyskanie przez uczestnikom wiedzy i praktycznych umiejętności w zakresie naliczania wynagrodzeń pracowniczych</w:t>
      </w:r>
      <w:r>
        <w:rPr>
          <w:rFonts w:ascii="Roboto" w:hAnsi="Roboto" w:cstheme="minorHAnsi"/>
          <w:sz w:val="24"/>
          <w:szCs w:val="24"/>
        </w:rPr>
        <w:t xml:space="preserve"> </w:t>
      </w:r>
      <w:proofErr w:type="spellStart"/>
      <w:r>
        <w:rPr>
          <w:rFonts w:ascii="Roboto" w:hAnsi="Roboto" w:cstheme="minorHAnsi"/>
          <w:sz w:val="24"/>
          <w:szCs w:val="24"/>
        </w:rPr>
        <w:t>PCz</w:t>
      </w:r>
      <w:proofErr w:type="spellEnd"/>
      <w:r w:rsidRPr="00E61D5D">
        <w:rPr>
          <w:rFonts w:ascii="Roboto" w:hAnsi="Roboto" w:cstheme="minorHAnsi"/>
          <w:sz w:val="24"/>
          <w:szCs w:val="24"/>
        </w:rPr>
        <w:t>;</w:t>
      </w:r>
    </w:p>
    <w:p w14:paraId="0BD917A0" w14:textId="77777777" w:rsidR="00E61D5D" w:rsidRPr="00E61D5D" w:rsidRDefault="00E61D5D" w:rsidP="00E61D5D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E61D5D">
        <w:rPr>
          <w:rFonts w:ascii="Roboto" w:hAnsi="Roboto" w:cstheme="minorHAnsi"/>
          <w:sz w:val="24"/>
          <w:szCs w:val="24"/>
        </w:rPr>
        <w:t>- zaktualizowanie wiedzy w zakresie zagadnień kadrowo-płacowych niezbędnych do weryfikacji prawidłowości ponoszenia wydatków na personel w projektach współfinansowanych ze środków unijnych;</w:t>
      </w:r>
    </w:p>
    <w:p w14:paraId="226BFEF0" w14:textId="77777777" w:rsidR="00E61D5D" w:rsidRPr="00E61D5D" w:rsidRDefault="00E61D5D" w:rsidP="00E61D5D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E61D5D">
        <w:rPr>
          <w:rFonts w:ascii="Roboto" w:hAnsi="Roboto" w:cstheme="minorHAnsi"/>
          <w:sz w:val="24"/>
          <w:szCs w:val="24"/>
        </w:rPr>
        <w:t>- zapoznanie uczestników z aktualnie obowiązującym stanem prawnym.</w:t>
      </w:r>
    </w:p>
    <w:p w14:paraId="1E9928BA" w14:textId="77777777" w:rsidR="00E61D5D" w:rsidRPr="00E61D5D" w:rsidRDefault="00E61D5D" w:rsidP="00E61D5D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</w:p>
    <w:p w14:paraId="2B30C3E7" w14:textId="2ADA952A" w:rsidR="00E61D5D" w:rsidRPr="00E61D5D" w:rsidRDefault="00E61D5D" w:rsidP="00E61D5D">
      <w:pPr>
        <w:spacing w:after="0" w:line="240" w:lineRule="auto"/>
        <w:ind w:right="74"/>
        <w:jc w:val="both"/>
        <w:rPr>
          <w:rFonts w:ascii="Roboto" w:hAnsi="Roboto" w:cstheme="minorHAnsi"/>
          <w:b/>
          <w:bCs/>
          <w:sz w:val="24"/>
          <w:szCs w:val="24"/>
        </w:rPr>
      </w:pPr>
      <w:r w:rsidRPr="00E61D5D">
        <w:rPr>
          <w:rFonts w:ascii="Roboto" w:hAnsi="Roboto" w:cstheme="minorHAnsi"/>
          <w:sz w:val="24"/>
          <w:szCs w:val="24"/>
        </w:rPr>
        <w:t>Za edycję szkolenia</w:t>
      </w:r>
      <w:r w:rsidRPr="00E61D5D">
        <w:rPr>
          <w:rFonts w:ascii="Roboto" w:hAnsi="Roboto" w:cstheme="minorHAnsi"/>
          <w:b/>
          <w:sz w:val="24"/>
          <w:szCs w:val="24"/>
        </w:rPr>
        <w:t xml:space="preserve"> Zasady zatrudnienia i wynagrodzenia w projektach unijnych</w:t>
      </w:r>
      <w:r w:rsidRPr="00E61D5D">
        <w:rPr>
          <w:rFonts w:ascii="Roboto" w:hAnsi="Roboto" w:cstheme="minorHAnsi"/>
          <w:sz w:val="24"/>
          <w:szCs w:val="24"/>
        </w:rPr>
        <w:t xml:space="preserve"> uznaje się</w:t>
      </w:r>
      <w:r w:rsidRPr="00E61D5D">
        <w:rPr>
          <w:rFonts w:ascii="Roboto" w:hAnsi="Roboto" w:cstheme="minorHAnsi"/>
          <w:b/>
          <w:sz w:val="24"/>
          <w:szCs w:val="24"/>
        </w:rPr>
        <w:t xml:space="preserve">: </w:t>
      </w:r>
    </w:p>
    <w:p w14:paraId="08D82C85" w14:textId="77777777" w:rsidR="00E61D5D" w:rsidRPr="00E61D5D" w:rsidRDefault="00E61D5D" w:rsidP="00E61D5D">
      <w:pPr>
        <w:pStyle w:val="Akapitzlist"/>
        <w:numPr>
          <w:ilvl w:val="0"/>
          <w:numId w:val="23"/>
        </w:numPr>
        <w:spacing w:after="0" w:line="240" w:lineRule="auto"/>
        <w:ind w:left="284" w:right="74" w:firstLine="0"/>
        <w:jc w:val="both"/>
        <w:rPr>
          <w:rFonts w:ascii="Roboto" w:hAnsi="Roboto" w:cstheme="minorHAnsi"/>
          <w:bCs/>
          <w:sz w:val="24"/>
          <w:szCs w:val="24"/>
        </w:rPr>
      </w:pPr>
      <w:r w:rsidRPr="00E61D5D">
        <w:rPr>
          <w:rFonts w:ascii="Roboto" w:hAnsi="Roboto" w:cstheme="minorHAnsi"/>
          <w:sz w:val="24"/>
          <w:szCs w:val="24"/>
        </w:rPr>
        <w:lastRenderedPageBreak/>
        <w:t>Szkolenie</w:t>
      </w:r>
      <w:r w:rsidRPr="00E61D5D">
        <w:rPr>
          <w:rFonts w:ascii="Roboto" w:hAnsi="Roboto" w:cstheme="minorHAnsi"/>
          <w:bCs/>
          <w:sz w:val="24"/>
          <w:szCs w:val="24"/>
        </w:rPr>
        <w:t xml:space="preserve"> </w:t>
      </w:r>
      <w:r w:rsidRPr="00E61D5D">
        <w:rPr>
          <w:rFonts w:ascii="Roboto" w:hAnsi="Roboto" w:cstheme="minorHAnsi"/>
          <w:sz w:val="24"/>
          <w:szCs w:val="24"/>
        </w:rPr>
        <w:t>Zasady zatrudnienia i wynagrodzenia w projektach</w:t>
      </w:r>
      <w:r w:rsidRPr="00E61D5D">
        <w:rPr>
          <w:rFonts w:ascii="Roboto" w:hAnsi="Roboto" w:cstheme="minorHAnsi"/>
          <w:b/>
          <w:sz w:val="24"/>
          <w:szCs w:val="24"/>
        </w:rPr>
        <w:t xml:space="preserve"> </w:t>
      </w:r>
      <w:r w:rsidRPr="00E61D5D">
        <w:rPr>
          <w:rFonts w:ascii="Roboto" w:hAnsi="Roboto" w:cstheme="minorHAnsi"/>
          <w:sz w:val="24"/>
          <w:szCs w:val="24"/>
        </w:rPr>
        <w:t>unijnych będzie obejmowało 1 dzień szkoleniowy - 8 godzin dydaktycznych (45 min.)</w:t>
      </w:r>
    </w:p>
    <w:p w14:paraId="68309540" w14:textId="3DE6B478" w:rsidR="00E61D5D" w:rsidRPr="00E61D5D" w:rsidRDefault="00E61D5D" w:rsidP="00E61D5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E61D5D">
        <w:rPr>
          <w:rFonts w:ascii="Roboto" w:hAnsi="Roboto" w:cstheme="minorHAnsi"/>
          <w:sz w:val="24"/>
          <w:szCs w:val="24"/>
        </w:rPr>
        <w:t>Szkolenie, prowadzone w języku polskim, zostanie zrealizowane w 202</w:t>
      </w:r>
      <w:r>
        <w:rPr>
          <w:rFonts w:ascii="Roboto" w:hAnsi="Roboto" w:cstheme="minorHAnsi"/>
          <w:sz w:val="24"/>
          <w:szCs w:val="24"/>
        </w:rPr>
        <w:t>2 roku</w:t>
      </w:r>
      <w:r w:rsidRPr="00E61D5D">
        <w:rPr>
          <w:rFonts w:ascii="Roboto" w:hAnsi="Roboto" w:cstheme="minorHAnsi"/>
          <w:sz w:val="24"/>
          <w:szCs w:val="24"/>
        </w:rPr>
        <w:t xml:space="preserve"> dla wyznaczonej przez Zamawiającego jednej 20-osobowej grupy szkoleniowej. Za wybór uczestników szkoleń odpowiada Zamawiający. </w:t>
      </w:r>
    </w:p>
    <w:p w14:paraId="1F991F3D" w14:textId="77777777" w:rsidR="009F46FF" w:rsidRPr="009F46FF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hAnsi="Roboto" w:cstheme="minorHAnsi"/>
          <w:sz w:val="24"/>
          <w:szCs w:val="24"/>
        </w:rPr>
      </w:pPr>
    </w:p>
    <w:p w14:paraId="355C3286" w14:textId="536DD2F2" w:rsidR="007C7063" w:rsidRDefault="007C7063" w:rsidP="007C706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ascii="Roboto" w:eastAsia="Arial" w:hAnsi="Roboto" w:cstheme="minorHAnsi"/>
          <w:sz w:val="24"/>
          <w:szCs w:val="24"/>
        </w:rPr>
      </w:pPr>
      <w:r w:rsidRPr="009F46FF">
        <w:rPr>
          <w:rFonts w:ascii="Roboto" w:eastAsia="Arial" w:hAnsi="Roboto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4CD66F92" w14:textId="77777777" w:rsidR="00E25B68" w:rsidRPr="009F46FF" w:rsidRDefault="00E25B68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57D319FD" w14:textId="21465878" w:rsidR="00E25B68" w:rsidRPr="000C5D0F" w:rsidRDefault="00E25B68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 w:rsidRPr="009F46FF">
        <w:rPr>
          <w:rFonts w:ascii="Roboto" w:hAnsi="Roboto" w:cstheme="minorHAnsi"/>
          <w:b/>
          <w:sz w:val="24"/>
          <w:szCs w:val="24"/>
        </w:rPr>
        <w:t>Planowany termin realizacji szkolenia</w:t>
      </w:r>
      <w:r w:rsidR="00D92E50" w:rsidRPr="00D92E50">
        <w:rPr>
          <w:rFonts w:ascii="Roboto" w:hAnsi="Roboto" w:cstheme="minorHAnsi"/>
          <w:b/>
          <w:sz w:val="24"/>
          <w:szCs w:val="24"/>
        </w:rPr>
        <w:t xml:space="preserve"> </w:t>
      </w:r>
      <w:r w:rsidR="00E61D5D" w:rsidRPr="00E61D5D">
        <w:rPr>
          <w:rFonts w:ascii="Roboto" w:hAnsi="Roboto" w:cstheme="minorHAnsi"/>
          <w:b/>
          <w:sz w:val="24"/>
          <w:szCs w:val="24"/>
        </w:rPr>
        <w:t xml:space="preserve">Zasady zatrudnienia i wynagrodzenia </w:t>
      </w:r>
      <w:r w:rsidR="00E61D5D">
        <w:rPr>
          <w:rFonts w:ascii="Roboto" w:hAnsi="Roboto" w:cstheme="minorHAnsi"/>
          <w:b/>
          <w:sz w:val="24"/>
          <w:szCs w:val="24"/>
        </w:rPr>
        <w:br/>
      </w:r>
      <w:r w:rsidR="00E61D5D" w:rsidRPr="00E61D5D">
        <w:rPr>
          <w:rFonts w:ascii="Roboto" w:hAnsi="Roboto" w:cstheme="minorHAnsi"/>
          <w:b/>
          <w:sz w:val="24"/>
          <w:szCs w:val="24"/>
        </w:rPr>
        <w:t>w projektach unijnych</w:t>
      </w:r>
      <w:r w:rsidRPr="009F46FF">
        <w:rPr>
          <w:rFonts w:ascii="Roboto" w:hAnsi="Roboto" w:cstheme="minorHAnsi"/>
          <w:b/>
          <w:bCs/>
          <w:sz w:val="24"/>
          <w:szCs w:val="24"/>
        </w:rPr>
        <w:t>:</w:t>
      </w:r>
    </w:p>
    <w:p w14:paraId="4061BCFB" w14:textId="5DF02947" w:rsidR="007C7063" w:rsidRDefault="007C7063" w:rsidP="00D60486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 czasie </w:t>
      </w:r>
      <w:r w:rsidR="00DC4B91">
        <w:rPr>
          <w:rFonts w:ascii="Roboto" w:hAnsi="Roboto" w:cstheme="minorHAnsi"/>
          <w:sz w:val="24"/>
          <w:szCs w:val="24"/>
        </w:rPr>
        <w:t>9</w:t>
      </w:r>
      <w:r w:rsidRPr="009F46FF">
        <w:rPr>
          <w:rFonts w:ascii="Roboto" w:hAnsi="Roboto" w:cstheme="minorHAnsi"/>
          <w:sz w:val="24"/>
          <w:szCs w:val="24"/>
        </w:rPr>
        <w:t xml:space="preserve"> miesięcy od dnia podpisania umowy </w:t>
      </w:r>
      <w:r w:rsidR="00E25B68" w:rsidRPr="009F46FF">
        <w:rPr>
          <w:rFonts w:ascii="Roboto" w:hAnsi="Roboto" w:cstheme="minorHAnsi"/>
          <w:sz w:val="24"/>
          <w:szCs w:val="24"/>
        </w:rPr>
        <w:t xml:space="preserve">–  </w:t>
      </w:r>
      <w:r w:rsidR="00F92104">
        <w:rPr>
          <w:rFonts w:ascii="Roboto" w:hAnsi="Roboto" w:cstheme="minorHAnsi"/>
          <w:sz w:val="24"/>
          <w:szCs w:val="24"/>
        </w:rPr>
        <w:t>1</w:t>
      </w:r>
      <w:r w:rsidR="00E25B68" w:rsidRPr="009F46FF">
        <w:rPr>
          <w:rFonts w:ascii="Roboto" w:hAnsi="Roboto" w:cstheme="minorHAnsi"/>
          <w:sz w:val="24"/>
          <w:szCs w:val="24"/>
        </w:rPr>
        <w:t xml:space="preserve"> grup</w:t>
      </w:r>
      <w:r w:rsidR="00116438">
        <w:rPr>
          <w:rFonts w:ascii="Roboto" w:hAnsi="Roboto" w:cstheme="minorHAnsi"/>
          <w:sz w:val="24"/>
          <w:szCs w:val="24"/>
        </w:rPr>
        <w:t>y</w:t>
      </w:r>
      <w:r w:rsidR="00E25B68" w:rsidRPr="009F46FF">
        <w:rPr>
          <w:rFonts w:ascii="Roboto" w:hAnsi="Roboto" w:cstheme="minorHAnsi"/>
          <w:sz w:val="24"/>
          <w:szCs w:val="24"/>
        </w:rPr>
        <w:t xml:space="preserve"> </w:t>
      </w:r>
      <w:r w:rsidR="00381FA1">
        <w:rPr>
          <w:rFonts w:ascii="Roboto" w:hAnsi="Roboto" w:cstheme="minorHAnsi"/>
          <w:sz w:val="24"/>
          <w:szCs w:val="24"/>
        </w:rPr>
        <w:t>2</w:t>
      </w:r>
      <w:r w:rsidR="00F92104">
        <w:rPr>
          <w:rFonts w:ascii="Roboto" w:hAnsi="Roboto" w:cstheme="minorHAnsi"/>
          <w:sz w:val="24"/>
          <w:szCs w:val="24"/>
        </w:rPr>
        <w:t>0</w:t>
      </w:r>
      <w:r w:rsidR="00E25B68" w:rsidRPr="009F46FF">
        <w:rPr>
          <w:rFonts w:ascii="Roboto" w:hAnsi="Roboto" w:cstheme="minorHAnsi"/>
          <w:sz w:val="24"/>
          <w:szCs w:val="24"/>
        </w:rPr>
        <w:t>-osobow</w:t>
      </w:r>
      <w:r w:rsidR="00116438">
        <w:rPr>
          <w:rFonts w:ascii="Roboto" w:hAnsi="Roboto" w:cstheme="minorHAnsi"/>
          <w:sz w:val="24"/>
          <w:szCs w:val="24"/>
        </w:rPr>
        <w:t>e</w:t>
      </w:r>
      <w:r w:rsidR="00F92104">
        <w:rPr>
          <w:rFonts w:ascii="Roboto" w:hAnsi="Roboto" w:cstheme="minorHAnsi"/>
          <w:sz w:val="24"/>
          <w:szCs w:val="24"/>
        </w:rPr>
        <w:t>j</w:t>
      </w:r>
    </w:p>
    <w:p w14:paraId="658D9619" w14:textId="77777777" w:rsidR="00D92E50" w:rsidRPr="00DC4B91" w:rsidRDefault="00D92E50" w:rsidP="00D92E50">
      <w:pPr>
        <w:pStyle w:val="Akapitzlist"/>
        <w:spacing w:after="0" w:line="240" w:lineRule="auto"/>
        <w:contextualSpacing w:val="0"/>
        <w:jc w:val="both"/>
        <w:rPr>
          <w:rFonts w:ascii="Roboto" w:hAnsi="Roboto" w:cstheme="minorHAnsi"/>
          <w:sz w:val="14"/>
          <w:szCs w:val="24"/>
        </w:rPr>
      </w:pPr>
    </w:p>
    <w:p w14:paraId="15B6EBC6" w14:textId="369FDA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19B7F3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Szkolenie może być realizowane w</w:t>
      </w:r>
      <w:r w:rsidR="00CE270C" w:rsidRPr="009F46FF">
        <w:rPr>
          <w:rFonts w:ascii="Roboto" w:eastAsia="Calibri" w:hAnsi="Roboto" w:cs="Calibri"/>
          <w:sz w:val="24"/>
          <w:szCs w:val="24"/>
        </w:rPr>
        <w:t>e wskazanym</w:t>
      </w:r>
      <w:r w:rsidRPr="009F46FF">
        <w:rPr>
          <w:rFonts w:ascii="Roboto" w:eastAsia="Calibri" w:hAnsi="Roboto" w:cs="Calibri"/>
          <w:sz w:val="24"/>
          <w:szCs w:val="24"/>
        </w:rPr>
        <w:t xml:space="preserve"> dniu tygodnia - od poniedziałku do piątku</w:t>
      </w:r>
      <w:r w:rsidR="00D92E50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sz w:val="24"/>
          <w:szCs w:val="24"/>
        </w:rPr>
        <w:t xml:space="preserve">w </w:t>
      </w:r>
      <w:r w:rsidR="00251EBD" w:rsidRPr="009F46FF">
        <w:rPr>
          <w:rFonts w:ascii="Roboto" w:eastAsia="Calibri" w:hAnsi="Roboto" w:cs="Calibri"/>
          <w:sz w:val="24"/>
          <w:szCs w:val="24"/>
        </w:rPr>
        <w:t>godzinach 8.00-16.3</w:t>
      </w:r>
      <w:r w:rsidRPr="009F46FF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27C5FBAA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9F46FF">
        <w:rPr>
          <w:rFonts w:ascii="Roboto" w:eastAsia="Calibri" w:hAnsi="Roboto" w:cs="Calibri"/>
          <w:sz w:val="24"/>
          <w:szCs w:val="24"/>
        </w:rPr>
        <w:br/>
        <w:t>z wszystkimi opłatami pobocznymi (w tym nocleg ekspertów, ich wyżywienie i dojazd).</w:t>
      </w:r>
    </w:p>
    <w:p w14:paraId="1DCEC4B7" w14:textId="77777777" w:rsidR="00DC4B91" w:rsidRPr="009F46FF" w:rsidRDefault="00DC4B91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093AAC5D" w14:textId="77777777" w:rsidTr="00E25B6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57567DD6" w:rsidR="007F1BA4" w:rsidRPr="009F46FF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CE270C" w:rsidRPr="009F46FF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Rozwoju Politechniki Częstochowskiej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9F46FF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9F46FF">
        <w:rPr>
          <w:rFonts w:ascii="Roboto" w:eastAsia="Calibri" w:hAnsi="Roboto" w:cs="Calibri"/>
          <w:sz w:val="24"/>
          <w:szCs w:val="24"/>
        </w:rPr>
        <w:t>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845EEA3" w14:textId="50B14595" w:rsidR="00844E4D" w:rsidRPr="009F46FF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7C22E749" w14:textId="77777777" w:rsidR="007A1AB3" w:rsidRPr="009F46FF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9F46FF">
        <w:rPr>
          <w:rFonts w:ascii="Roboto" w:eastAsia="Calibri" w:hAnsi="Roboto" w:cs="Calibri"/>
          <w:i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6B75DBCD" w14:textId="0315267D" w:rsidR="007A1AB3" w:rsidRPr="009F46FF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lastRenderedPageBreak/>
        <w:t xml:space="preserve">W przypadku realizacji szkolenia w formie zdalnej </w:t>
      </w:r>
      <w:r w:rsidRPr="009F46FF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</w:t>
      </w:r>
    </w:p>
    <w:p w14:paraId="237E40EF" w14:textId="3A8F8B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="00DC4B91">
        <w:rPr>
          <w:rFonts w:ascii="Roboto" w:hAnsi="Roboto" w:cstheme="minorHAnsi"/>
          <w:sz w:val="24"/>
          <w:szCs w:val="24"/>
        </w:rPr>
        <w:t>M</w:t>
      </w:r>
      <w:r w:rsidRPr="009F46FF">
        <w:rPr>
          <w:rFonts w:ascii="Roboto" w:hAnsi="Roboto" w:cstheme="minorHAnsi"/>
          <w:sz w:val="24"/>
          <w:szCs w:val="24"/>
        </w:rPr>
        <w:t>b</w:t>
      </w:r>
      <w:proofErr w:type="spellEnd"/>
      <w:r w:rsidRPr="009F46FF">
        <w:rPr>
          <w:rFonts w:ascii="Roboto" w:hAnsi="Roboto" w:cstheme="minorHAnsi"/>
          <w:sz w:val="24"/>
          <w:szCs w:val="24"/>
        </w:rPr>
        <w:t>/s.</w:t>
      </w:r>
    </w:p>
    <w:p w14:paraId="3D8DD53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9F46FF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9F46FF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9F46FF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9F46FF">
        <w:rPr>
          <w:rFonts w:ascii="Roboto" w:hAnsi="Roboto" w:cstheme="minorHAnsi"/>
          <w:sz w:val="24"/>
          <w:szCs w:val="24"/>
        </w:rPr>
        <w:t>, który umożliwi:</w:t>
      </w:r>
    </w:p>
    <w:p w14:paraId="1C2406EF" w14:textId="77777777" w:rsidR="007A1AB3" w:rsidRPr="009F46FF" w:rsidRDefault="007A1AB3" w:rsidP="007A1AB3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 Nagrywanie szkoleń.</w:t>
      </w:r>
    </w:p>
    <w:p w14:paraId="2D2AADF5" w14:textId="77777777" w:rsidR="007A1AB3" w:rsidRPr="009F46FF" w:rsidRDefault="007A1AB3" w:rsidP="007A1AB3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9F46FF" w:rsidRDefault="007A1AB3" w:rsidP="007A1AB3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9F46FF" w:rsidRDefault="007A1AB3" w:rsidP="007A1AB3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Monitorowanie czasu trwaniu.</w:t>
      </w:r>
    </w:p>
    <w:p w14:paraId="2323E441" w14:textId="1F4B8A42" w:rsidR="0023240B" w:rsidRPr="009F46FF" w:rsidRDefault="007A1AB3" w:rsidP="00FF08A6">
      <w:pPr>
        <w:pStyle w:val="Akapitzlist"/>
        <w:spacing w:after="0" w:line="276" w:lineRule="auto"/>
        <w:ind w:left="1134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9F46FF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4E68B688" w:rsidR="00F04D5D" w:rsidRPr="009F46FF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hAnsi="Roboto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</w:t>
      </w:r>
      <w:r w:rsidR="00794854" w:rsidRPr="009F46FF">
        <w:rPr>
          <w:rFonts w:ascii="Roboto" w:hAnsi="Roboto"/>
          <w:sz w:val="24"/>
          <w:szCs w:val="24"/>
        </w:rPr>
        <w:t>wanych materiałów szkoleniowych</w:t>
      </w:r>
      <w:r w:rsidR="004B0F59">
        <w:rPr>
          <w:rFonts w:ascii="Roboto" w:hAnsi="Roboto"/>
          <w:sz w:val="24"/>
          <w:szCs w:val="24"/>
        </w:rPr>
        <w:t xml:space="preserve"> </w:t>
      </w:r>
      <w:r w:rsidRPr="009F46FF">
        <w:rPr>
          <w:rFonts w:ascii="Roboto" w:hAnsi="Roboto"/>
          <w:sz w:val="24"/>
          <w:szCs w:val="24"/>
        </w:rPr>
        <w:t>i dodatkowych materiałów dydaktycznych.</w:t>
      </w:r>
      <w:r w:rsidR="004B0F59">
        <w:rPr>
          <w:rFonts w:ascii="Roboto" w:hAnsi="Roboto"/>
          <w:sz w:val="24"/>
          <w:szCs w:val="24"/>
        </w:rPr>
        <w:br/>
      </w:r>
      <w:r w:rsidRPr="009F46FF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9F46FF">
        <w:rPr>
          <w:rFonts w:ascii="Roboto" w:hAnsi="Roboto"/>
          <w:sz w:val="24"/>
          <w:szCs w:val="24"/>
        </w:rPr>
        <w:t xml:space="preserve"> trener</w:t>
      </w:r>
      <w:r w:rsidRPr="009F46FF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9F46FF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930ABFB" w14:textId="77777777" w:rsidR="008A4D26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826067A" w14:textId="3E3F6584" w:rsidR="00D749BE" w:rsidRPr="009F46FF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29E60207" w:rsidR="0023240B" w:rsidRPr="009F46FF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lastRenderedPageBreak/>
        <w:t>wypełnionego Dziennika zajęć, o którym mowa w powyższym punkcie,</w:t>
      </w:r>
    </w:p>
    <w:p w14:paraId="212655F1" w14:textId="10E9703F" w:rsidR="00B06AF2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4B0F59">
        <w:rPr>
          <w:rFonts w:ascii="Roboto" w:eastAsia="Calibri" w:hAnsi="Roboto" w:cs="Calibri"/>
          <w:color w:val="000000"/>
          <w:sz w:val="24"/>
          <w:szCs w:val="24"/>
        </w:rPr>
        <w:br/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 wytycznymi dotyczącymi oznaczania </w:t>
      </w:r>
    </w:p>
    <w:p w14:paraId="45202075" w14:textId="0DB6126A" w:rsidR="0023240B" w:rsidRPr="009F46FF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projektów unijnych w ramach  Programu Operacyjnego Wiedza Edukacja Rozwój 2014-2020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>Zintegrowany Program Rozwoju Politechniki Częstochowskiej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52D6DAAE" w14:textId="5614325D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9F46FF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9F46FF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5FDD0502" w14:textId="3D15F4CB" w:rsidR="00DC4B91" w:rsidRDefault="00DC4B91" w:rsidP="00DC4B91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0" w:name="_GoBack"/>
      <w:bookmarkEnd w:id="0"/>
    </w:p>
    <w:sectPr w:rsidR="00DC4B91" w:rsidSect="00FA7292">
      <w:headerReference w:type="default" r:id="rId8"/>
      <w:footerReference w:type="default" r:id="rId9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DBD731" w14:textId="77777777" w:rsidR="00C704A0" w:rsidRDefault="00C704A0" w:rsidP="0023240B">
      <w:pPr>
        <w:spacing w:after="0" w:line="240" w:lineRule="auto"/>
      </w:pPr>
      <w:r>
        <w:separator/>
      </w:r>
    </w:p>
  </w:endnote>
  <w:endnote w:type="continuationSeparator" w:id="0">
    <w:p w14:paraId="4B17AA3B" w14:textId="77777777" w:rsidR="00C704A0" w:rsidRDefault="00C704A0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435A4" w14:textId="77777777" w:rsidR="00C704A0" w:rsidRDefault="00C704A0" w:rsidP="0023240B">
      <w:pPr>
        <w:spacing w:after="0" w:line="240" w:lineRule="auto"/>
      </w:pPr>
      <w:r>
        <w:separator/>
      </w:r>
    </w:p>
  </w:footnote>
  <w:footnote w:type="continuationSeparator" w:id="0">
    <w:p w14:paraId="752050B0" w14:textId="77777777" w:rsidR="00C704A0" w:rsidRDefault="00C704A0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D26BD"/>
    <w:multiLevelType w:val="hybridMultilevel"/>
    <w:tmpl w:val="9BAEE478"/>
    <w:lvl w:ilvl="0" w:tplc="13088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07226E2"/>
    <w:multiLevelType w:val="hybridMultilevel"/>
    <w:tmpl w:val="1E54CF72"/>
    <w:lvl w:ilvl="0" w:tplc="B1188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1907A7D"/>
    <w:multiLevelType w:val="multilevel"/>
    <w:tmpl w:val="E28A6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C15E01"/>
    <w:multiLevelType w:val="multilevel"/>
    <w:tmpl w:val="0E5C3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3"/>
  </w:num>
  <w:num w:numId="2">
    <w:abstractNumId w:val="26"/>
  </w:num>
  <w:num w:numId="3">
    <w:abstractNumId w:val="2"/>
  </w:num>
  <w:num w:numId="4">
    <w:abstractNumId w:val="25"/>
  </w:num>
  <w:num w:numId="5">
    <w:abstractNumId w:val="18"/>
  </w:num>
  <w:num w:numId="6">
    <w:abstractNumId w:val="4"/>
  </w:num>
  <w:num w:numId="7">
    <w:abstractNumId w:val="10"/>
  </w:num>
  <w:num w:numId="8">
    <w:abstractNumId w:val="27"/>
  </w:num>
  <w:num w:numId="9">
    <w:abstractNumId w:val="20"/>
  </w:num>
  <w:num w:numId="10">
    <w:abstractNumId w:val="11"/>
  </w:num>
  <w:num w:numId="11">
    <w:abstractNumId w:val="29"/>
  </w:num>
  <w:num w:numId="12">
    <w:abstractNumId w:val="28"/>
  </w:num>
  <w:num w:numId="13">
    <w:abstractNumId w:val="9"/>
  </w:num>
  <w:num w:numId="14">
    <w:abstractNumId w:val="12"/>
  </w:num>
  <w:num w:numId="15">
    <w:abstractNumId w:val="24"/>
  </w:num>
  <w:num w:numId="16">
    <w:abstractNumId w:val="22"/>
  </w:num>
  <w:num w:numId="17">
    <w:abstractNumId w:val="7"/>
  </w:num>
  <w:num w:numId="18">
    <w:abstractNumId w:val="6"/>
  </w:num>
  <w:num w:numId="19">
    <w:abstractNumId w:val="13"/>
  </w:num>
  <w:num w:numId="20">
    <w:abstractNumId w:val="3"/>
  </w:num>
  <w:num w:numId="21">
    <w:abstractNumId w:val="19"/>
  </w:num>
  <w:num w:numId="22">
    <w:abstractNumId w:val="21"/>
  </w:num>
  <w:num w:numId="23">
    <w:abstractNumId w:val="1"/>
  </w:num>
  <w:num w:numId="24">
    <w:abstractNumId w:val="5"/>
  </w:num>
  <w:num w:numId="25">
    <w:abstractNumId w:val="0"/>
  </w:num>
  <w:num w:numId="26">
    <w:abstractNumId w:val="15"/>
  </w:num>
  <w:num w:numId="27">
    <w:abstractNumId w:val="16"/>
  </w:num>
  <w:num w:numId="28">
    <w:abstractNumId w:val="8"/>
  </w:num>
  <w:num w:numId="29">
    <w:abstractNumId w:val="17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46F96"/>
    <w:rsid w:val="000571E2"/>
    <w:rsid w:val="000A6CAB"/>
    <w:rsid w:val="000C5D0F"/>
    <w:rsid w:val="000C5E9B"/>
    <w:rsid w:val="00107C05"/>
    <w:rsid w:val="00116438"/>
    <w:rsid w:val="00133E04"/>
    <w:rsid w:val="00170D7E"/>
    <w:rsid w:val="00192BBE"/>
    <w:rsid w:val="001C7506"/>
    <w:rsid w:val="001D4999"/>
    <w:rsid w:val="002120BB"/>
    <w:rsid w:val="0023240B"/>
    <w:rsid w:val="00251EBD"/>
    <w:rsid w:val="002562A6"/>
    <w:rsid w:val="0027791A"/>
    <w:rsid w:val="002E7019"/>
    <w:rsid w:val="002F7D69"/>
    <w:rsid w:val="003318B7"/>
    <w:rsid w:val="003460B5"/>
    <w:rsid w:val="00365453"/>
    <w:rsid w:val="00381FA1"/>
    <w:rsid w:val="003B05A3"/>
    <w:rsid w:val="004004A9"/>
    <w:rsid w:val="00416873"/>
    <w:rsid w:val="004A1C99"/>
    <w:rsid w:val="004B0F59"/>
    <w:rsid w:val="00541069"/>
    <w:rsid w:val="00596712"/>
    <w:rsid w:val="005B7306"/>
    <w:rsid w:val="005F4DE4"/>
    <w:rsid w:val="005F6C01"/>
    <w:rsid w:val="0061267B"/>
    <w:rsid w:val="00632257"/>
    <w:rsid w:val="007100CE"/>
    <w:rsid w:val="00781AD1"/>
    <w:rsid w:val="00794854"/>
    <w:rsid w:val="007A1AB3"/>
    <w:rsid w:val="007C7063"/>
    <w:rsid w:val="007F1BA4"/>
    <w:rsid w:val="00833B6A"/>
    <w:rsid w:val="00844E4D"/>
    <w:rsid w:val="008A4D26"/>
    <w:rsid w:val="008C2C6E"/>
    <w:rsid w:val="009061B7"/>
    <w:rsid w:val="009F108B"/>
    <w:rsid w:val="009F2509"/>
    <w:rsid w:val="009F46FF"/>
    <w:rsid w:val="00A3739D"/>
    <w:rsid w:val="00AA6BEE"/>
    <w:rsid w:val="00AB1D73"/>
    <w:rsid w:val="00AB4658"/>
    <w:rsid w:val="00B06AF2"/>
    <w:rsid w:val="00BA1137"/>
    <w:rsid w:val="00BA5D92"/>
    <w:rsid w:val="00BC292B"/>
    <w:rsid w:val="00C4089B"/>
    <w:rsid w:val="00C704A0"/>
    <w:rsid w:val="00C84B9C"/>
    <w:rsid w:val="00C9286B"/>
    <w:rsid w:val="00CD2FB3"/>
    <w:rsid w:val="00CE270C"/>
    <w:rsid w:val="00D06AAC"/>
    <w:rsid w:val="00D17023"/>
    <w:rsid w:val="00D60486"/>
    <w:rsid w:val="00D749BE"/>
    <w:rsid w:val="00D77F4E"/>
    <w:rsid w:val="00D842E8"/>
    <w:rsid w:val="00D92E50"/>
    <w:rsid w:val="00DC4B91"/>
    <w:rsid w:val="00E20916"/>
    <w:rsid w:val="00E25B68"/>
    <w:rsid w:val="00E41C7C"/>
    <w:rsid w:val="00E55796"/>
    <w:rsid w:val="00E57904"/>
    <w:rsid w:val="00E61D5D"/>
    <w:rsid w:val="00E95B12"/>
    <w:rsid w:val="00EA3F2E"/>
    <w:rsid w:val="00ED512B"/>
    <w:rsid w:val="00EE4B3D"/>
    <w:rsid w:val="00EE7347"/>
    <w:rsid w:val="00F04D5D"/>
    <w:rsid w:val="00F1048B"/>
    <w:rsid w:val="00F43AB7"/>
    <w:rsid w:val="00F4628A"/>
    <w:rsid w:val="00F54418"/>
    <w:rsid w:val="00F561ED"/>
    <w:rsid w:val="00F92104"/>
    <w:rsid w:val="00FA069A"/>
    <w:rsid w:val="00FA7292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C5E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C5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0C5E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4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85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8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E8F6D-01F3-4F68-A90B-536AD3CFD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1103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2</cp:revision>
  <dcterms:created xsi:type="dcterms:W3CDTF">2022-09-08T09:20:00Z</dcterms:created>
  <dcterms:modified xsi:type="dcterms:W3CDTF">2022-09-08T09:20:00Z</dcterms:modified>
</cp:coreProperties>
</file>