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65143" w14:textId="77777777" w:rsidR="00FC531F" w:rsidRDefault="00FC531F" w:rsidP="00FC531F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Hlk104288768"/>
    </w:p>
    <w:p w14:paraId="6B0854A0" w14:textId="5EB771B2" w:rsidR="00FC531F" w:rsidRDefault="00FC531F" w:rsidP="00FC531F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Szczegółowy opis przedmiotu zamówienia dla postępowania na przeprowadzenie szkolenia dla </w:t>
      </w:r>
      <w:r w:rsidR="00455651">
        <w:rPr>
          <w:rFonts w:ascii="Roboto" w:eastAsia="Calibri" w:hAnsi="Roboto" w:cstheme="minorHAnsi"/>
          <w:b/>
          <w:sz w:val="24"/>
          <w:szCs w:val="24"/>
        </w:rPr>
        <w:t>pracowników administracyjnych i kadry zarządczej</w:t>
      </w:r>
      <w:r>
        <w:rPr>
          <w:rFonts w:ascii="Roboto" w:eastAsia="Calibri" w:hAnsi="Roboto" w:cstheme="minorHAnsi"/>
          <w:b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</w:t>
      </w:r>
      <w:r w:rsidR="00455651">
        <w:rPr>
          <w:rFonts w:ascii="Roboto" w:eastAsia="Calibri" w:hAnsi="Roboto" w:cstheme="minorHAnsi"/>
          <w:b/>
          <w:sz w:val="24"/>
          <w:szCs w:val="24"/>
        </w:rPr>
        <w:t>Zintegrowany Program Rozwoju Politechniki Częstochowskiej”</w:t>
      </w:r>
    </w:p>
    <w:p w14:paraId="3E919095" w14:textId="0FB24AD8" w:rsidR="00904960" w:rsidRPr="00904960" w:rsidRDefault="00904960" w:rsidP="00904960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  <w:r>
        <w:rPr>
          <w:rFonts w:ascii="Roboto" w:eastAsia="Calibri" w:hAnsi="Roboto" w:cstheme="minorHAnsi"/>
          <w:b/>
          <w:sz w:val="24"/>
          <w:szCs w:val="24"/>
        </w:rPr>
        <w:t>Zadanie 1: Projekty finansowane przez Narodowe Centrum Nauki-wnioskowanie, realizacja, rozliczanie.</w:t>
      </w:r>
    </w:p>
    <w:bookmarkEnd w:id="0"/>
    <w:p w14:paraId="4B4446F6" w14:textId="77777777" w:rsidR="00FC531F" w:rsidRPr="00455651" w:rsidRDefault="00FC531F" w:rsidP="00FC531F">
      <w:pPr>
        <w:spacing w:after="0" w:line="240" w:lineRule="auto"/>
        <w:jc w:val="center"/>
        <w:rPr>
          <w:rFonts w:ascii="Roboto" w:hAnsi="Roboto" w:cstheme="minorHAnsi"/>
          <w:b/>
          <w:bCs/>
          <w:sz w:val="8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5108A1" w14:paraId="186ECA3B" w14:textId="77777777" w:rsidTr="006B17E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tcMar>
              <w:left w:w="108" w:type="dxa"/>
              <w:right w:w="108" w:type="dxa"/>
            </w:tcMar>
          </w:tcPr>
          <w:p w14:paraId="15632AD4" w14:textId="77777777" w:rsidR="00FC531F" w:rsidRPr="005108A1" w:rsidRDefault="00FC531F" w:rsidP="007B7CBF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6B17E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5438DCD8" w14:textId="472671FD" w:rsidR="00FC531F" w:rsidRPr="005108A1" w:rsidRDefault="00FC531F" w:rsidP="00FC531F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będzie zobowiązany do przeprowadzenia usługi szkoleniowej dla </w:t>
      </w:r>
      <w:r w:rsidR="00A3520C">
        <w:rPr>
          <w:rFonts w:ascii="Roboto" w:eastAsia="Calibri" w:hAnsi="Roboto" w:cs="Calibri"/>
          <w:sz w:val="24"/>
          <w:szCs w:val="24"/>
        </w:rPr>
        <w:t>pracowników administracyjnych</w:t>
      </w:r>
      <w:r w:rsidR="00455651">
        <w:rPr>
          <w:rFonts w:ascii="Roboto" w:eastAsia="Calibri" w:hAnsi="Roboto" w:cs="Calibri"/>
          <w:sz w:val="24"/>
          <w:szCs w:val="24"/>
        </w:rPr>
        <w:t xml:space="preserve"> i kadry zarządczej</w:t>
      </w:r>
      <w:r w:rsidR="00A3520C">
        <w:rPr>
          <w:rFonts w:ascii="Roboto" w:eastAsia="Calibri" w:hAnsi="Roboto" w:cs="Calibri"/>
          <w:sz w:val="24"/>
          <w:szCs w:val="24"/>
        </w:rPr>
        <w:t>:</w:t>
      </w:r>
    </w:p>
    <w:p w14:paraId="247D1AB8" w14:textId="77777777" w:rsidR="00FC531F" w:rsidRPr="005108A1" w:rsidRDefault="00FC531F" w:rsidP="00FC531F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5EA06FE5" w14:textId="422ED91A" w:rsidR="00FC531F" w:rsidRPr="005108A1" w:rsidRDefault="00A3520C" w:rsidP="00FC531F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  <w:r>
        <w:rPr>
          <w:rFonts w:ascii="Roboto" w:eastAsia="Calibri" w:hAnsi="Roboto" w:cstheme="minorHAnsi"/>
          <w:b/>
          <w:sz w:val="24"/>
          <w:szCs w:val="24"/>
        </w:rPr>
        <w:t>Projekty finansowane przez Narodowe Centrum Nauki-wnioskowanie, realizacja, rozliczanie.</w:t>
      </w:r>
    </w:p>
    <w:p w14:paraId="4BF18F43" w14:textId="77777777" w:rsidR="00FC531F" w:rsidRPr="005108A1" w:rsidRDefault="00FC531F" w:rsidP="00FC531F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14:paraId="0D11ECD6" w14:textId="77777777" w:rsidR="00FC531F" w:rsidRPr="005108A1" w:rsidRDefault="00FC531F" w:rsidP="00FC531F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Zmiana formy szkolenia na formę zdalną wymaga uprzedniej pisemnej zgody Koordynatora.</w:t>
      </w:r>
    </w:p>
    <w:p w14:paraId="03B78C03" w14:textId="77777777" w:rsidR="00FC531F" w:rsidRPr="005108A1" w:rsidRDefault="00FC531F" w:rsidP="00FC531F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A8D08D" w:themeFill="accent6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FC531F" w:rsidRPr="005108A1" w14:paraId="43B2EA19" w14:textId="77777777" w:rsidTr="006B17EF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tcMar>
              <w:left w:w="108" w:type="dxa"/>
              <w:right w:w="108" w:type="dxa"/>
            </w:tcMar>
          </w:tcPr>
          <w:p w14:paraId="33830065" w14:textId="77777777" w:rsidR="00FC531F" w:rsidRPr="005108A1" w:rsidRDefault="00FC531F" w:rsidP="007B7CBF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481D19FD" w14:textId="42EBC063" w:rsidR="008B74D7" w:rsidRPr="008B74D7" w:rsidRDefault="008B74D7" w:rsidP="00FC531F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24"/>
        </w:rPr>
      </w:pPr>
      <w:r>
        <w:rPr>
          <w:rStyle w:val="markedcontent"/>
          <w:rFonts w:ascii="Roboto" w:hAnsi="Roboto" w:cs="Arial"/>
          <w:sz w:val="24"/>
          <w:szCs w:val="30"/>
        </w:rPr>
        <w:t xml:space="preserve">Zakres szkolenia dotyczy </w:t>
      </w:r>
      <w:r w:rsidRPr="008B74D7">
        <w:rPr>
          <w:rFonts w:ascii="Roboto" w:hAnsi="Roboto"/>
          <w:sz w:val="24"/>
          <w:szCs w:val="24"/>
        </w:rPr>
        <w:t>wnioskowania, realizowania i rozliczania projektów finansowanych przez Narodowe Centrum Nauki</w:t>
      </w:r>
      <w:r>
        <w:rPr>
          <w:rStyle w:val="markedcontent"/>
          <w:rFonts w:ascii="Roboto" w:hAnsi="Roboto" w:cs="Arial"/>
          <w:sz w:val="24"/>
          <w:szCs w:val="24"/>
        </w:rPr>
        <w:t>. Szkolenie pr</w:t>
      </w:r>
      <w:r w:rsidR="0070199F">
        <w:rPr>
          <w:rStyle w:val="markedcontent"/>
          <w:rFonts w:ascii="Roboto" w:hAnsi="Roboto" w:cs="Arial"/>
          <w:sz w:val="24"/>
          <w:szCs w:val="24"/>
        </w:rPr>
        <w:t>zeznaczone jest dla pracowników</w:t>
      </w:r>
      <w:r>
        <w:rPr>
          <w:rStyle w:val="markedcontent"/>
          <w:rFonts w:ascii="Roboto" w:hAnsi="Roboto" w:cs="Arial"/>
          <w:sz w:val="24"/>
          <w:szCs w:val="24"/>
        </w:rPr>
        <w:t xml:space="preserve"> administracyjnych</w:t>
      </w:r>
      <w:r w:rsidR="00455651">
        <w:rPr>
          <w:rStyle w:val="markedcontent"/>
          <w:rFonts w:ascii="Roboto" w:hAnsi="Roboto" w:cs="Arial"/>
          <w:sz w:val="24"/>
          <w:szCs w:val="24"/>
        </w:rPr>
        <w:t xml:space="preserve"> i kadry zarządczej </w:t>
      </w:r>
      <w:proofErr w:type="spellStart"/>
      <w:r w:rsidR="00455651">
        <w:rPr>
          <w:rStyle w:val="markedcontent"/>
          <w:rFonts w:ascii="Roboto" w:hAnsi="Roboto" w:cs="Arial"/>
          <w:sz w:val="24"/>
          <w:szCs w:val="24"/>
        </w:rPr>
        <w:t>PCz</w:t>
      </w:r>
      <w:proofErr w:type="spellEnd"/>
      <w:r>
        <w:rPr>
          <w:rStyle w:val="markedcontent"/>
          <w:rFonts w:ascii="Roboto" w:hAnsi="Roboto" w:cs="Arial"/>
          <w:sz w:val="24"/>
          <w:szCs w:val="24"/>
        </w:rPr>
        <w:t>.</w:t>
      </w:r>
    </w:p>
    <w:p w14:paraId="3B9B7A8D" w14:textId="77777777" w:rsidR="00FC531F" w:rsidRDefault="00FC531F" w:rsidP="00FC531F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</w:p>
    <w:p w14:paraId="56B95860" w14:textId="77777777" w:rsidR="00FC531F" w:rsidRDefault="00FC531F" w:rsidP="00FC531F">
      <w:pPr>
        <w:spacing w:after="0"/>
        <w:rPr>
          <w:rStyle w:val="markedcontent"/>
          <w:rFonts w:ascii="Roboto" w:hAnsi="Roboto" w:cs="Arial"/>
          <w:sz w:val="24"/>
          <w:szCs w:val="30"/>
        </w:rPr>
      </w:pPr>
      <w:r w:rsidRPr="007D05F5">
        <w:rPr>
          <w:rStyle w:val="markedcontent"/>
          <w:rFonts w:ascii="Roboto" w:hAnsi="Roboto" w:cs="Arial"/>
          <w:sz w:val="24"/>
          <w:szCs w:val="30"/>
        </w:rPr>
        <w:t>Minimalny zakres merytoryczny szkolenia obejmuje następującą tematykę:</w:t>
      </w:r>
    </w:p>
    <w:p w14:paraId="1F803CF5" w14:textId="6BEF8F06" w:rsidR="00FC531F" w:rsidRPr="00322C68" w:rsidRDefault="00FC531F" w:rsidP="00FC531F">
      <w:pPr>
        <w:spacing w:after="0"/>
        <w:rPr>
          <w:rFonts w:ascii="Roboto" w:eastAsia="Times New Roman" w:hAnsi="Roboto" w:cs="Times New Roman"/>
          <w:sz w:val="24"/>
          <w:szCs w:val="24"/>
        </w:rPr>
      </w:pPr>
      <w:r w:rsidRPr="007D05F5"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7D05F5">
        <w:rPr>
          <w:rFonts w:ascii="Roboto" w:hAnsi="Roboto"/>
          <w:sz w:val="18"/>
        </w:rPr>
        <w:br/>
      </w:r>
      <w:r w:rsidRPr="00322C68">
        <w:rPr>
          <w:rFonts w:ascii="Roboto" w:eastAsia="Times New Roman" w:hAnsi="Roboto" w:cs="Times New Roman"/>
          <w:b/>
          <w:bCs/>
          <w:sz w:val="24"/>
          <w:szCs w:val="24"/>
        </w:rPr>
        <w:t>1.</w:t>
      </w:r>
      <w:r w:rsidR="00105B4D">
        <w:rPr>
          <w:rFonts w:ascii="Roboto" w:eastAsia="Times New Roman" w:hAnsi="Roboto" w:cs="Times New Roman"/>
          <w:b/>
          <w:bCs/>
          <w:sz w:val="24"/>
          <w:szCs w:val="24"/>
        </w:rPr>
        <w:t>Podstawowe założenia dla poszczególnych programów NCN</w:t>
      </w:r>
    </w:p>
    <w:p w14:paraId="079CE768" w14:textId="5AD43B47" w:rsidR="00FC531F" w:rsidRPr="00322C68" w:rsidRDefault="00FC531F" w:rsidP="00FC531F">
      <w:pPr>
        <w:autoSpaceDE w:val="0"/>
        <w:autoSpaceDN w:val="0"/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322C68">
        <w:rPr>
          <w:rFonts w:ascii="Roboto" w:eastAsia="Times New Roman" w:hAnsi="Roboto" w:cs="Times New Roman"/>
          <w:b/>
          <w:bCs/>
          <w:sz w:val="24"/>
          <w:szCs w:val="24"/>
        </w:rPr>
        <w:t>2.</w:t>
      </w:r>
      <w:r w:rsidR="00105B4D">
        <w:rPr>
          <w:rFonts w:ascii="Roboto" w:eastAsia="Times New Roman" w:hAnsi="Roboto" w:cs="Times New Roman"/>
          <w:b/>
          <w:bCs/>
          <w:sz w:val="24"/>
          <w:szCs w:val="24"/>
        </w:rPr>
        <w:t>Umowa o realizację i finansowanie projektu</w:t>
      </w:r>
    </w:p>
    <w:p w14:paraId="29664365" w14:textId="32727AC8" w:rsidR="00FC531F" w:rsidRPr="00322C68" w:rsidRDefault="00105B4D" w:rsidP="00FC531F">
      <w:pPr>
        <w:numPr>
          <w:ilvl w:val="0"/>
          <w:numId w:val="30"/>
        </w:numPr>
        <w:autoSpaceDE w:val="0"/>
        <w:autoSpaceDN w:val="0"/>
        <w:spacing w:after="0" w:line="240" w:lineRule="auto"/>
        <w:contextualSpacing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>Najważniejsze zapisy w umowie</w:t>
      </w:r>
    </w:p>
    <w:p w14:paraId="53343F86" w14:textId="472181A0" w:rsidR="00FC531F" w:rsidRPr="00322C68" w:rsidRDefault="00105B4D" w:rsidP="00FC531F">
      <w:pPr>
        <w:numPr>
          <w:ilvl w:val="0"/>
          <w:numId w:val="30"/>
        </w:numPr>
        <w:autoSpaceDE w:val="0"/>
        <w:autoSpaceDN w:val="0"/>
        <w:spacing w:after="0" w:line="240" w:lineRule="auto"/>
        <w:contextualSpacing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>Zmiany w umowach, przesunięcia budżetowe, przedłużenie realizacji projektu</w:t>
      </w:r>
    </w:p>
    <w:p w14:paraId="1FF5771F" w14:textId="616D00C4" w:rsidR="00FC531F" w:rsidRPr="00322C68" w:rsidRDefault="00FC531F" w:rsidP="00FC531F">
      <w:pPr>
        <w:autoSpaceDE w:val="0"/>
        <w:autoSpaceDN w:val="0"/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322C68">
        <w:rPr>
          <w:rFonts w:ascii="Roboto" w:eastAsia="Times New Roman" w:hAnsi="Roboto" w:cs="Times New Roman"/>
          <w:b/>
          <w:bCs/>
          <w:sz w:val="24"/>
          <w:szCs w:val="24"/>
        </w:rPr>
        <w:t xml:space="preserve">3. </w:t>
      </w:r>
      <w:r w:rsidR="00105B4D">
        <w:rPr>
          <w:rFonts w:ascii="Roboto" w:eastAsia="Times New Roman" w:hAnsi="Roboto" w:cs="Times New Roman"/>
          <w:b/>
          <w:bCs/>
          <w:sz w:val="24"/>
          <w:szCs w:val="24"/>
        </w:rPr>
        <w:t>Sprawozdawczość</w:t>
      </w:r>
    </w:p>
    <w:p w14:paraId="26E79936" w14:textId="0B434E6F" w:rsidR="00FC531F" w:rsidRPr="00322C68" w:rsidRDefault="00FC531F" w:rsidP="00FC531F">
      <w:pPr>
        <w:numPr>
          <w:ilvl w:val="0"/>
          <w:numId w:val="31"/>
        </w:numPr>
        <w:autoSpaceDE w:val="0"/>
        <w:autoSpaceDN w:val="0"/>
        <w:spacing w:after="0" w:line="240" w:lineRule="auto"/>
        <w:contextualSpacing/>
        <w:rPr>
          <w:rFonts w:ascii="Roboto" w:eastAsia="Times New Roman" w:hAnsi="Roboto" w:cs="Times New Roman"/>
          <w:sz w:val="24"/>
          <w:szCs w:val="24"/>
        </w:rPr>
      </w:pPr>
      <w:r w:rsidRPr="00322C68">
        <w:rPr>
          <w:rFonts w:ascii="Roboto" w:eastAsia="Times New Roman" w:hAnsi="Roboto" w:cs="Times New Roman"/>
          <w:sz w:val="24"/>
          <w:szCs w:val="24"/>
        </w:rPr>
        <w:t xml:space="preserve">rodzaje </w:t>
      </w:r>
      <w:r w:rsidR="00105B4D">
        <w:rPr>
          <w:rFonts w:ascii="Roboto" w:eastAsia="Times New Roman" w:hAnsi="Roboto" w:cs="Times New Roman"/>
          <w:sz w:val="24"/>
          <w:szCs w:val="24"/>
        </w:rPr>
        <w:t>raportów, terminy składania raportów</w:t>
      </w:r>
    </w:p>
    <w:p w14:paraId="1DED61E5" w14:textId="6BCF069D" w:rsidR="00FC531F" w:rsidRPr="00322C68" w:rsidRDefault="00105B4D" w:rsidP="00FC531F">
      <w:pPr>
        <w:numPr>
          <w:ilvl w:val="0"/>
          <w:numId w:val="31"/>
        </w:numPr>
        <w:autoSpaceDE w:val="0"/>
        <w:autoSpaceDN w:val="0"/>
        <w:spacing w:after="0" w:line="240" w:lineRule="auto"/>
        <w:contextualSpacing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>zasady sporządzania raportów rocznych oraz końcowych</w:t>
      </w:r>
    </w:p>
    <w:p w14:paraId="36D1474A" w14:textId="22EB150D" w:rsidR="00FC531F" w:rsidRDefault="00105B4D" w:rsidP="00FC531F">
      <w:pPr>
        <w:numPr>
          <w:ilvl w:val="0"/>
          <w:numId w:val="31"/>
        </w:numPr>
        <w:autoSpaceDE w:val="0"/>
        <w:autoSpaceDN w:val="0"/>
        <w:spacing w:after="0" w:line="240" w:lineRule="auto"/>
        <w:contextualSpacing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>ocena raportów przez Narodowe Centrum Nauki</w:t>
      </w:r>
    </w:p>
    <w:p w14:paraId="01D260F0" w14:textId="715AF072" w:rsidR="00FC531F" w:rsidRPr="00322C68" w:rsidRDefault="00FC531F" w:rsidP="00FC531F">
      <w:pPr>
        <w:autoSpaceDE w:val="0"/>
        <w:autoSpaceDN w:val="0"/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322C68">
        <w:rPr>
          <w:rFonts w:ascii="Roboto" w:eastAsia="Times New Roman" w:hAnsi="Roboto" w:cs="Times New Roman"/>
          <w:b/>
          <w:bCs/>
          <w:sz w:val="24"/>
          <w:szCs w:val="24"/>
        </w:rPr>
        <w:t xml:space="preserve">4. </w:t>
      </w:r>
      <w:r w:rsidR="00105B4D">
        <w:rPr>
          <w:rFonts w:ascii="Roboto" w:eastAsia="Times New Roman" w:hAnsi="Roboto" w:cs="Times New Roman"/>
          <w:b/>
          <w:bCs/>
          <w:sz w:val="24"/>
          <w:szCs w:val="24"/>
        </w:rPr>
        <w:t>Zasady kwalifikowania kosztów</w:t>
      </w:r>
    </w:p>
    <w:p w14:paraId="7EDD9B25" w14:textId="4A30C60E" w:rsidR="00FC531F" w:rsidRPr="00322C68" w:rsidRDefault="00105B4D" w:rsidP="00FC531F">
      <w:pPr>
        <w:numPr>
          <w:ilvl w:val="0"/>
          <w:numId w:val="32"/>
        </w:numPr>
        <w:autoSpaceDE w:val="0"/>
        <w:autoSpaceDN w:val="0"/>
        <w:spacing w:after="0" w:line="240" w:lineRule="auto"/>
        <w:contextualSpacing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pacing w:val="2"/>
          <w:sz w:val="24"/>
          <w:szCs w:val="24"/>
        </w:rPr>
        <w:t>ogólne zasady</w:t>
      </w:r>
    </w:p>
    <w:p w14:paraId="1695D0FC" w14:textId="690C6660" w:rsidR="00FC531F" w:rsidRPr="00322C68" w:rsidRDefault="00105B4D" w:rsidP="00FC531F">
      <w:pPr>
        <w:numPr>
          <w:ilvl w:val="0"/>
          <w:numId w:val="32"/>
        </w:numPr>
        <w:autoSpaceDE w:val="0"/>
        <w:autoSpaceDN w:val="0"/>
        <w:spacing w:after="0" w:line="240" w:lineRule="auto"/>
        <w:contextualSpacing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pacing w:val="2"/>
          <w:sz w:val="24"/>
          <w:szCs w:val="24"/>
        </w:rPr>
        <w:t>dokumentowanie kosztów</w:t>
      </w:r>
    </w:p>
    <w:p w14:paraId="0C7F0561" w14:textId="6BAD55DB" w:rsidR="00FC531F" w:rsidRPr="00322C68" w:rsidRDefault="00105B4D" w:rsidP="00FC531F">
      <w:pPr>
        <w:numPr>
          <w:ilvl w:val="0"/>
          <w:numId w:val="32"/>
        </w:numPr>
        <w:autoSpaceDE w:val="0"/>
        <w:autoSpaceDN w:val="0"/>
        <w:spacing w:after="0" w:line="240" w:lineRule="auto"/>
        <w:contextualSpacing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pacing w:val="2"/>
          <w:sz w:val="24"/>
          <w:szCs w:val="24"/>
        </w:rPr>
        <w:t>kwalifikowalność kosztów</w:t>
      </w:r>
    </w:p>
    <w:p w14:paraId="4F2D64FD" w14:textId="282E94A0" w:rsidR="00FC531F" w:rsidRPr="00322C68" w:rsidRDefault="00FC531F" w:rsidP="00FC531F">
      <w:pPr>
        <w:autoSpaceDE w:val="0"/>
        <w:autoSpaceDN w:val="0"/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322C68">
        <w:rPr>
          <w:rFonts w:ascii="Roboto" w:eastAsia="Times New Roman" w:hAnsi="Roboto" w:cs="Times New Roman"/>
          <w:b/>
          <w:bCs/>
          <w:sz w:val="24"/>
          <w:szCs w:val="24"/>
        </w:rPr>
        <w:t>5.</w:t>
      </w:r>
      <w:r w:rsidR="00105B4D">
        <w:rPr>
          <w:rFonts w:ascii="Roboto" w:eastAsia="Times New Roman" w:hAnsi="Roboto" w:cs="Times New Roman"/>
          <w:b/>
          <w:bCs/>
          <w:sz w:val="24"/>
          <w:szCs w:val="24"/>
        </w:rPr>
        <w:t>Zasady zatrudniania i wynagradzania w projektach NCN</w:t>
      </w:r>
    </w:p>
    <w:p w14:paraId="1B882A55" w14:textId="00FB8689" w:rsidR="00FC531F" w:rsidRPr="00322C68" w:rsidRDefault="00105B4D" w:rsidP="00FC531F">
      <w:pPr>
        <w:numPr>
          <w:ilvl w:val="0"/>
          <w:numId w:val="33"/>
        </w:numPr>
        <w:autoSpaceDE w:val="0"/>
        <w:autoSpaceDN w:val="0"/>
        <w:spacing w:after="0" w:line="240" w:lineRule="auto"/>
        <w:contextualSpacing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>formy wynagradzania w projektach NCN</w:t>
      </w:r>
    </w:p>
    <w:p w14:paraId="51CCD259" w14:textId="736D7C4E" w:rsidR="00FC531F" w:rsidRPr="00322C68" w:rsidRDefault="00105B4D" w:rsidP="00FC531F">
      <w:pPr>
        <w:numPr>
          <w:ilvl w:val="0"/>
          <w:numId w:val="33"/>
        </w:numPr>
        <w:autoSpaceDE w:val="0"/>
        <w:autoSpaceDN w:val="0"/>
        <w:spacing w:after="0" w:line="240" w:lineRule="auto"/>
        <w:contextualSpacing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 xml:space="preserve">podstawowe zasady zawierania umów </w:t>
      </w:r>
    </w:p>
    <w:p w14:paraId="39AE8782" w14:textId="286D58C9" w:rsidR="00FC531F" w:rsidRPr="00322C68" w:rsidRDefault="00105B4D" w:rsidP="00FC531F">
      <w:pPr>
        <w:numPr>
          <w:ilvl w:val="0"/>
          <w:numId w:val="33"/>
        </w:numPr>
        <w:autoSpaceDE w:val="0"/>
        <w:autoSpaceDN w:val="0"/>
        <w:spacing w:after="0" w:line="240" w:lineRule="auto"/>
        <w:contextualSpacing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>limity wynagrodzeń w poszczególnych konkursach</w:t>
      </w:r>
    </w:p>
    <w:p w14:paraId="1FCE95F6" w14:textId="788DFC5C" w:rsidR="00FC531F" w:rsidRPr="00322C68" w:rsidRDefault="00FC531F" w:rsidP="00FC531F">
      <w:pPr>
        <w:autoSpaceDE w:val="0"/>
        <w:autoSpaceDN w:val="0"/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322C68">
        <w:rPr>
          <w:rFonts w:ascii="Roboto" w:eastAsia="Times New Roman" w:hAnsi="Roboto" w:cs="Times New Roman"/>
          <w:b/>
          <w:bCs/>
          <w:sz w:val="24"/>
          <w:szCs w:val="24"/>
        </w:rPr>
        <w:t xml:space="preserve">6. </w:t>
      </w:r>
      <w:r w:rsidR="00105B4D">
        <w:rPr>
          <w:rFonts w:ascii="Roboto" w:eastAsia="Times New Roman" w:hAnsi="Roboto" w:cs="Times New Roman"/>
          <w:b/>
          <w:bCs/>
          <w:sz w:val="24"/>
          <w:szCs w:val="24"/>
        </w:rPr>
        <w:t>Aparatura naukowo-badawcza w projektach NCN</w:t>
      </w:r>
    </w:p>
    <w:p w14:paraId="535BC2A0" w14:textId="616E98F5" w:rsidR="00FC531F" w:rsidRPr="00322C68" w:rsidRDefault="003506A6" w:rsidP="00FC531F">
      <w:pPr>
        <w:numPr>
          <w:ilvl w:val="0"/>
          <w:numId w:val="34"/>
        </w:numPr>
        <w:autoSpaceDE w:val="0"/>
        <w:autoSpaceDN w:val="0"/>
        <w:spacing w:after="0" w:line="240" w:lineRule="auto"/>
        <w:contextualSpacing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>różnice pomiędzy aparaturą  innym sprzętem wykorzystywanym do badań</w:t>
      </w:r>
    </w:p>
    <w:p w14:paraId="0246602D" w14:textId="7A5DD69F" w:rsidR="00FC531F" w:rsidRPr="00322C68" w:rsidRDefault="003506A6" w:rsidP="00FC531F">
      <w:pPr>
        <w:numPr>
          <w:ilvl w:val="0"/>
          <w:numId w:val="34"/>
        </w:numPr>
        <w:autoSpaceDE w:val="0"/>
        <w:autoSpaceDN w:val="0"/>
        <w:spacing w:after="0" w:line="240" w:lineRule="auto"/>
        <w:contextualSpacing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>materiały i sposób ich ujmowania w jednostce</w:t>
      </w:r>
    </w:p>
    <w:p w14:paraId="60E44EF9" w14:textId="58AD010E" w:rsidR="00FC531F" w:rsidRDefault="003506A6" w:rsidP="003506A6">
      <w:pPr>
        <w:numPr>
          <w:ilvl w:val="0"/>
          <w:numId w:val="34"/>
        </w:numPr>
        <w:tabs>
          <w:tab w:val="clear" w:pos="720"/>
          <w:tab w:val="num" w:pos="567"/>
        </w:tabs>
        <w:autoSpaceDE w:val="0"/>
        <w:autoSpaceDN w:val="0"/>
        <w:spacing w:after="0" w:line="240" w:lineRule="auto"/>
        <w:ind w:left="1134" w:hanging="850"/>
        <w:contextualSpacing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lastRenderedPageBreak/>
        <w:t>ewidencja księgowa kosztów aparatury naukowo-badawczej, innego sprzętu, materiałów</w:t>
      </w:r>
    </w:p>
    <w:p w14:paraId="000E5BFE" w14:textId="26C53956" w:rsidR="003506A6" w:rsidRDefault="003506A6" w:rsidP="003506A6">
      <w:pPr>
        <w:numPr>
          <w:ilvl w:val="0"/>
          <w:numId w:val="34"/>
        </w:numPr>
        <w:tabs>
          <w:tab w:val="clear" w:pos="720"/>
          <w:tab w:val="num" w:pos="1134"/>
        </w:tabs>
        <w:autoSpaceDE w:val="0"/>
        <w:autoSpaceDN w:val="0"/>
        <w:spacing w:after="0" w:line="240" w:lineRule="auto"/>
        <w:ind w:left="426" w:firstLine="0"/>
        <w:contextualSpacing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>zasady wykorzystywania aparatury w trakcie realizacji projektu</w:t>
      </w:r>
    </w:p>
    <w:p w14:paraId="77356F3B" w14:textId="35852792" w:rsidR="003506A6" w:rsidRPr="003506A6" w:rsidRDefault="003506A6" w:rsidP="003506A6">
      <w:pPr>
        <w:autoSpaceDE w:val="0"/>
        <w:autoSpaceDN w:val="0"/>
        <w:spacing w:after="0" w:line="240" w:lineRule="auto"/>
        <w:ind w:left="426" w:hanging="284"/>
        <w:contextualSpacing/>
        <w:rPr>
          <w:rFonts w:ascii="Roboto" w:eastAsia="Times New Roman" w:hAnsi="Roboto" w:cs="Times New Roman"/>
          <w:b/>
          <w:sz w:val="24"/>
          <w:szCs w:val="24"/>
        </w:rPr>
      </w:pPr>
      <w:r w:rsidRPr="003506A6">
        <w:rPr>
          <w:rFonts w:ascii="Roboto" w:eastAsia="Times New Roman" w:hAnsi="Roboto" w:cs="Times New Roman"/>
          <w:b/>
          <w:sz w:val="24"/>
          <w:szCs w:val="24"/>
        </w:rPr>
        <w:t>7. Zasady kwalifikowalności pozostałych kosztów (delegacje, usługi obce, publikacje, patenty)</w:t>
      </w:r>
    </w:p>
    <w:p w14:paraId="504BCF40" w14:textId="06B9A44E" w:rsidR="003506A6" w:rsidRPr="003506A6" w:rsidRDefault="003506A6" w:rsidP="003506A6">
      <w:pPr>
        <w:autoSpaceDE w:val="0"/>
        <w:autoSpaceDN w:val="0"/>
        <w:spacing w:after="0" w:line="240" w:lineRule="auto"/>
        <w:ind w:left="720" w:hanging="578"/>
        <w:contextualSpacing/>
        <w:rPr>
          <w:rFonts w:ascii="Roboto" w:eastAsia="Times New Roman" w:hAnsi="Roboto" w:cs="Times New Roman"/>
          <w:b/>
          <w:sz w:val="24"/>
          <w:szCs w:val="24"/>
        </w:rPr>
      </w:pPr>
      <w:r w:rsidRPr="003506A6">
        <w:rPr>
          <w:rFonts w:ascii="Roboto" w:eastAsia="Times New Roman" w:hAnsi="Roboto" w:cs="Times New Roman"/>
          <w:b/>
          <w:sz w:val="24"/>
          <w:szCs w:val="24"/>
        </w:rPr>
        <w:t>8. Pozostałe zagadnienia związane z realizacją projektu</w:t>
      </w:r>
    </w:p>
    <w:p w14:paraId="1AE1029B" w14:textId="3DB10307" w:rsidR="003506A6" w:rsidRDefault="003506A6" w:rsidP="003506A6">
      <w:pPr>
        <w:pStyle w:val="Akapitzlist"/>
        <w:numPr>
          <w:ilvl w:val="0"/>
          <w:numId w:val="36"/>
        </w:numPr>
        <w:autoSpaceDE w:val="0"/>
        <w:autoSpaceDN w:val="0"/>
        <w:spacing w:after="0" w:line="240" w:lineRule="auto"/>
        <w:ind w:left="709" w:hanging="283"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>zasady zwrotu odsetek</w:t>
      </w:r>
    </w:p>
    <w:p w14:paraId="4ACE06D3" w14:textId="0F94A18F" w:rsidR="003506A6" w:rsidRDefault="003506A6" w:rsidP="003506A6">
      <w:pPr>
        <w:pStyle w:val="Akapitzlist"/>
        <w:numPr>
          <w:ilvl w:val="0"/>
          <w:numId w:val="36"/>
        </w:numPr>
        <w:autoSpaceDE w:val="0"/>
        <w:autoSpaceDN w:val="0"/>
        <w:spacing w:after="0" w:line="240" w:lineRule="auto"/>
        <w:ind w:left="709" w:hanging="283"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>zwrot środków niewykorzystanych lub nieprawidłowo wykorzystanych</w:t>
      </w:r>
    </w:p>
    <w:p w14:paraId="5406A4B8" w14:textId="5D10BE03" w:rsidR="003506A6" w:rsidRPr="003506A6" w:rsidRDefault="003506A6" w:rsidP="003506A6">
      <w:pPr>
        <w:pStyle w:val="Akapitzlist"/>
        <w:numPr>
          <w:ilvl w:val="0"/>
          <w:numId w:val="36"/>
        </w:numPr>
        <w:autoSpaceDE w:val="0"/>
        <w:autoSpaceDN w:val="0"/>
        <w:spacing w:after="0" w:line="240" w:lineRule="auto"/>
        <w:ind w:left="709" w:hanging="283"/>
        <w:rPr>
          <w:rFonts w:ascii="Roboto" w:eastAsia="Times New Roman" w:hAnsi="Roboto" w:cs="Times New Roman"/>
          <w:sz w:val="24"/>
          <w:szCs w:val="24"/>
        </w:rPr>
      </w:pPr>
      <w:r>
        <w:rPr>
          <w:rFonts w:ascii="Roboto" w:eastAsia="Times New Roman" w:hAnsi="Roboto" w:cs="Times New Roman"/>
          <w:sz w:val="24"/>
          <w:szCs w:val="24"/>
        </w:rPr>
        <w:t>ewidencja księgowa w ramach projektu</w:t>
      </w:r>
    </w:p>
    <w:p w14:paraId="31B6A23E" w14:textId="77777777" w:rsidR="00FC531F" w:rsidRPr="005108A1" w:rsidRDefault="00FC531F" w:rsidP="00FC531F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</w:p>
    <w:p w14:paraId="467AF1B3" w14:textId="219B1056" w:rsidR="00FC531F" w:rsidRPr="00904960" w:rsidRDefault="00FC531F" w:rsidP="00904960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Za edycję </w:t>
      </w:r>
      <w:r w:rsidR="0070199F">
        <w:rPr>
          <w:rFonts w:ascii="Roboto" w:eastAsia="Calibri" w:hAnsi="Roboto" w:cs="Calibri"/>
          <w:sz w:val="24"/>
          <w:szCs w:val="24"/>
        </w:rPr>
        <w:t>szkolenia „</w:t>
      </w:r>
      <w:r w:rsidR="0070199F">
        <w:rPr>
          <w:rFonts w:ascii="Roboto" w:eastAsia="Calibri" w:hAnsi="Roboto" w:cstheme="minorHAnsi"/>
          <w:b/>
          <w:sz w:val="24"/>
          <w:szCs w:val="24"/>
        </w:rPr>
        <w:t>Projekty finansowane przez Narodowe Centrum Nauki-wnioskowanie, realizacja, rozliczanie</w:t>
      </w:r>
      <w:r w:rsidR="00904960">
        <w:rPr>
          <w:rFonts w:ascii="Roboto" w:eastAsia="Calibri" w:hAnsi="Roboto" w:cstheme="minorHAnsi"/>
          <w:b/>
          <w:sz w:val="24"/>
          <w:szCs w:val="24"/>
        </w:rPr>
        <w:t xml:space="preserve">” </w:t>
      </w:r>
      <w:r w:rsidRPr="005108A1">
        <w:rPr>
          <w:rFonts w:ascii="Roboto" w:eastAsia="Calibri" w:hAnsi="Roboto" w:cs="Calibri"/>
          <w:sz w:val="24"/>
          <w:szCs w:val="24"/>
        </w:rPr>
        <w:t>uznaje się</w:t>
      </w:r>
      <w:r w:rsidRPr="005108A1">
        <w:rPr>
          <w:rFonts w:ascii="Roboto" w:eastAsia="Calibri" w:hAnsi="Roboto" w:cs="Calibri"/>
          <w:b/>
          <w:sz w:val="24"/>
          <w:szCs w:val="24"/>
        </w:rPr>
        <w:t xml:space="preserve">: </w:t>
      </w:r>
    </w:p>
    <w:p w14:paraId="75973D4F" w14:textId="6731243D" w:rsidR="00FC531F" w:rsidRPr="005108A1" w:rsidRDefault="00FC531F" w:rsidP="00FC531F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Szkolenie trwające </w:t>
      </w:r>
      <w:r>
        <w:rPr>
          <w:rFonts w:ascii="Roboto" w:eastAsia="Calibri" w:hAnsi="Roboto" w:cs="Calibri"/>
          <w:sz w:val="24"/>
          <w:szCs w:val="24"/>
        </w:rPr>
        <w:t>dwa dni</w:t>
      </w:r>
      <w:r w:rsidRPr="005108A1">
        <w:rPr>
          <w:rFonts w:ascii="Roboto" w:eastAsia="Calibri" w:hAnsi="Roboto" w:cs="Calibri"/>
          <w:sz w:val="24"/>
          <w:szCs w:val="24"/>
        </w:rPr>
        <w:t xml:space="preserve"> szkoleniowe. Za dzień szkoleniowy przyjmuje się</w:t>
      </w:r>
      <w:r>
        <w:rPr>
          <w:rFonts w:ascii="Roboto" w:eastAsia="Calibri" w:hAnsi="Roboto" w:cs="Calibri"/>
          <w:sz w:val="24"/>
          <w:szCs w:val="24"/>
        </w:rPr>
        <w:t xml:space="preserve"> </w:t>
      </w:r>
      <w:r w:rsidR="0070199F">
        <w:rPr>
          <w:rFonts w:ascii="Roboto" w:eastAsia="Calibri" w:hAnsi="Roboto" w:cs="Calibri"/>
          <w:sz w:val="24"/>
          <w:szCs w:val="24"/>
        </w:rPr>
        <w:t>8</w:t>
      </w:r>
      <w:r w:rsidRPr="005108A1">
        <w:rPr>
          <w:rFonts w:ascii="Roboto" w:eastAsia="Calibri" w:hAnsi="Roboto" w:cs="Calibri"/>
          <w:sz w:val="24"/>
          <w:szCs w:val="24"/>
        </w:rPr>
        <w:t xml:space="preserve">  godzin szkoleniowych (45 min).</w:t>
      </w:r>
    </w:p>
    <w:p w14:paraId="4618055F" w14:textId="69405C2C" w:rsidR="00FC531F" w:rsidRDefault="00FC531F" w:rsidP="00FC531F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Szkolenia, prowadzone w języku polskim, zostaną zrealizowane dla </w:t>
      </w:r>
      <w:r w:rsidR="0070199F">
        <w:rPr>
          <w:rFonts w:ascii="Roboto" w:eastAsia="Calibri" w:hAnsi="Roboto" w:cs="Calibri"/>
          <w:sz w:val="24"/>
          <w:szCs w:val="24"/>
        </w:rPr>
        <w:t>1</w:t>
      </w:r>
      <w:r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70199F">
        <w:rPr>
          <w:rFonts w:ascii="Roboto" w:eastAsia="Calibri" w:hAnsi="Roboto" w:cs="Calibri"/>
          <w:sz w:val="24"/>
          <w:szCs w:val="24"/>
        </w:rPr>
        <w:t>y</w:t>
      </w:r>
      <w:r w:rsidRPr="005108A1">
        <w:rPr>
          <w:rFonts w:ascii="Roboto" w:eastAsia="Calibri" w:hAnsi="Roboto" w:cs="Calibri"/>
          <w:sz w:val="24"/>
          <w:szCs w:val="24"/>
        </w:rPr>
        <w:t xml:space="preserve"> szkolenio</w:t>
      </w:r>
      <w:r>
        <w:rPr>
          <w:rFonts w:ascii="Roboto" w:eastAsia="Calibri" w:hAnsi="Roboto" w:cs="Calibri"/>
          <w:sz w:val="24"/>
          <w:szCs w:val="24"/>
        </w:rPr>
        <w:t>w</w:t>
      </w:r>
      <w:r w:rsidR="0070199F">
        <w:rPr>
          <w:rFonts w:ascii="Roboto" w:eastAsia="Calibri" w:hAnsi="Roboto" w:cs="Calibri"/>
          <w:sz w:val="24"/>
          <w:szCs w:val="24"/>
        </w:rPr>
        <w:t>ej</w:t>
      </w:r>
      <w:r w:rsidRPr="005108A1">
        <w:rPr>
          <w:rFonts w:ascii="Roboto" w:eastAsia="Calibri" w:hAnsi="Roboto" w:cs="Calibri"/>
          <w:sz w:val="24"/>
          <w:szCs w:val="24"/>
        </w:rPr>
        <w:t xml:space="preserve"> 1</w:t>
      </w:r>
      <w:r w:rsidR="0070199F">
        <w:rPr>
          <w:rFonts w:ascii="Roboto" w:eastAsia="Calibri" w:hAnsi="Roboto" w:cs="Calibri"/>
          <w:sz w:val="24"/>
          <w:szCs w:val="24"/>
        </w:rPr>
        <w:t>5</w:t>
      </w:r>
      <w:r w:rsidRPr="005108A1">
        <w:rPr>
          <w:rFonts w:ascii="Roboto" w:eastAsia="Calibri" w:hAnsi="Roboto" w:cs="Calibri"/>
          <w:sz w:val="24"/>
          <w:szCs w:val="24"/>
        </w:rPr>
        <w:t>-osobo</w:t>
      </w:r>
      <w:r>
        <w:rPr>
          <w:rFonts w:ascii="Roboto" w:eastAsia="Calibri" w:hAnsi="Roboto" w:cs="Calibri"/>
          <w:sz w:val="24"/>
          <w:szCs w:val="24"/>
        </w:rPr>
        <w:t>w</w:t>
      </w:r>
      <w:r w:rsidR="0070199F">
        <w:rPr>
          <w:rFonts w:ascii="Roboto" w:eastAsia="Calibri" w:hAnsi="Roboto" w:cs="Calibri"/>
          <w:sz w:val="24"/>
          <w:szCs w:val="24"/>
        </w:rPr>
        <w:t>ej</w:t>
      </w:r>
      <w:r>
        <w:rPr>
          <w:rFonts w:ascii="Roboto" w:eastAsia="Calibri" w:hAnsi="Roboto" w:cs="Calibri"/>
          <w:sz w:val="24"/>
          <w:szCs w:val="24"/>
        </w:rPr>
        <w:t xml:space="preserve"> w</w:t>
      </w:r>
      <w:r w:rsidRPr="005108A1">
        <w:rPr>
          <w:rFonts w:ascii="Roboto" w:eastAsia="Calibri" w:hAnsi="Roboto" w:cs="Calibri"/>
          <w:sz w:val="24"/>
          <w:szCs w:val="24"/>
        </w:rPr>
        <w:t>yznacz</w:t>
      </w:r>
      <w:r>
        <w:rPr>
          <w:rFonts w:ascii="Roboto" w:eastAsia="Calibri" w:hAnsi="Roboto" w:cs="Calibri"/>
          <w:sz w:val="24"/>
          <w:szCs w:val="24"/>
        </w:rPr>
        <w:t>on</w:t>
      </w:r>
      <w:r w:rsidR="0070199F">
        <w:rPr>
          <w:rFonts w:ascii="Roboto" w:eastAsia="Calibri" w:hAnsi="Roboto" w:cs="Calibri"/>
          <w:sz w:val="24"/>
          <w:szCs w:val="24"/>
        </w:rPr>
        <w:t>ej</w:t>
      </w:r>
      <w:r w:rsidRPr="005108A1">
        <w:rPr>
          <w:rFonts w:ascii="Roboto" w:eastAsia="Calibri" w:hAnsi="Roboto" w:cs="Calibri"/>
          <w:sz w:val="24"/>
          <w:szCs w:val="24"/>
        </w:rPr>
        <w:t xml:space="preserve"> przez Zamawiającego. Za wybór uczestników szkoleń odpowiada Zamawiający.</w:t>
      </w:r>
    </w:p>
    <w:p w14:paraId="2292E927" w14:textId="77777777" w:rsidR="00FC531F" w:rsidRPr="005108A1" w:rsidRDefault="00FC531F" w:rsidP="00FC531F">
      <w:pPr>
        <w:tabs>
          <w:tab w:val="left" w:pos="1440"/>
        </w:tabs>
        <w:spacing w:after="0" w:line="240" w:lineRule="auto"/>
        <w:ind w:left="426"/>
        <w:jc w:val="both"/>
        <w:rPr>
          <w:rFonts w:ascii="Roboto" w:eastAsia="Calibri" w:hAnsi="Roboto" w:cs="Calibri"/>
          <w:sz w:val="24"/>
          <w:szCs w:val="24"/>
        </w:rPr>
      </w:pPr>
    </w:p>
    <w:p w14:paraId="79073643" w14:textId="77777777" w:rsidR="00FC531F" w:rsidRPr="005108A1" w:rsidRDefault="00FC531F" w:rsidP="00FC531F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0EB3E3B0" w14:textId="77777777" w:rsidR="00FC531F" w:rsidRPr="005108A1" w:rsidRDefault="00FC531F" w:rsidP="00FC531F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A8D08D" w:themeFill="accent6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5108A1" w14:paraId="1CAF75E7" w14:textId="77777777" w:rsidTr="006B17EF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tcMar>
              <w:left w:w="108" w:type="dxa"/>
              <w:right w:w="108" w:type="dxa"/>
            </w:tcMar>
          </w:tcPr>
          <w:p w14:paraId="7E1F954C" w14:textId="77777777" w:rsidR="00FC531F" w:rsidRPr="005108A1" w:rsidRDefault="00FC531F" w:rsidP="007B7CBF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124AEAF9" w14:textId="77777777" w:rsidR="00FC531F" w:rsidRPr="005108A1" w:rsidRDefault="00FC531F" w:rsidP="00FC531F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  <w:r w:rsidRPr="005108A1">
        <w:rPr>
          <w:rFonts w:ascii="Roboto" w:eastAsia="Calibri" w:hAnsi="Roboto" w:cs="Calibri"/>
          <w:b/>
          <w:sz w:val="24"/>
          <w:szCs w:val="24"/>
        </w:rPr>
        <w:t xml:space="preserve">Planowane terminy realizacji szkoleń dla poszczególnych grup: </w:t>
      </w:r>
    </w:p>
    <w:p w14:paraId="0923778E" w14:textId="77777777" w:rsidR="000A2F1D" w:rsidRPr="005108A1" w:rsidRDefault="000A2F1D" w:rsidP="000A2F1D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>„</w:t>
      </w:r>
      <w:r>
        <w:rPr>
          <w:rFonts w:ascii="Roboto" w:eastAsia="Calibri" w:hAnsi="Roboto" w:cstheme="minorHAnsi"/>
          <w:b/>
          <w:sz w:val="24"/>
          <w:szCs w:val="24"/>
        </w:rPr>
        <w:t>Projekty finansowane przez Narodowe Centrum Nauki-wnioskowanie, realizacja, rozliczanie.”</w:t>
      </w:r>
    </w:p>
    <w:p w14:paraId="63EC41DC" w14:textId="5B0F7EF4" w:rsidR="0070199F" w:rsidRDefault="00FC531F" w:rsidP="00FC531F">
      <w:pPr>
        <w:spacing w:after="0" w:line="240" w:lineRule="auto"/>
        <w:rPr>
          <w:rFonts w:ascii="Roboto" w:eastAsia="Calibri" w:hAnsi="Roboto" w:cs="Calibri"/>
          <w:b/>
          <w:sz w:val="24"/>
          <w:szCs w:val="24"/>
        </w:rPr>
      </w:pPr>
      <w:r w:rsidRPr="005108A1">
        <w:rPr>
          <w:rFonts w:ascii="Roboto" w:eastAsia="Calibri" w:hAnsi="Roboto" w:cs="Calibri"/>
          <w:b/>
          <w:sz w:val="24"/>
          <w:szCs w:val="24"/>
        </w:rPr>
        <w:t xml:space="preserve">– </w:t>
      </w:r>
      <w:r w:rsidR="000A2F1D">
        <w:rPr>
          <w:rFonts w:ascii="Roboto" w:eastAsia="Calibri" w:hAnsi="Roboto" w:cs="Calibri"/>
          <w:b/>
          <w:sz w:val="24"/>
          <w:szCs w:val="24"/>
        </w:rPr>
        <w:t>1 edycja</w:t>
      </w:r>
      <w:r w:rsidRPr="005108A1">
        <w:rPr>
          <w:rFonts w:ascii="Roboto" w:eastAsia="Calibri" w:hAnsi="Roboto" w:cs="Calibri"/>
          <w:b/>
          <w:sz w:val="24"/>
          <w:szCs w:val="24"/>
        </w:rPr>
        <w:t xml:space="preserve"> szkolenia, tj.:</w:t>
      </w:r>
      <w:r w:rsidR="000E6FAD">
        <w:rPr>
          <w:rFonts w:ascii="Roboto" w:eastAsia="Calibri" w:hAnsi="Roboto" w:cs="Calibri"/>
          <w:b/>
          <w:sz w:val="24"/>
          <w:szCs w:val="24"/>
        </w:rPr>
        <w:t xml:space="preserve"> do </w:t>
      </w:r>
      <w:r w:rsidR="00564AF4">
        <w:rPr>
          <w:rFonts w:ascii="Roboto" w:eastAsia="Calibri" w:hAnsi="Roboto" w:cs="Calibri"/>
          <w:b/>
          <w:sz w:val="24"/>
          <w:szCs w:val="24"/>
        </w:rPr>
        <w:t xml:space="preserve">9 </w:t>
      </w:r>
      <w:r w:rsidR="0070199F">
        <w:rPr>
          <w:rFonts w:ascii="Roboto" w:eastAsia="Calibri" w:hAnsi="Roboto" w:cs="Calibri"/>
          <w:b/>
          <w:sz w:val="24"/>
          <w:szCs w:val="24"/>
        </w:rPr>
        <w:t>miesięcy od dnia podpisania umowy</w:t>
      </w:r>
    </w:p>
    <w:p w14:paraId="1F44A730" w14:textId="77777777" w:rsidR="00FC531F" w:rsidRPr="00391B99" w:rsidRDefault="00FC531F" w:rsidP="00FC531F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391B99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7CEA1D3" w14:textId="598CD614" w:rsidR="00FC531F" w:rsidRPr="00391B99" w:rsidRDefault="00FC531F" w:rsidP="00FC531F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391B99">
        <w:rPr>
          <w:rFonts w:ascii="Roboto" w:eastAsia="Calibri" w:hAnsi="Roboto" w:cs="Calibri"/>
          <w:sz w:val="24"/>
          <w:szCs w:val="24"/>
        </w:rPr>
        <w:t>Szkolenie może być realizowane we wskazany</w:t>
      </w:r>
      <w:r w:rsidR="00325441">
        <w:rPr>
          <w:rFonts w:ascii="Roboto" w:eastAsia="Calibri" w:hAnsi="Roboto" w:cs="Calibri"/>
          <w:sz w:val="24"/>
          <w:szCs w:val="24"/>
        </w:rPr>
        <w:t>ch</w:t>
      </w:r>
      <w:r w:rsidRPr="00391B99">
        <w:rPr>
          <w:rFonts w:ascii="Roboto" w:eastAsia="Calibri" w:hAnsi="Roboto" w:cs="Calibri"/>
          <w:sz w:val="24"/>
          <w:szCs w:val="24"/>
        </w:rPr>
        <w:t xml:space="preserve"> dni</w:t>
      </w:r>
      <w:r w:rsidR="00325441">
        <w:rPr>
          <w:rFonts w:ascii="Roboto" w:eastAsia="Calibri" w:hAnsi="Roboto" w:cs="Calibri"/>
          <w:sz w:val="24"/>
          <w:szCs w:val="24"/>
        </w:rPr>
        <w:t>ach</w:t>
      </w:r>
      <w:r w:rsidRPr="00391B99">
        <w:rPr>
          <w:rFonts w:ascii="Roboto" w:eastAsia="Calibri" w:hAnsi="Roboto" w:cs="Calibri"/>
          <w:sz w:val="24"/>
          <w:szCs w:val="24"/>
        </w:rPr>
        <w:t xml:space="preserve"> tygodnia - od poniedziałku do piątku w godzinach 8.00-16.30.</w:t>
      </w:r>
    </w:p>
    <w:p w14:paraId="026BFB5D" w14:textId="76569263" w:rsidR="00FC531F" w:rsidRPr="000A2F1D" w:rsidRDefault="00FC531F" w:rsidP="00FC531F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391B99">
        <w:rPr>
          <w:rFonts w:ascii="Roboto" w:eastAsia="Calibri" w:hAnsi="Roboto" w:cs="Calibri"/>
          <w:sz w:val="24"/>
          <w:szCs w:val="24"/>
        </w:rPr>
        <w:t xml:space="preserve">Miejsce realizacji szkoleń: Zajęcia </w:t>
      </w:r>
      <w:r w:rsidR="000A2F1D">
        <w:rPr>
          <w:rFonts w:ascii="Roboto" w:eastAsia="Calibri" w:hAnsi="Roboto" w:cs="Calibri"/>
          <w:sz w:val="24"/>
          <w:szCs w:val="24"/>
        </w:rPr>
        <w:t>odbędą się w siedzibie Politechniki Częstochowskiej</w:t>
      </w:r>
      <w:r w:rsidR="00455651">
        <w:rPr>
          <w:rFonts w:ascii="Roboto" w:eastAsia="Calibri" w:hAnsi="Roboto" w:cs="Calibri"/>
          <w:sz w:val="24"/>
          <w:szCs w:val="24"/>
        </w:rPr>
        <w:t>. Zamawiający udostępni salę bezpłatnie.</w:t>
      </w:r>
    </w:p>
    <w:p w14:paraId="7C962977" w14:textId="4C7A5DC3" w:rsidR="00FC531F" w:rsidRDefault="00FC531F" w:rsidP="00FC531F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5108A1">
        <w:rPr>
          <w:rFonts w:ascii="Roboto" w:eastAsia="Calibri" w:hAnsi="Roboto" w:cs="Calibri"/>
          <w:sz w:val="24"/>
          <w:szCs w:val="24"/>
        </w:rPr>
        <w:br/>
        <w:t>z wszystkimi opłatami pobocznymi (w tym</w:t>
      </w:r>
      <w:r w:rsidR="000A2F1D">
        <w:rPr>
          <w:rFonts w:ascii="Roboto" w:eastAsia="Calibri" w:hAnsi="Roboto" w:cs="Calibri"/>
          <w:sz w:val="24"/>
          <w:szCs w:val="24"/>
        </w:rPr>
        <w:t xml:space="preserve"> obiad w restauracji </w:t>
      </w:r>
      <w:r w:rsidRPr="005108A1">
        <w:rPr>
          <w:rFonts w:ascii="Roboto" w:eastAsia="Calibri" w:hAnsi="Roboto" w:cs="Calibri"/>
          <w:sz w:val="24"/>
          <w:szCs w:val="24"/>
        </w:rPr>
        <w:t>i dojazd).</w:t>
      </w:r>
    </w:p>
    <w:p w14:paraId="001CEC62" w14:textId="77777777" w:rsidR="00904960" w:rsidRDefault="00904960" w:rsidP="00904960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A8D08D" w:themeFill="accent6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5108A1" w14:paraId="6E6812D4" w14:textId="77777777" w:rsidTr="000E6FAD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tcMar>
              <w:left w:w="108" w:type="dxa"/>
              <w:right w:w="108" w:type="dxa"/>
            </w:tcMar>
          </w:tcPr>
          <w:p w14:paraId="53E76059" w14:textId="77777777" w:rsidR="00FC531F" w:rsidRPr="005108A1" w:rsidRDefault="00FC531F" w:rsidP="007B7CBF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29A7451B" w14:textId="77777777" w:rsidR="00FC531F" w:rsidRPr="005108A1" w:rsidRDefault="00FC531F" w:rsidP="00FC531F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Przygotowanie w języku polskim i wydruk materiałów dydaktycznych dla uczestników oznakowanych zgodnie z wytycznymi dotyczącymi oznaczania projektów w ramach Programu Operacyjnego Wiedza Edukacja Rozwój 2014-2020, łącznie z logotypem projektu Politechnika Częstochowską Uczelnią Dostępną (dostarcza Zamawiający). Wykonawca zapewnia komplet materiałów dydaktycznych w wersji papierowej dla uczestników oraz jeden egzemplarz dla celów archiwizacji. Materiały dydaktyczne powinny być wydrukowane w kolorze i oprawione (zbindowane lub </w:t>
      </w:r>
      <w:proofErr w:type="spellStart"/>
      <w:r w:rsidRPr="005108A1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Pr="005108A1">
        <w:rPr>
          <w:rFonts w:ascii="Roboto" w:eastAsia="Calibri" w:hAnsi="Roboto" w:cs="Calibri"/>
          <w:color w:val="000000"/>
          <w:sz w:val="24"/>
          <w:szCs w:val="24"/>
        </w:rPr>
        <w:t>).</w:t>
      </w:r>
    </w:p>
    <w:p w14:paraId="1112DA7A" w14:textId="77777777" w:rsidR="00FC531F" w:rsidRPr="005108A1" w:rsidRDefault="00FC531F" w:rsidP="00FC531F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lastRenderedPageBreak/>
        <w:t xml:space="preserve">Wykonawca zobowiązany jest do sprawdzania listy obecności uczestników szkolenia. </w:t>
      </w:r>
    </w:p>
    <w:p w14:paraId="1B54409B" w14:textId="77777777" w:rsidR="00FC531F" w:rsidRPr="005108A1" w:rsidRDefault="00FC531F" w:rsidP="00FC531F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0A3F3C53" w14:textId="77777777" w:rsidR="00FC531F" w:rsidRPr="005108A1" w:rsidRDefault="00FC531F" w:rsidP="00FC531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36F9F09A" w14:textId="70C5DAEC" w:rsidR="00FC531F" w:rsidRPr="005108A1" w:rsidRDefault="00FC531F" w:rsidP="00FC531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904960">
        <w:rPr>
          <w:rFonts w:ascii="Roboto" w:eastAsia="Calibri" w:hAnsi="Roboto" w:cs="Calibri"/>
          <w:i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dziennikiem zajęć.</w:t>
      </w:r>
    </w:p>
    <w:p w14:paraId="2D90237B" w14:textId="77777777" w:rsidR="00FC531F" w:rsidRPr="00332654" w:rsidRDefault="00FC531F" w:rsidP="00FC531F">
      <w:pPr>
        <w:numPr>
          <w:ilvl w:val="0"/>
          <w:numId w:val="22"/>
        </w:numPr>
        <w:spacing w:after="0" w:line="240" w:lineRule="auto"/>
        <w:ind w:left="1134"/>
        <w:jc w:val="both"/>
        <w:rPr>
          <w:rFonts w:ascii="Roboto" w:eastAsia="Calibri" w:hAnsi="Roboto" w:cs="Calibri"/>
          <w:i/>
          <w:sz w:val="24"/>
          <w:szCs w:val="24"/>
        </w:rPr>
      </w:pPr>
      <w:r w:rsidRPr="00332654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332654">
        <w:rPr>
          <w:rFonts w:ascii="Roboto" w:hAnsi="Roboto" w:cs="Calibri"/>
          <w:sz w:val="24"/>
          <w:szCs w:val="24"/>
        </w:rPr>
        <w:t>organizacja miejsca oraz sprzętu do prowadzenia transmisji szkolenia leży po stronie Wykonawcy szkoleń</w:t>
      </w:r>
    </w:p>
    <w:p w14:paraId="0DADEFDE" w14:textId="77777777" w:rsidR="00FC531F" w:rsidRPr="00332654" w:rsidRDefault="00FC531F" w:rsidP="00FC531F">
      <w:pPr>
        <w:numPr>
          <w:ilvl w:val="0"/>
          <w:numId w:val="22"/>
        </w:numPr>
        <w:spacing w:after="0" w:line="240" w:lineRule="auto"/>
        <w:ind w:left="1134"/>
        <w:jc w:val="both"/>
        <w:rPr>
          <w:rFonts w:ascii="Roboto" w:eastAsia="Calibri" w:hAnsi="Roboto" w:cs="Calibri"/>
          <w:i/>
          <w:sz w:val="24"/>
          <w:szCs w:val="24"/>
        </w:rPr>
      </w:pPr>
      <w:r w:rsidRPr="00332654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332654">
        <w:rPr>
          <w:rFonts w:ascii="Roboto" w:hAnsi="Roboto" w:cstheme="minorHAnsi"/>
          <w:sz w:val="24"/>
          <w:szCs w:val="24"/>
        </w:rPr>
        <w:t>Mb</w:t>
      </w:r>
      <w:proofErr w:type="spellEnd"/>
      <w:r w:rsidRPr="00332654">
        <w:rPr>
          <w:rFonts w:ascii="Roboto" w:hAnsi="Roboto" w:cstheme="minorHAnsi"/>
          <w:sz w:val="24"/>
          <w:szCs w:val="24"/>
        </w:rPr>
        <w:t>/s.</w:t>
      </w:r>
    </w:p>
    <w:p w14:paraId="64D7C461" w14:textId="77777777" w:rsidR="00FC531F" w:rsidRPr="005108A1" w:rsidRDefault="00FC531F" w:rsidP="00FC531F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5108A1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5108A1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4495A7F0" w14:textId="77777777" w:rsidR="00FC531F" w:rsidRPr="005108A1" w:rsidRDefault="00FC531F" w:rsidP="00FC531F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3C586ED7" w14:textId="77777777" w:rsidR="00FC531F" w:rsidRPr="005108A1" w:rsidRDefault="00FC531F" w:rsidP="00FC531F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5108A1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5108A1">
        <w:rPr>
          <w:rFonts w:ascii="Roboto" w:hAnsi="Roboto" w:cstheme="minorHAnsi"/>
          <w:sz w:val="24"/>
          <w:szCs w:val="24"/>
        </w:rPr>
        <w:t>, który umożliwi:</w:t>
      </w:r>
    </w:p>
    <w:p w14:paraId="27A100FA" w14:textId="77777777" w:rsidR="00FC531F" w:rsidRPr="005108A1" w:rsidRDefault="00FC531F" w:rsidP="00FC531F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 Nagrywanie szkoleń.</w:t>
      </w:r>
    </w:p>
    <w:p w14:paraId="66AF4C9C" w14:textId="77777777" w:rsidR="00FC531F" w:rsidRPr="005108A1" w:rsidRDefault="00FC531F" w:rsidP="00FC531F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6E1AFC0C" w14:textId="77777777" w:rsidR="00FC531F" w:rsidRPr="005108A1" w:rsidRDefault="00FC531F" w:rsidP="00FC531F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1C445079" w14:textId="77777777" w:rsidR="00FC531F" w:rsidRPr="005108A1" w:rsidRDefault="00FC531F" w:rsidP="00FC531F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Monitorowanie czasu trwani</w:t>
      </w:r>
      <w:r>
        <w:rPr>
          <w:rFonts w:ascii="Roboto" w:hAnsi="Roboto" w:cstheme="minorHAnsi"/>
          <w:sz w:val="24"/>
          <w:szCs w:val="24"/>
        </w:rPr>
        <w:t>a</w:t>
      </w:r>
      <w:r w:rsidRPr="005108A1">
        <w:rPr>
          <w:rFonts w:ascii="Roboto" w:hAnsi="Roboto" w:cstheme="minorHAnsi"/>
          <w:sz w:val="24"/>
          <w:szCs w:val="24"/>
        </w:rPr>
        <w:t>.</w:t>
      </w:r>
    </w:p>
    <w:p w14:paraId="03CFEC08" w14:textId="77777777" w:rsidR="00FC531F" w:rsidRPr="005108A1" w:rsidRDefault="00FC531F" w:rsidP="00FC531F">
      <w:p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Pr="005108A1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A8D08D" w:themeFill="accent6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5108A1" w14:paraId="11780A68" w14:textId="77777777" w:rsidTr="006B17E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tcMar>
              <w:left w:w="108" w:type="dxa"/>
              <w:right w:w="108" w:type="dxa"/>
            </w:tcMar>
          </w:tcPr>
          <w:p w14:paraId="5A9E999D" w14:textId="77777777" w:rsidR="00FC531F" w:rsidRPr="005108A1" w:rsidRDefault="00FC531F" w:rsidP="007B7CBF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4534009D" w14:textId="2F066CBE" w:rsidR="00FC531F" w:rsidRPr="005108A1" w:rsidRDefault="00FC531F" w:rsidP="00FC531F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hAnsi="Roboto"/>
          <w:sz w:val="24"/>
          <w:szCs w:val="24"/>
        </w:rPr>
        <w:t xml:space="preserve">Trener zobowiązany będzie w terminie nie później niż na </w:t>
      </w:r>
      <w:r>
        <w:rPr>
          <w:rFonts w:ascii="Roboto" w:hAnsi="Roboto"/>
          <w:sz w:val="24"/>
          <w:szCs w:val="24"/>
        </w:rPr>
        <w:t>10</w:t>
      </w:r>
      <w:r w:rsidRPr="005108A1">
        <w:rPr>
          <w:rFonts w:ascii="Roboto" w:hAnsi="Roboto"/>
          <w:sz w:val="24"/>
          <w:szCs w:val="24"/>
        </w:rPr>
        <w:t xml:space="preserve"> dni przed planowaną datą szkolenia do przedstawienia Zamawiającemu do zaakceptowania szczegółowego programu szkolenia oraz kompletu proponowanych materiałów szkoleniowych</w:t>
      </w:r>
      <w:r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i dodatkowych materiałów dydaktycznych.</w:t>
      </w:r>
      <w:r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 trener jest zobowiązany do ich poprawienia zgodnie z wytycznymi Zamawiającego</w:t>
      </w:r>
      <w:r w:rsidR="004E3B54">
        <w:rPr>
          <w:rFonts w:ascii="Roboto" w:hAnsi="Roboto"/>
          <w:sz w:val="24"/>
          <w:szCs w:val="24"/>
        </w:rPr>
        <w:br/>
      </w:r>
      <w:r w:rsidRPr="005108A1">
        <w:rPr>
          <w:rFonts w:ascii="Roboto" w:hAnsi="Roboto"/>
          <w:sz w:val="24"/>
          <w:szCs w:val="24"/>
        </w:rPr>
        <w:t>i przedstawienia mu nowych propozycji w terminie 2 dni od daty zgłoszenia zastrzeżeń.</w:t>
      </w:r>
    </w:p>
    <w:p w14:paraId="77084FCA" w14:textId="77777777" w:rsidR="00FC531F" w:rsidRPr="005108A1" w:rsidRDefault="00FC531F" w:rsidP="00FC531F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14E9E089" w14:textId="77777777" w:rsidR="00FC531F" w:rsidRPr="005108A1" w:rsidRDefault="00FC531F" w:rsidP="00FC531F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6B57ADD3" w14:textId="77777777" w:rsidR="00FC531F" w:rsidRPr="005108A1" w:rsidRDefault="00FC531F" w:rsidP="00FC531F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lastRenderedPageBreak/>
        <w:t>wzór materiałów szkoleniowych,</w:t>
      </w:r>
    </w:p>
    <w:p w14:paraId="1DB4717D" w14:textId="77777777" w:rsidR="00FC531F" w:rsidRPr="005108A1" w:rsidRDefault="00FC531F" w:rsidP="00FC531F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przygotowaną wraz z zamawiającym ankietę ewaluacyjną,</w:t>
      </w:r>
    </w:p>
    <w:p w14:paraId="2E728960" w14:textId="77777777" w:rsidR="00FC531F" w:rsidRPr="005108A1" w:rsidRDefault="00FC531F" w:rsidP="00FC531F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7B0CEDDB" w14:textId="77777777" w:rsidR="00FC531F" w:rsidRPr="005108A1" w:rsidRDefault="00FC531F" w:rsidP="00FC531F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3A0DDD6D" w14:textId="77777777" w:rsidR="00FC531F" w:rsidRPr="005108A1" w:rsidRDefault="00FC531F" w:rsidP="00FC531F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0F4639B" w14:textId="77777777" w:rsidR="00FC531F" w:rsidRPr="005108A1" w:rsidRDefault="00FC531F" w:rsidP="00FC531F">
      <w:pPr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obecności,</w:t>
      </w:r>
    </w:p>
    <w:p w14:paraId="7A9E164F" w14:textId="77777777" w:rsidR="00FC531F" w:rsidRPr="005108A1" w:rsidRDefault="00FC531F" w:rsidP="00FC531F">
      <w:pPr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</w:t>
      </w:r>
    </w:p>
    <w:p w14:paraId="1DCACF36" w14:textId="77777777" w:rsidR="00FC531F" w:rsidRPr="005108A1" w:rsidRDefault="00FC531F" w:rsidP="00FC531F">
      <w:pPr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087BFD7F" w14:textId="77777777" w:rsidR="00FC531F" w:rsidRPr="005108A1" w:rsidRDefault="00FC531F" w:rsidP="00FC531F">
      <w:pPr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17B8B16E" w14:textId="77777777" w:rsidR="00FC531F" w:rsidRPr="005108A1" w:rsidRDefault="00FC531F" w:rsidP="00FC531F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237B7698" w14:textId="77777777" w:rsidR="00FC531F" w:rsidRPr="005108A1" w:rsidRDefault="00FC531F" w:rsidP="00FC531F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52817072" w14:textId="77777777" w:rsidR="00FC531F" w:rsidRPr="005108A1" w:rsidRDefault="00FC531F" w:rsidP="00FC531F">
      <w:pPr>
        <w:numPr>
          <w:ilvl w:val="0"/>
          <w:numId w:val="2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4AC3AD57" w14:textId="20E08707" w:rsidR="00FC531F" w:rsidRPr="005108A1" w:rsidRDefault="00FC531F" w:rsidP="00FC531F">
      <w:pPr>
        <w:numPr>
          <w:ilvl w:val="0"/>
          <w:numId w:val="2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904960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wytycznymi dotyczącymi oznaczania projektów unijnych w ramach  Programu Operacyjnego Wiedza Edukacja Rozwój 2014-2020 łącznie</w:t>
      </w:r>
      <w:r w:rsidR="00904960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 logotypem projektu </w:t>
      </w:r>
      <w:r>
        <w:rPr>
          <w:rFonts w:ascii="Roboto" w:eastAsia="Calibri" w:hAnsi="Roboto" w:cs="Calibri"/>
          <w:color w:val="000000"/>
          <w:sz w:val="24"/>
          <w:szCs w:val="24"/>
        </w:rPr>
        <w:t>Zintegrowany Program Rozwoju Politechniki Częstochowskiej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(dostarcza Zamawiający).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4FDDB9F9" w14:textId="77777777" w:rsidR="00FC531F" w:rsidRPr="005108A1" w:rsidRDefault="00FC531F" w:rsidP="00FC531F">
      <w:pPr>
        <w:numPr>
          <w:ilvl w:val="0"/>
          <w:numId w:val="2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 ankiety ewaluacyjne</w:t>
      </w:r>
      <w:r>
        <w:rPr>
          <w:rFonts w:ascii="Roboto" w:eastAsia="Calibri" w:hAnsi="Roboto" w:cs="Calibri"/>
          <w:sz w:val="24"/>
          <w:szCs w:val="24"/>
        </w:rPr>
        <w:t xml:space="preserve"> wraz z raportem ewaluacyjnym</w:t>
      </w:r>
      <w:r w:rsidRPr="005108A1">
        <w:rPr>
          <w:rFonts w:ascii="Roboto" w:eastAsia="Calibri" w:hAnsi="Roboto" w:cs="Calibri"/>
          <w:sz w:val="24"/>
          <w:szCs w:val="24"/>
        </w:rPr>
        <w:t>,</w:t>
      </w:r>
    </w:p>
    <w:p w14:paraId="0834575B" w14:textId="433D9F8C" w:rsidR="00FC531F" w:rsidRDefault="00FC531F" w:rsidP="00FC531F">
      <w:pPr>
        <w:numPr>
          <w:ilvl w:val="0"/>
          <w:numId w:val="2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oraz wypełnione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7EE079D6" w14:textId="77777777" w:rsidR="00904960" w:rsidRDefault="00904960" w:rsidP="00904960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09DA0893" w14:textId="77777777" w:rsidR="00904960" w:rsidRPr="009F46FF" w:rsidRDefault="00904960" w:rsidP="00904960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1" w:name="_GoBack"/>
      <w:bookmarkEnd w:id="1"/>
    </w:p>
    <w:p w14:paraId="49EF5D70" w14:textId="77777777" w:rsidR="00904960" w:rsidRPr="005108A1" w:rsidRDefault="00904960" w:rsidP="00904960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sectPr w:rsidR="00904960" w:rsidRPr="005108A1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069F27" w14:textId="77777777" w:rsidR="00A90AB4" w:rsidRDefault="00A90AB4" w:rsidP="0023240B">
      <w:pPr>
        <w:spacing w:after="0" w:line="240" w:lineRule="auto"/>
      </w:pPr>
      <w:r>
        <w:separator/>
      </w:r>
    </w:p>
  </w:endnote>
  <w:endnote w:type="continuationSeparator" w:id="0">
    <w:p w14:paraId="7D80AEEA" w14:textId="77777777" w:rsidR="00A90AB4" w:rsidRDefault="00A90AB4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9202B1" w14:textId="77777777" w:rsidR="00A90AB4" w:rsidRDefault="00A90AB4" w:rsidP="0023240B">
      <w:pPr>
        <w:spacing w:after="0" w:line="240" w:lineRule="auto"/>
      </w:pPr>
      <w:r>
        <w:separator/>
      </w:r>
    </w:p>
  </w:footnote>
  <w:footnote w:type="continuationSeparator" w:id="0">
    <w:p w14:paraId="298F53CD" w14:textId="77777777" w:rsidR="00A90AB4" w:rsidRDefault="00A90AB4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52D0337"/>
    <w:multiLevelType w:val="hybridMultilevel"/>
    <w:tmpl w:val="5F3C1F7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8"/>
  </w:num>
  <w:num w:numId="2">
    <w:abstractNumId w:val="33"/>
  </w:num>
  <w:num w:numId="3">
    <w:abstractNumId w:val="2"/>
  </w:num>
  <w:num w:numId="4">
    <w:abstractNumId w:val="32"/>
  </w:num>
  <w:num w:numId="5">
    <w:abstractNumId w:val="18"/>
  </w:num>
  <w:num w:numId="6">
    <w:abstractNumId w:val="4"/>
  </w:num>
  <w:num w:numId="7">
    <w:abstractNumId w:val="10"/>
  </w:num>
  <w:num w:numId="8">
    <w:abstractNumId w:val="34"/>
  </w:num>
  <w:num w:numId="9">
    <w:abstractNumId w:val="24"/>
  </w:num>
  <w:num w:numId="10">
    <w:abstractNumId w:val="11"/>
  </w:num>
  <w:num w:numId="11">
    <w:abstractNumId w:val="36"/>
  </w:num>
  <w:num w:numId="12">
    <w:abstractNumId w:val="35"/>
  </w:num>
  <w:num w:numId="13">
    <w:abstractNumId w:val="9"/>
  </w:num>
  <w:num w:numId="14">
    <w:abstractNumId w:val="13"/>
  </w:num>
  <w:num w:numId="15">
    <w:abstractNumId w:val="30"/>
  </w:num>
  <w:num w:numId="16">
    <w:abstractNumId w:val="27"/>
  </w:num>
  <w:num w:numId="17">
    <w:abstractNumId w:val="8"/>
  </w:num>
  <w:num w:numId="18">
    <w:abstractNumId w:val="7"/>
  </w:num>
  <w:num w:numId="19">
    <w:abstractNumId w:val="14"/>
  </w:num>
  <w:num w:numId="20">
    <w:abstractNumId w:val="3"/>
  </w:num>
  <w:num w:numId="21">
    <w:abstractNumId w:val="22"/>
  </w:num>
  <w:num w:numId="22">
    <w:abstractNumId w:val="25"/>
  </w:num>
  <w:num w:numId="23">
    <w:abstractNumId w:val="1"/>
  </w:num>
  <w:num w:numId="24">
    <w:abstractNumId w:val="6"/>
  </w:num>
  <w:num w:numId="25">
    <w:abstractNumId w:val="0"/>
  </w:num>
  <w:num w:numId="26">
    <w:abstractNumId w:val="5"/>
  </w:num>
  <w:num w:numId="27">
    <w:abstractNumId w:val="15"/>
  </w:num>
  <w:num w:numId="28">
    <w:abstractNumId w:val="19"/>
  </w:num>
  <w:num w:numId="29">
    <w:abstractNumId w:val="23"/>
  </w:num>
  <w:num w:numId="30">
    <w:abstractNumId w:val="20"/>
  </w:num>
  <w:num w:numId="31">
    <w:abstractNumId w:val="29"/>
  </w:num>
  <w:num w:numId="32">
    <w:abstractNumId w:val="21"/>
  </w:num>
  <w:num w:numId="33">
    <w:abstractNumId w:val="26"/>
  </w:num>
  <w:num w:numId="34">
    <w:abstractNumId w:val="12"/>
  </w:num>
  <w:num w:numId="35">
    <w:abstractNumId w:val="31"/>
  </w:num>
  <w:num w:numId="36">
    <w:abstractNumId w:val="17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71E2"/>
    <w:rsid w:val="000A2F1D"/>
    <w:rsid w:val="000A6CAB"/>
    <w:rsid w:val="000E6FAD"/>
    <w:rsid w:val="000F7AE3"/>
    <w:rsid w:val="00105B4D"/>
    <w:rsid w:val="00107C05"/>
    <w:rsid w:val="00170D7E"/>
    <w:rsid w:val="00192BBE"/>
    <w:rsid w:val="001A05B7"/>
    <w:rsid w:val="001D4999"/>
    <w:rsid w:val="0023240B"/>
    <w:rsid w:val="00251EBD"/>
    <w:rsid w:val="002562A6"/>
    <w:rsid w:val="0027791A"/>
    <w:rsid w:val="002E7019"/>
    <w:rsid w:val="002F113E"/>
    <w:rsid w:val="002F7D69"/>
    <w:rsid w:val="00325441"/>
    <w:rsid w:val="003318B7"/>
    <w:rsid w:val="003460B5"/>
    <w:rsid w:val="003506A6"/>
    <w:rsid w:val="00365453"/>
    <w:rsid w:val="003B05A3"/>
    <w:rsid w:val="003B793F"/>
    <w:rsid w:val="004004A9"/>
    <w:rsid w:val="0041464A"/>
    <w:rsid w:val="00416873"/>
    <w:rsid w:val="00455651"/>
    <w:rsid w:val="004A1C99"/>
    <w:rsid w:val="004E3B54"/>
    <w:rsid w:val="00541069"/>
    <w:rsid w:val="00564AF4"/>
    <w:rsid w:val="00596712"/>
    <w:rsid w:val="005B7306"/>
    <w:rsid w:val="005F6C01"/>
    <w:rsid w:val="00632257"/>
    <w:rsid w:val="006B17EF"/>
    <w:rsid w:val="0070199F"/>
    <w:rsid w:val="007100CE"/>
    <w:rsid w:val="00781AD1"/>
    <w:rsid w:val="00794854"/>
    <w:rsid w:val="007A1AB3"/>
    <w:rsid w:val="007B7528"/>
    <w:rsid w:val="007C7063"/>
    <w:rsid w:val="007F1BA4"/>
    <w:rsid w:val="00833B6A"/>
    <w:rsid w:val="00844E4D"/>
    <w:rsid w:val="008A4D26"/>
    <w:rsid w:val="008B74D7"/>
    <w:rsid w:val="008C44C7"/>
    <w:rsid w:val="00904960"/>
    <w:rsid w:val="009F2509"/>
    <w:rsid w:val="00A22E88"/>
    <w:rsid w:val="00A3520C"/>
    <w:rsid w:val="00A3739D"/>
    <w:rsid w:val="00A90AB4"/>
    <w:rsid w:val="00AB1D73"/>
    <w:rsid w:val="00AB4658"/>
    <w:rsid w:val="00B06AF2"/>
    <w:rsid w:val="00BA1137"/>
    <w:rsid w:val="00BC292B"/>
    <w:rsid w:val="00C4089B"/>
    <w:rsid w:val="00C84B9C"/>
    <w:rsid w:val="00C9286B"/>
    <w:rsid w:val="00C95A23"/>
    <w:rsid w:val="00CD2FB3"/>
    <w:rsid w:val="00CE270C"/>
    <w:rsid w:val="00D06AAC"/>
    <w:rsid w:val="00D17023"/>
    <w:rsid w:val="00D749BE"/>
    <w:rsid w:val="00D77F4E"/>
    <w:rsid w:val="00D842E8"/>
    <w:rsid w:val="00E25B68"/>
    <w:rsid w:val="00E30E63"/>
    <w:rsid w:val="00E41C7C"/>
    <w:rsid w:val="00E54233"/>
    <w:rsid w:val="00E55796"/>
    <w:rsid w:val="00E57904"/>
    <w:rsid w:val="00EA3F2E"/>
    <w:rsid w:val="00EE4B3D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  <w:rsid w:val="00FC531F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FC53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1110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3</cp:revision>
  <cp:lastPrinted>2022-07-21T07:47:00Z</cp:lastPrinted>
  <dcterms:created xsi:type="dcterms:W3CDTF">2022-09-07T12:54:00Z</dcterms:created>
  <dcterms:modified xsi:type="dcterms:W3CDTF">2022-09-07T13:00:00Z</dcterms:modified>
</cp:coreProperties>
</file>