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22902D41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2022-0</w:t>
      </w:r>
      <w:r w:rsidR="00BD20DD">
        <w:rPr>
          <w:sz w:val="22"/>
          <w:szCs w:val="22"/>
        </w:rPr>
        <w:t>9</w:t>
      </w:r>
      <w:r w:rsidRPr="0004732C">
        <w:rPr>
          <w:sz w:val="22"/>
          <w:szCs w:val="22"/>
        </w:rPr>
        <w:t>-</w:t>
      </w:r>
      <w:r w:rsidR="00BD20DD">
        <w:rPr>
          <w:sz w:val="22"/>
          <w:szCs w:val="22"/>
        </w:rPr>
        <w:t>08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4A1B890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SZW/DZP/3</w:t>
      </w:r>
      <w:r w:rsidR="00BD20DD">
        <w:rPr>
          <w:bCs/>
          <w:sz w:val="22"/>
          <w:szCs w:val="22"/>
        </w:rPr>
        <w:t>7</w:t>
      </w:r>
      <w:r w:rsidR="0004732C" w:rsidRPr="0004732C">
        <w:rPr>
          <w:bCs/>
          <w:sz w:val="22"/>
          <w:szCs w:val="22"/>
        </w:rPr>
        <w:t>/2022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6ECA382" w14:textId="1D650C1E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postępowania o udzielenie zamówienia publicznego, prowadzonego w trybie przetarg nieograniczony na ”</w:t>
            </w:r>
            <w:r w:rsidRPr="00BD20DD">
              <w:rPr>
                <w:b/>
                <w:bCs/>
              </w:rPr>
              <w:t>Dostawa oprogramowania wraz z usługami wdrożenia, szkolenia i opieki serwisowej - Ujednolicenia systemów HIS i ERP w Szpitalu Wojewódzkim w Poznaniu”</w:t>
            </w:r>
            <w:r w:rsidRPr="001A3F5B">
              <w:t xml:space="preserve"> – znak sprawy SZW/DZP/37/2022.</w:t>
            </w: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14:paraId="6D2AD8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CD6E86" w14:textId="77777777" w:rsidR="00F16C50" w:rsidRPr="0046562F" w:rsidRDefault="00F16C50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5990"/>
    <w:rsid w:val="00581997"/>
    <w:rsid w:val="005F4BC0"/>
    <w:rsid w:val="006A0D80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3</cp:revision>
  <cp:lastPrinted>2001-02-09T19:53:00Z</cp:lastPrinted>
  <dcterms:created xsi:type="dcterms:W3CDTF">2022-07-26T05:41:00Z</dcterms:created>
  <dcterms:modified xsi:type="dcterms:W3CDTF">2022-09-08T08:50:00Z</dcterms:modified>
</cp:coreProperties>
</file>