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3FEA8300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8233DC">
        <w:rPr>
          <w:rFonts w:ascii="Arial" w:hAnsi="Arial" w:cs="Arial"/>
          <w:b/>
          <w:sz w:val="22"/>
        </w:rPr>
        <w:t>55</w:t>
      </w:r>
      <w:r>
        <w:rPr>
          <w:rFonts w:ascii="Arial" w:hAnsi="Arial" w:cs="Arial"/>
          <w:b/>
          <w:sz w:val="22"/>
        </w:rPr>
        <w:t>/22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1F8E3D5" w14:textId="7C6E0F1F" w:rsidR="00FC163D" w:rsidRDefault="00075CF6" w:rsidP="002741FD">
      <w:pPr>
        <w:spacing w:line="276" w:lineRule="auto"/>
        <w:ind w:right="-108"/>
        <w:jc w:val="center"/>
        <w:rPr>
          <w:rFonts w:ascii="Arial" w:hAnsi="Arial" w:cs="Arial"/>
          <w:b/>
          <w:szCs w:val="20"/>
        </w:rPr>
      </w:pPr>
      <w:r w:rsidRPr="00075CF6">
        <w:rPr>
          <w:rFonts w:ascii="Arial" w:hAnsi="Arial" w:cs="Arial"/>
          <w:b/>
          <w:szCs w:val="20"/>
        </w:rPr>
        <w:t>„Sukcesywna dostawa fartuchów operacyjnych”</w:t>
      </w:r>
    </w:p>
    <w:p w14:paraId="25470E33" w14:textId="77777777" w:rsidR="00075CF6" w:rsidRPr="00B35D2B" w:rsidRDefault="00075CF6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(Dz. U. poz. 835)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24043D4A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11</cp:revision>
  <cp:lastPrinted>2017-01-12T14:38:00Z</cp:lastPrinted>
  <dcterms:created xsi:type="dcterms:W3CDTF">2022-06-19T16:08:00Z</dcterms:created>
  <dcterms:modified xsi:type="dcterms:W3CDTF">2022-08-25T05:03:00Z</dcterms:modified>
</cp:coreProperties>
</file>