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31F8" w:rsidRPr="00F631F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631F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631F8">
        <w:rPr>
          <w:rFonts w:ascii="Arial" w:hAnsi="Arial" w:cs="Arial"/>
        </w:rPr>
        <w:t>Politechnika Częstochowska</w:t>
      </w:r>
    </w:p>
    <w:p w:rsidR="006676AE" w:rsidRPr="0012157F" w:rsidRDefault="00F631F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631F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631F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631F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631F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631F8">
        <w:rPr>
          <w:rFonts w:ascii="Arial" w:hAnsi="Arial" w:cs="Arial"/>
        </w:rPr>
        <w:t>Częstochowa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31F8" w:rsidRPr="0012157F" w:rsidTr="00CF17E2">
        <w:tc>
          <w:tcPr>
            <w:tcW w:w="9104" w:type="dxa"/>
            <w:shd w:val="clear" w:color="auto" w:fill="D9D9D9"/>
          </w:tcPr>
          <w:p w:rsidR="00F631F8" w:rsidRPr="0012157F" w:rsidRDefault="00F631F8" w:rsidP="00CF17E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631F8" w:rsidRPr="0012157F" w:rsidRDefault="00F631F8" w:rsidP="00CF17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631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631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631F8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631F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631F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631F8" w:rsidRPr="00612283" w:rsidRDefault="00F631F8" w:rsidP="00CF17E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631F8" w:rsidRPr="00612283" w:rsidRDefault="00F631F8" w:rsidP="00CF17E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631F8" w:rsidRPr="0012157F" w:rsidRDefault="00F631F8" w:rsidP="00CF17E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631F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631F8">
        <w:rPr>
          <w:rFonts w:ascii="Arial" w:hAnsi="Arial" w:cs="Arial"/>
          <w:b/>
          <w:sz w:val="24"/>
          <w:szCs w:val="24"/>
        </w:rPr>
        <w:t>Przebudowa budynku na potrzeby Archiwum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631F8" w:rsidRPr="00F631F8">
        <w:rPr>
          <w:rFonts w:ascii="Arial" w:hAnsi="Arial" w:cs="Arial"/>
          <w:b/>
          <w:sz w:val="24"/>
          <w:szCs w:val="24"/>
        </w:rPr>
        <w:t>RK-NZ.261.51.2022.ŁZ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31F8" w:rsidRPr="00F631F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277B81" w:rsidRDefault="00277B81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631F8" w:rsidRPr="0012157F" w:rsidTr="00CF1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1F8" w:rsidRPr="0012157F" w:rsidRDefault="00F631F8" w:rsidP="00CF17E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1F8" w:rsidRPr="0012157F" w:rsidRDefault="00F631F8" w:rsidP="00CF17E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1F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jedno zamówienie polegające na budowie, przebudowie lub remoncie budynku, gdzie zakres zamówienia obejmował wykonanie minimum: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- instalacje wentylacji mechanicznej z wykorzystaniem szafy klimatyzacji precyzyjnej zapewniającej utrzymanie mikroklimatu właściwego dla przechowywania</w:t>
            </w:r>
            <w:r w:rsidR="00277B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31F8">
              <w:rPr>
                <w:rFonts w:ascii="Arial" w:hAnsi="Arial" w:cs="Arial"/>
                <w:sz w:val="24"/>
                <w:szCs w:val="24"/>
              </w:rPr>
              <w:t>dokumentów archiwalnych lub muzealnych,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- instalacji gaszenia gazem,</w:t>
            </w:r>
          </w:p>
          <w:p w:rsidR="00F631F8" w:rsidRPr="00F631F8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a wartość zamówienia w ww. zakresie robót była nie mniejsza niż 4 000 000 zł brutto.</w:t>
            </w:r>
          </w:p>
          <w:p w:rsidR="00F631F8" w:rsidRPr="0012157F" w:rsidRDefault="00F631F8" w:rsidP="00CF17E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1F8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5A0" w:rsidRDefault="001E25A0" w:rsidP="0038231F">
      <w:pPr>
        <w:spacing w:after="0" w:line="240" w:lineRule="auto"/>
      </w:pPr>
      <w:r>
        <w:separator/>
      </w:r>
    </w:p>
  </w:endnote>
  <w:endnote w:type="continuationSeparator" w:id="0">
    <w:p w:rsidR="001E25A0" w:rsidRDefault="001E25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8" w:rsidRDefault="00F63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B81" w:rsidRPr="00277B81" w:rsidRDefault="00277B81" w:rsidP="00277B81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7B81" w:rsidRPr="00277B81" w:rsidTr="00277B81">
      <w:tc>
        <w:tcPr>
          <w:tcW w:w="0" w:type="auto"/>
          <w:vAlign w:val="center"/>
        </w:tcPr>
        <w:p w:rsidR="00277B81" w:rsidRPr="00277B81" w:rsidRDefault="00277B81" w:rsidP="00277B8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277B81" w:rsidRPr="00277B81" w:rsidRDefault="00277B81" w:rsidP="00277B8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277B81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277B81" w:rsidRPr="00277B81" w:rsidRDefault="00277B81" w:rsidP="00277B8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277B81" w:rsidRPr="00277B81" w:rsidRDefault="00277B81" w:rsidP="00277B81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277B81" w:rsidRPr="00277B81" w:rsidRDefault="00277B81" w:rsidP="00277B81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277B81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277B81" w:rsidRPr="00277B81" w:rsidRDefault="00277B81" w:rsidP="00277B81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77B81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277B81" w:rsidRPr="00277B81" w:rsidRDefault="00277B81" w:rsidP="00277B81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277B81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277B81" w:rsidRPr="00277B81" w:rsidRDefault="00277B81" w:rsidP="00277B81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277B81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277B81" w:rsidRPr="00277B81" w:rsidRDefault="00277B81" w:rsidP="00277B81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77B81">
      <w:rPr>
        <w:rFonts w:ascii="Arial" w:eastAsia="Times New Roman" w:hAnsi="Arial" w:cs="Arial"/>
        <w:sz w:val="18"/>
        <w:szCs w:val="18"/>
        <w:lang w:eastAsia="pl-PL"/>
      </w:rPr>
      <w:tab/>
    </w:r>
  </w:p>
  <w:p w:rsidR="00277B81" w:rsidRPr="00277B81" w:rsidRDefault="00277B81" w:rsidP="00277B81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77B81">
      <w:rPr>
        <w:rFonts w:ascii="Arial" w:eastAsia="Times New Roman" w:hAnsi="Arial" w:cs="Arial"/>
        <w:sz w:val="18"/>
        <w:szCs w:val="18"/>
        <w:lang w:eastAsia="pl-PL"/>
      </w:rPr>
      <w:tab/>
    </w:r>
  </w:p>
  <w:p w:rsidR="00277B81" w:rsidRPr="00277B81" w:rsidRDefault="00277B81" w:rsidP="00277B81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77B81">
      <w:rPr>
        <w:rFonts w:ascii="Arial" w:eastAsia="Times New Roman" w:hAnsi="Arial" w:cs="Arial"/>
        <w:sz w:val="18"/>
        <w:szCs w:val="18"/>
        <w:lang w:eastAsia="pl-PL"/>
      </w:rPr>
      <w:tab/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7B8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7B8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8" w:rsidRDefault="00F631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5A0" w:rsidRDefault="001E25A0" w:rsidP="0038231F">
      <w:pPr>
        <w:spacing w:after="0" w:line="240" w:lineRule="auto"/>
      </w:pPr>
      <w:r>
        <w:separator/>
      </w:r>
    </w:p>
  </w:footnote>
  <w:footnote w:type="continuationSeparator" w:id="0">
    <w:p w:rsidR="001E25A0" w:rsidRDefault="001E25A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8" w:rsidRDefault="00F63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B81" w:rsidRPr="00277B81" w:rsidRDefault="00277B81" w:rsidP="00277B8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77B81" w:rsidRPr="00277B81" w:rsidRDefault="00277B81" w:rsidP="00277B8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277B81" w:rsidRPr="00277B81" w:rsidRDefault="00277B81" w:rsidP="00277B8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277B81" w:rsidRPr="00277B81" w:rsidRDefault="00277B81" w:rsidP="00277B8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F631F8" w:rsidRDefault="00F63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8" w:rsidRDefault="00F63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5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25A0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7B8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31F8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7265AAC"/>
  <w15:docId w15:val="{10344782-B45A-4F82-A5AF-F2F15B33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55F68-246E-49C3-BB53-4946CB01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787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2022-07-20T08:27:00Z</dcterms:created>
  <dcterms:modified xsi:type="dcterms:W3CDTF">2022-07-20T08:27:00Z</dcterms:modified>
</cp:coreProperties>
</file>