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7E" w:rsidRPr="00ED6E85" w:rsidRDefault="004F6142" w:rsidP="00ED6E85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ED6E85">
        <w:rPr>
          <w:rFonts w:ascii="Arial" w:hAnsi="Arial" w:cs="Arial"/>
          <w:sz w:val="24"/>
          <w:szCs w:val="24"/>
        </w:rPr>
        <w:t>Częstochowa</w:t>
      </w:r>
      <w:r w:rsidR="00DA2A7E" w:rsidRPr="00ED6E85">
        <w:rPr>
          <w:rFonts w:ascii="Arial" w:hAnsi="Arial" w:cs="Arial"/>
          <w:sz w:val="24"/>
          <w:szCs w:val="24"/>
        </w:rPr>
        <w:t xml:space="preserve"> dnia: </w:t>
      </w:r>
      <w:r w:rsidRPr="00ED6E85">
        <w:rPr>
          <w:rFonts w:ascii="Arial" w:hAnsi="Arial" w:cs="Arial"/>
          <w:sz w:val="24"/>
          <w:szCs w:val="24"/>
        </w:rPr>
        <w:t>2022-07-19</w:t>
      </w:r>
    </w:p>
    <w:p w:rsidR="00DA2A7E" w:rsidRPr="00ED6E85" w:rsidRDefault="004F6142" w:rsidP="00ED6E85">
      <w:pPr>
        <w:spacing w:after="40" w:line="360" w:lineRule="auto"/>
        <w:rPr>
          <w:rFonts w:ascii="Arial" w:hAnsi="Arial" w:cs="Arial"/>
          <w:b/>
          <w:bCs/>
          <w:sz w:val="24"/>
          <w:szCs w:val="24"/>
        </w:rPr>
      </w:pPr>
      <w:r w:rsidRPr="00ED6E85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DA2A7E" w:rsidRPr="00ED6E85" w:rsidRDefault="004F6142" w:rsidP="00ED6E85">
      <w:pPr>
        <w:spacing w:line="360" w:lineRule="auto"/>
        <w:rPr>
          <w:rFonts w:ascii="Arial" w:hAnsi="Arial" w:cs="Arial"/>
          <w:sz w:val="24"/>
          <w:szCs w:val="24"/>
        </w:rPr>
      </w:pPr>
      <w:r w:rsidRPr="00ED6E85">
        <w:rPr>
          <w:rFonts w:ascii="Arial" w:hAnsi="Arial" w:cs="Arial"/>
          <w:sz w:val="24"/>
          <w:szCs w:val="24"/>
        </w:rPr>
        <w:t>Dąbrowskiego</w:t>
      </w:r>
      <w:r w:rsidR="00DA2A7E" w:rsidRPr="00ED6E85">
        <w:rPr>
          <w:rFonts w:ascii="Arial" w:hAnsi="Arial" w:cs="Arial"/>
          <w:sz w:val="24"/>
          <w:szCs w:val="24"/>
        </w:rPr>
        <w:t xml:space="preserve"> </w:t>
      </w:r>
      <w:r w:rsidRPr="00ED6E85">
        <w:rPr>
          <w:rFonts w:ascii="Arial" w:hAnsi="Arial" w:cs="Arial"/>
          <w:sz w:val="24"/>
          <w:szCs w:val="24"/>
        </w:rPr>
        <w:t>69</w:t>
      </w:r>
    </w:p>
    <w:p w:rsidR="00DA2A7E" w:rsidRDefault="004F6142" w:rsidP="00ED6E85">
      <w:pPr>
        <w:spacing w:line="360" w:lineRule="auto"/>
        <w:rPr>
          <w:rFonts w:ascii="Arial" w:hAnsi="Arial" w:cs="Arial"/>
          <w:sz w:val="24"/>
          <w:szCs w:val="24"/>
        </w:rPr>
      </w:pPr>
      <w:r w:rsidRPr="00ED6E85">
        <w:rPr>
          <w:rFonts w:ascii="Arial" w:hAnsi="Arial" w:cs="Arial"/>
          <w:sz w:val="24"/>
          <w:szCs w:val="24"/>
        </w:rPr>
        <w:t>42-201</w:t>
      </w:r>
      <w:r w:rsidR="00DA2A7E" w:rsidRPr="00ED6E85">
        <w:rPr>
          <w:rFonts w:ascii="Arial" w:hAnsi="Arial" w:cs="Arial"/>
          <w:sz w:val="24"/>
          <w:szCs w:val="24"/>
        </w:rPr>
        <w:t xml:space="preserve"> </w:t>
      </w:r>
      <w:r w:rsidRPr="00ED6E85">
        <w:rPr>
          <w:rFonts w:ascii="Arial" w:hAnsi="Arial" w:cs="Arial"/>
          <w:sz w:val="24"/>
          <w:szCs w:val="24"/>
        </w:rPr>
        <w:t>Częstochowa</w:t>
      </w:r>
    </w:p>
    <w:p w:rsidR="00ED6E85" w:rsidRPr="00ED6E85" w:rsidRDefault="00ED6E85" w:rsidP="00ED6E8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RK - </w:t>
      </w:r>
      <w:r w:rsidR="001E07C7">
        <w:rPr>
          <w:rFonts w:ascii="Arial" w:hAnsi="Arial" w:cs="Arial"/>
          <w:sz w:val="24"/>
          <w:szCs w:val="24"/>
        </w:rPr>
        <w:t>533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/22</w:t>
      </w:r>
    </w:p>
    <w:p w:rsidR="00DA2A7E" w:rsidRPr="00ED6E85" w:rsidRDefault="00DA2A7E" w:rsidP="00ED6E85">
      <w:pPr>
        <w:tabs>
          <w:tab w:val="left" w:pos="708"/>
          <w:tab w:val="center" w:pos="4536"/>
          <w:tab w:val="right" w:pos="9072"/>
        </w:tabs>
        <w:spacing w:after="20" w:line="360" w:lineRule="auto"/>
        <w:ind w:left="5812"/>
        <w:rPr>
          <w:rFonts w:ascii="Arial" w:hAnsi="Arial" w:cs="Arial"/>
          <w:b/>
          <w:sz w:val="24"/>
          <w:szCs w:val="24"/>
        </w:rPr>
      </w:pPr>
      <w:r w:rsidRPr="00ED6E85">
        <w:rPr>
          <w:rFonts w:ascii="Arial" w:hAnsi="Arial" w:cs="Arial"/>
          <w:b/>
          <w:sz w:val="24"/>
          <w:szCs w:val="24"/>
        </w:rPr>
        <w:t>WYKONAWCY</w:t>
      </w:r>
    </w:p>
    <w:p w:rsidR="00DA2A7E" w:rsidRPr="00ED6E85" w:rsidRDefault="00DA2A7E" w:rsidP="00ED6E85">
      <w:pPr>
        <w:tabs>
          <w:tab w:val="left" w:pos="708"/>
          <w:tab w:val="center" w:pos="4536"/>
          <w:tab w:val="right" w:pos="9072"/>
        </w:tabs>
        <w:spacing w:after="20" w:line="360" w:lineRule="auto"/>
        <w:ind w:left="5812"/>
        <w:rPr>
          <w:rFonts w:ascii="Arial" w:hAnsi="Arial" w:cs="Arial"/>
          <w:sz w:val="24"/>
          <w:szCs w:val="24"/>
        </w:rPr>
      </w:pPr>
      <w:r w:rsidRPr="00ED6E85">
        <w:rPr>
          <w:rFonts w:ascii="Arial" w:hAnsi="Arial" w:cs="Arial"/>
          <w:sz w:val="24"/>
          <w:szCs w:val="24"/>
        </w:rPr>
        <w:t>ubiegający się o zamówienie</w:t>
      </w:r>
    </w:p>
    <w:p w:rsidR="00DA2A7E" w:rsidRPr="00ED6E85" w:rsidRDefault="00DA2A7E" w:rsidP="00ED6E85">
      <w:pPr>
        <w:keepNext/>
        <w:spacing w:before="600" w:after="60" w:line="360" w:lineRule="auto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ED6E85">
        <w:rPr>
          <w:rFonts w:ascii="Arial" w:hAnsi="Arial" w:cs="Arial"/>
          <w:b/>
          <w:kern w:val="28"/>
          <w:sz w:val="24"/>
          <w:szCs w:val="24"/>
        </w:rPr>
        <w:t>ZAWIADOMIENIE</w:t>
      </w:r>
      <w:r w:rsidR="00ED6E85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ED6E85">
        <w:rPr>
          <w:rFonts w:ascii="Arial" w:hAnsi="Arial" w:cs="Arial"/>
          <w:b/>
          <w:sz w:val="24"/>
          <w:szCs w:val="24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149"/>
      </w:tblGrid>
      <w:tr w:rsidR="004F6142" w:rsidRPr="00ED6E85" w:rsidTr="006E3C88">
        <w:trPr>
          <w:trHeight w:val="638"/>
        </w:trPr>
        <w:tc>
          <w:tcPr>
            <w:tcW w:w="959" w:type="dxa"/>
            <w:shd w:val="clear" w:color="auto" w:fill="auto"/>
          </w:tcPr>
          <w:p w:rsidR="004F6142" w:rsidRPr="00ED6E85" w:rsidRDefault="004F6142" w:rsidP="00ED6E85">
            <w:pPr>
              <w:spacing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E85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4F6142" w:rsidRPr="00ED6E85" w:rsidRDefault="004F6142" w:rsidP="00ED6E85">
            <w:pPr>
              <w:spacing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E85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w trybie Tryb podstawowy bez negocjacji - art. 275 pkt. 1 ustawy </w:t>
            </w:r>
            <w:proofErr w:type="spellStart"/>
            <w:r w:rsidRPr="00ED6E85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ED6E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6E85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ED6E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6E85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ED6E85">
              <w:rPr>
                <w:rFonts w:ascii="Arial" w:hAnsi="Arial" w:cs="Arial"/>
                <w:b/>
                <w:bCs/>
                <w:sz w:val="24"/>
                <w:szCs w:val="24"/>
              </w:rPr>
              <w:t>Dostawa mobilnej stacji monitorowania zanieczyszczeń dla Politechniki Częstochowskiej w ramach programu ,,Regionalna Inicjatywa Doskonałości"</w:t>
            </w:r>
            <w:r w:rsidRPr="00ED6E85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ED6E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6E85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ED6E85">
              <w:rPr>
                <w:rFonts w:ascii="Arial" w:hAnsi="Arial" w:cs="Arial"/>
                <w:b/>
                <w:sz w:val="24"/>
                <w:szCs w:val="24"/>
              </w:rPr>
              <w:t xml:space="preserve"> RK-NZ.262.25.2022.MM</w:t>
            </w:r>
            <w:r w:rsidRPr="00ED6E8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DA2A7E" w:rsidRPr="00ED6E85" w:rsidRDefault="00DA2A7E" w:rsidP="00ED6E85">
      <w:pPr>
        <w:spacing w:before="480" w:after="120" w:line="360" w:lineRule="auto"/>
        <w:jc w:val="both"/>
        <w:rPr>
          <w:rFonts w:ascii="Arial" w:hAnsi="Arial" w:cs="Arial"/>
          <w:sz w:val="24"/>
          <w:szCs w:val="24"/>
        </w:rPr>
      </w:pPr>
      <w:r w:rsidRPr="00ED6E85">
        <w:rPr>
          <w:rFonts w:ascii="Arial" w:hAnsi="Arial" w:cs="Arial"/>
          <w:sz w:val="24"/>
          <w:szCs w:val="24"/>
        </w:rPr>
        <w:t xml:space="preserve">Zamawiający, </w:t>
      </w:r>
      <w:r w:rsidR="004F6142" w:rsidRPr="00ED6E85">
        <w:rPr>
          <w:rFonts w:ascii="Arial" w:hAnsi="Arial" w:cs="Arial"/>
          <w:b/>
          <w:sz w:val="24"/>
          <w:szCs w:val="24"/>
        </w:rPr>
        <w:t>Politechnika Częstochowska</w:t>
      </w:r>
      <w:r w:rsidRPr="00ED6E85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4F6142" w:rsidRPr="00ED6E85">
        <w:rPr>
          <w:rFonts w:ascii="Arial" w:hAnsi="Arial" w:cs="Arial"/>
          <w:sz w:val="24"/>
          <w:szCs w:val="24"/>
        </w:rPr>
        <w:t>(</w:t>
      </w:r>
      <w:proofErr w:type="spellStart"/>
      <w:r w:rsidR="004F6142" w:rsidRPr="00ED6E85">
        <w:rPr>
          <w:rFonts w:ascii="Arial" w:hAnsi="Arial" w:cs="Arial"/>
          <w:sz w:val="24"/>
          <w:szCs w:val="24"/>
        </w:rPr>
        <w:t>t.j</w:t>
      </w:r>
      <w:proofErr w:type="spellEnd"/>
      <w:r w:rsidR="004F6142" w:rsidRPr="00ED6E85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4F6142" w:rsidRPr="00ED6E85">
        <w:rPr>
          <w:rFonts w:ascii="Arial" w:hAnsi="Arial" w:cs="Arial"/>
          <w:sz w:val="24"/>
          <w:szCs w:val="24"/>
        </w:rPr>
        <w:t>późn</w:t>
      </w:r>
      <w:proofErr w:type="spellEnd"/>
      <w:r w:rsidR="004F6142" w:rsidRPr="00ED6E85">
        <w:rPr>
          <w:rFonts w:ascii="Arial" w:hAnsi="Arial" w:cs="Arial"/>
          <w:sz w:val="24"/>
          <w:szCs w:val="24"/>
        </w:rPr>
        <w:t>. zm.)</w:t>
      </w:r>
      <w:r w:rsidRPr="00ED6E85">
        <w:rPr>
          <w:rFonts w:ascii="Arial" w:hAnsi="Arial" w:cs="Arial"/>
          <w:sz w:val="24"/>
          <w:szCs w:val="24"/>
        </w:rPr>
        <w:t xml:space="preserve">, zwanej dalej „ustawą </w:t>
      </w:r>
      <w:proofErr w:type="spellStart"/>
      <w:r w:rsidRPr="00ED6E85">
        <w:rPr>
          <w:rFonts w:ascii="Arial" w:hAnsi="Arial" w:cs="Arial"/>
          <w:sz w:val="24"/>
          <w:szCs w:val="24"/>
        </w:rPr>
        <w:t>Pzp</w:t>
      </w:r>
      <w:proofErr w:type="spellEnd"/>
      <w:r w:rsidRPr="00ED6E85">
        <w:rPr>
          <w:rFonts w:ascii="Arial" w:hAnsi="Arial" w:cs="Arial"/>
          <w:sz w:val="24"/>
          <w:szCs w:val="24"/>
        </w:rPr>
        <w:t>”, zawiadamia, że unieważnia postępowanie o udzielenie zamówienia publicznego.</w:t>
      </w:r>
    </w:p>
    <w:p w:rsidR="00DA2A7E" w:rsidRPr="00ED6E85" w:rsidRDefault="00DA2A7E" w:rsidP="00ED6E85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ED6E85">
        <w:rPr>
          <w:rFonts w:ascii="Arial" w:hAnsi="Arial" w:cs="Arial"/>
          <w:b/>
          <w:bCs/>
          <w:sz w:val="24"/>
          <w:szCs w:val="24"/>
        </w:rPr>
        <w:t>Uzasadnienie prawne</w:t>
      </w:r>
      <w:r w:rsidRPr="00ED6E85">
        <w:rPr>
          <w:rFonts w:ascii="Arial" w:hAnsi="Arial" w:cs="Arial"/>
          <w:sz w:val="24"/>
          <w:szCs w:val="24"/>
        </w:rPr>
        <w:t>:</w:t>
      </w:r>
    </w:p>
    <w:tbl>
      <w:tblPr>
        <w:tblW w:w="1044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7426"/>
      </w:tblGrid>
      <w:tr w:rsidR="004F6142" w:rsidRPr="00ED6E85" w:rsidTr="00ED6E85">
        <w:trPr>
          <w:trHeight w:val="395"/>
        </w:trPr>
        <w:tc>
          <w:tcPr>
            <w:tcW w:w="3015" w:type="dxa"/>
            <w:shd w:val="clear" w:color="auto" w:fill="auto"/>
          </w:tcPr>
          <w:p w:rsidR="004F6142" w:rsidRPr="00ED6E85" w:rsidRDefault="004F6142" w:rsidP="00ED6E85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E85">
              <w:rPr>
                <w:rFonts w:ascii="Arial" w:hAnsi="Arial" w:cs="Arial"/>
                <w:sz w:val="24"/>
                <w:szCs w:val="24"/>
              </w:rPr>
              <w:t xml:space="preserve">Art. 255 pkt. 1 ustawy </w:t>
            </w:r>
            <w:proofErr w:type="spellStart"/>
            <w:r w:rsidRPr="00ED6E85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  <w:tc>
          <w:tcPr>
            <w:tcW w:w="7426" w:type="dxa"/>
            <w:shd w:val="clear" w:color="auto" w:fill="auto"/>
          </w:tcPr>
          <w:p w:rsidR="00ED6E85" w:rsidRPr="00ED6E85" w:rsidRDefault="004F6142" w:rsidP="00ED6E85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E85">
              <w:rPr>
                <w:rFonts w:ascii="Arial" w:hAnsi="Arial" w:cs="Arial"/>
                <w:sz w:val="24"/>
                <w:szCs w:val="24"/>
              </w:rPr>
              <w:t>nie złożono żadnego wniosku o dopuszczenie do</w:t>
            </w:r>
          </w:p>
          <w:p w:rsidR="004F6142" w:rsidRPr="00ED6E85" w:rsidRDefault="004F6142" w:rsidP="00ED6E85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E85">
              <w:rPr>
                <w:rFonts w:ascii="Arial" w:hAnsi="Arial" w:cs="Arial"/>
                <w:sz w:val="24"/>
                <w:szCs w:val="24"/>
              </w:rPr>
              <w:t>udziału w postępowaniu albo żadnej oferty</w:t>
            </w:r>
          </w:p>
        </w:tc>
      </w:tr>
    </w:tbl>
    <w:p w:rsidR="00DA2A7E" w:rsidRPr="00ED6E85" w:rsidRDefault="00DA2A7E" w:rsidP="00ED6E85">
      <w:pPr>
        <w:pStyle w:val="Nagwek6"/>
        <w:spacing w:before="120" w:after="60"/>
        <w:rPr>
          <w:rFonts w:cs="Arial"/>
          <w:sz w:val="24"/>
          <w:szCs w:val="24"/>
        </w:rPr>
      </w:pPr>
      <w:r w:rsidRPr="00ED6E85">
        <w:rPr>
          <w:rFonts w:cs="Arial"/>
          <w:sz w:val="24"/>
          <w:szCs w:val="24"/>
        </w:rPr>
        <w:t>Uzasadnienie faktyczne</w:t>
      </w:r>
      <w:r w:rsidRPr="00ED6E85">
        <w:rPr>
          <w:rFonts w:cs="Arial"/>
          <w:b w:val="0"/>
          <w:bCs/>
          <w:sz w:val="24"/>
          <w:szCs w:val="24"/>
        </w:rPr>
        <w:t>:</w:t>
      </w:r>
    </w:p>
    <w:p w:rsidR="00DA2A7E" w:rsidRPr="00ED6E85" w:rsidRDefault="00ED6E85" w:rsidP="00ED6E8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ED6E85">
        <w:rPr>
          <w:rFonts w:ascii="Arial" w:hAnsi="Arial" w:cs="Arial"/>
          <w:sz w:val="24"/>
          <w:szCs w:val="24"/>
        </w:rPr>
        <w:t xml:space="preserve">Zamawiający wyznaczył termin składania ofert na dzień </w:t>
      </w:r>
      <w:r w:rsidRPr="00ED6E85">
        <w:rPr>
          <w:rFonts w:ascii="Arial" w:hAnsi="Arial" w:cs="Arial"/>
          <w:b/>
          <w:sz w:val="24"/>
          <w:szCs w:val="24"/>
        </w:rPr>
        <w:t>19.07.2022 r. godz. 10:00</w:t>
      </w:r>
      <w:r w:rsidRPr="00ED6E85">
        <w:rPr>
          <w:rFonts w:ascii="Arial" w:hAnsi="Arial" w:cs="Arial"/>
          <w:sz w:val="24"/>
          <w:szCs w:val="24"/>
        </w:rPr>
        <w:t xml:space="preserve">. Do upływu terminu składania ofert nie złożono żadnej oferty. </w:t>
      </w:r>
    </w:p>
    <w:p w:rsidR="00DA2A7E" w:rsidRPr="00ED6E85" w:rsidRDefault="00ED6E85" w:rsidP="00ED6E85">
      <w:pPr>
        <w:spacing w:line="360" w:lineRule="auto"/>
        <w:jc w:val="right"/>
        <w:rPr>
          <w:rFonts w:ascii="Arial" w:hAnsi="Arial" w:cs="Arial"/>
          <w:sz w:val="24"/>
        </w:rPr>
      </w:pPr>
      <w:r w:rsidRPr="00ED6E85">
        <w:rPr>
          <w:rFonts w:ascii="Arial" w:hAnsi="Arial" w:cs="Arial"/>
          <w:sz w:val="24"/>
        </w:rPr>
        <w:t xml:space="preserve">dr inż. Arkadiusz Kociszewski </w:t>
      </w:r>
    </w:p>
    <w:p w:rsidR="00ED6E85" w:rsidRPr="00ED6E85" w:rsidRDefault="00ED6E85" w:rsidP="00ED6E85">
      <w:pPr>
        <w:spacing w:line="360" w:lineRule="auto"/>
        <w:jc w:val="right"/>
        <w:rPr>
          <w:rFonts w:ascii="Arial" w:hAnsi="Arial" w:cs="Arial"/>
          <w:sz w:val="24"/>
        </w:rPr>
      </w:pPr>
      <w:r w:rsidRPr="00ED6E85">
        <w:rPr>
          <w:rFonts w:ascii="Arial" w:hAnsi="Arial" w:cs="Arial"/>
          <w:sz w:val="24"/>
        </w:rPr>
        <w:t xml:space="preserve">Kanclerz Politechniki </w:t>
      </w:r>
    </w:p>
    <w:p w:rsidR="00020DF5" w:rsidRPr="00ED6E85" w:rsidRDefault="00ED6E85" w:rsidP="00ED6E85">
      <w:pPr>
        <w:spacing w:line="360" w:lineRule="auto"/>
        <w:jc w:val="right"/>
        <w:rPr>
          <w:rFonts w:ascii="Arial" w:hAnsi="Arial" w:cs="Arial"/>
          <w:sz w:val="24"/>
        </w:rPr>
      </w:pPr>
      <w:r w:rsidRPr="00ED6E85">
        <w:rPr>
          <w:rFonts w:ascii="Arial" w:hAnsi="Arial" w:cs="Arial"/>
          <w:sz w:val="24"/>
        </w:rPr>
        <w:t>Częstochowskiej</w:t>
      </w:r>
    </w:p>
    <w:sectPr w:rsidR="00020DF5" w:rsidRPr="00ED6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C1" w:rsidRDefault="004226C1">
      <w:r>
        <w:separator/>
      </w:r>
    </w:p>
  </w:endnote>
  <w:endnote w:type="continuationSeparator" w:id="0">
    <w:p w:rsidR="004226C1" w:rsidRDefault="0042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1E07C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D6E8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C1" w:rsidRDefault="004226C1">
      <w:r>
        <w:separator/>
      </w:r>
    </w:p>
  </w:footnote>
  <w:footnote w:type="continuationSeparator" w:id="0">
    <w:p w:rsidR="004226C1" w:rsidRDefault="0042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42" w:rsidRDefault="004F61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42" w:rsidRDefault="001E07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RID" style="width:453.75pt;height:74.25pt;visibility:visible">
          <v:imagedata r:id="rId1" o:title="logoRI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42" w:rsidRDefault="004F61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6C1"/>
    <w:rsid w:val="00020DF5"/>
    <w:rsid w:val="000345C2"/>
    <w:rsid w:val="00047A30"/>
    <w:rsid w:val="001B1480"/>
    <w:rsid w:val="001E07C7"/>
    <w:rsid w:val="002D47D4"/>
    <w:rsid w:val="003261E7"/>
    <w:rsid w:val="00372CE9"/>
    <w:rsid w:val="003F0CBE"/>
    <w:rsid w:val="00420F05"/>
    <w:rsid w:val="004226C1"/>
    <w:rsid w:val="00467255"/>
    <w:rsid w:val="004F6142"/>
    <w:rsid w:val="005644C6"/>
    <w:rsid w:val="006E6C0F"/>
    <w:rsid w:val="006E706C"/>
    <w:rsid w:val="0079556E"/>
    <w:rsid w:val="007A2D48"/>
    <w:rsid w:val="007F118B"/>
    <w:rsid w:val="009553F8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ED6E85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D045E16"/>
  <w15:chartTrackingRefBased/>
  <w15:docId w15:val="{1156A36D-D6CB-433E-9A64-730ABD2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Marcin Malicki</dc:creator>
  <cp:keywords/>
  <cp:lastModifiedBy>Marcin Malicki</cp:lastModifiedBy>
  <cp:revision>2</cp:revision>
  <cp:lastPrinted>2022-07-19T08:29:00Z</cp:lastPrinted>
  <dcterms:created xsi:type="dcterms:W3CDTF">2022-07-19T12:40:00Z</dcterms:created>
  <dcterms:modified xsi:type="dcterms:W3CDTF">2022-07-19T12:40:00Z</dcterms:modified>
</cp:coreProperties>
</file>