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ADABB" w14:textId="52F87A0C" w:rsidR="00D665F5" w:rsidRPr="00BB547B" w:rsidRDefault="00C108D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108D7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108D7">
        <w:rPr>
          <w:rFonts w:ascii="Arial" w:hAnsi="Arial" w:cs="Arial"/>
          <w:sz w:val="24"/>
          <w:szCs w:val="24"/>
        </w:rPr>
        <w:t>2022-07-1</w:t>
      </w:r>
      <w:r w:rsidR="00555A81">
        <w:rPr>
          <w:rFonts w:ascii="Arial" w:hAnsi="Arial" w:cs="Arial"/>
          <w:sz w:val="24"/>
          <w:szCs w:val="24"/>
        </w:rPr>
        <w:t>3</w:t>
      </w:r>
    </w:p>
    <w:p w14:paraId="59B5FC91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5A72F34" w14:textId="189F235F" w:rsidR="00D665F5" w:rsidRPr="00BB547B" w:rsidRDefault="00C108D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108D7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9CAA046" w14:textId="77777777" w:rsidR="00D665F5" w:rsidRPr="00BB547B" w:rsidRDefault="00C108D7" w:rsidP="00D665F5">
      <w:pPr>
        <w:rPr>
          <w:rFonts w:ascii="Arial" w:hAnsi="Arial" w:cs="Arial"/>
          <w:sz w:val="24"/>
          <w:szCs w:val="24"/>
        </w:rPr>
      </w:pPr>
      <w:r w:rsidRPr="00C108D7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108D7">
        <w:rPr>
          <w:rFonts w:ascii="Arial" w:hAnsi="Arial" w:cs="Arial"/>
          <w:sz w:val="24"/>
          <w:szCs w:val="24"/>
        </w:rPr>
        <w:t>66</w:t>
      </w:r>
    </w:p>
    <w:p w14:paraId="1D739B16" w14:textId="77777777" w:rsidR="00D665F5" w:rsidRPr="00BB547B" w:rsidRDefault="00C108D7" w:rsidP="00D665F5">
      <w:pPr>
        <w:rPr>
          <w:rFonts w:ascii="Arial" w:hAnsi="Arial" w:cs="Arial"/>
          <w:sz w:val="24"/>
          <w:szCs w:val="24"/>
        </w:rPr>
      </w:pPr>
      <w:r w:rsidRPr="00C108D7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108D7">
        <w:rPr>
          <w:rFonts w:ascii="Arial" w:hAnsi="Arial" w:cs="Arial"/>
          <w:sz w:val="24"/>
          <w:szCs w:val="24"/>
        </w:rPr>
        <w:t>Kraków</w:t>
      </w:r>
    </w:p>
    <w:p w14:paraId="040A735C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E57050A" w14:textId="77777777" w:rsidR="00417468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C108D7" w:rsidRPr="00C108D7">
        <w:rPr>
          <w:rFonts w:ascii="Arial" w:hAnsi="Arial" w:cs="Arial"/>
          <w:b/>
          <w:sz w:val="24"/>
          <w:szCs w:val="24"/>
        </w:rPr>
        <w:t>ZP/9/2022</w:t>
      </w:r>
    </w:p>
    <w:p w14:paraId="1FF842ED" w14:textId="0002DDA5" w:rsidR="00A80738" w:rsidRPr="00BB547B" w:rsidRDefault="0041746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SZP.271 – 411.9/2022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22C41E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E949E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C42C7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EA57A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732534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0B28770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108D7" w:rsidRPr="00C108D7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C02C50D" w14:textId="77777777" w:rsidR="00A80738" w:rsidRPr="00BB547B" w:rsidRDefault="00C108D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108D7">
        <w:rPr>
          <w:rFonts w:ascii="Arial" w:hAnsi="Arial" w:cs="Arial"/>
          <w:b/>
          <w:szCs w:val="24"/>
        </w:rPr>
        <w:t>Dostawa produktów leczniczych w ramach programów lekowych</w:t>
      </w:r>
    </w:p>
    <w:p w14:paraId="414E7D1B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108D7" w:rsidRPr="00C108D7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B225889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108D7" w:rsidRPr="00C108D7">
        <w:rPr>
          <w:rFonts w:ascii="Arial" w:hAnsi="Arial" w:cs="Arial"/>
          <w:sz w:val="24"/>
          <w:szCs w:val="24"/>
        </w:rPr>
        <w:t>12/07/2022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108D7" w:rsidRPr="00C108D7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24E36A1" w14:textId="77777777" w:rsidTr="00C82837">
        <w:tc>
          <w:tcPr>
            <w:tcW w:w="993" w:type="dxa"/>
            <w:shd w:val="clear" w:color="auto" w:fill="auto"/>
            <w:vAlign w:val="center"/>
          </w:tcPr>
          <w:p w14:paraId="6FAB76E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FD74E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97B8F6C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3A0E9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108D7" w:rsidRPr="00BB547B" w14:paraId="163087C5" w14:textId="77777777" w:rsidTr="00114358">
        <w:tc>
          <w:tcPr>
            <w:tcW w:w="993" w:type="dxa"/>
            <w:shd w:val="clear" w:color="auto" w:fill="auto"/>
            <w:vAlign w:val="center"/>
          </w:tcPr>
          <w:p w14:paraId="3D92A9DC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B4200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F6FD51C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Janssen - Cilag Polska sp. z o.o.</w:t>
            </w:r>
          </w:p>
          <w:p w14:paraId="004F8E95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24/budynek 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1DA3E7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02-135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58A1F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265 454.06 zł</w:t>
            </w:r>
          </w:p>
        </w:tc>
      </w:tr>
      <w:tr w:rsidR="00C108D7" w:rsidRPr="00BB547B" w14:paraId="1CA25140" w14:textId="77777777" w:rsidTr="00114358">
        <w:tc>
          <w:tcPr>
            <w:tcW w:w="993" w:type="dxa"/>
            <w:shd w:val="clear" w:color="auto" w:fill="auto"/>
            <w:vAlign w:val="center"/>
          </w:tcPr>
          <w:p w14:paraId="5ED543DA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98FBFE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6080FC0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Sanofi-Aventis Sp. z o.o.</w:t>
            </w:r>
          </w:p>
          <w:p w14:paraId="1E50EF60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FBF950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9837D2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93 074.25 zł</w:t>
            </w:r>
          </w:p>
        </w:tc>
      </w:tr>
      <w:tr w:rsidR="00C108D7" w:rsidRPr="00BB547B" w14:paraId="42EBD6E2" w14:textId="77777777" w:rsidTr="00114358">
        <w:tc>
          <w:tcPr>
            <w:tcW w:w="993" w:type="dxa"/>
            <w:shd w:val="clear" w:color="auto" w:fill="auto"/>
            <w:vAlign w:val="center"/>
          </w:tcPr>
          <w:p w14:paraId="1A13D58D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F438C6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532C067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Takeda Pharma Sp. z o.o.</w:t>
            </w:r>
          </w:p>
          <w:p w14:paraId="070BD2F0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Prosta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68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A7F868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00-838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F1A8F7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765 417.60 zł</w:t>
            </w:r>
          </w:p>
        </w:tc>
      </w:tr>
      <w:tr w:rsidR="00C108D7" w:rsidRPr="00BB547B" w14:paraId="5CC282D2" w14:textId="77777777" w:rsidTr="00114358">
        <w:tc>
          <w:tcPr>
            <w:tcW w:w="993" w:type="dxa"/>
            <w:shd w:val="clear" w:color="auto" w:fill="auto"/>
            <w:vAlign w:val="center"/>
          </w:tcPr>
          <w:p w14:paraId="6C9F7D0E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D83F0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90B5FC8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CSL Behring sp. z o.o.</w:t>
            </w:r>
          </w:p>
          <w:p w14:paraId="44667471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A. Branickiego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8DE566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A6456F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764 510.40 zł</w:t>
            </w:r>
          </w:p>
        </w:tc>
      </w:tr>
      <w:tr w:rsidR="00C108D7" w:rsidRPr="00BB547B" w14:paraId="5E9B20DE" w14:textId="77777777" w:rsidTr="00114358">
        <w:tc>
          <w:tcPr>
            <w:tcW w:w="993" w:type="dxa"/>
            <w:shd w:val="clear" w:color="auto" w:fill="auto"/>
            <w:vAlign w:val="center"/>
          </w:tcPr>
          <w:p w14:paraId="2D21A7C7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E4FEF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EBD9171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Salus International Sp. z o.o.</w:t>
            </w:r>
          </w:p>
          <w:p w14:paraId="39815B37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952B8B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B42FD1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3 896.51 zł</w:t>
            </w:r>
          </w:p>
        </w:tc>
      </w:tr>
      <w:tr w:rsidR="00C108D7" w:rsidRPr="00BB547B" w14:paraId="3E78F163" w14:textId="77777777" w:rsidTr="00114358">
        <w:tc>
          <w:tcPr>
            <w:tcW w:w="993" w:type="dxa"/>
            <w:shd w:val="clear" w:color="auto" w:fill="auto"/>
            <w:vAlign w:val="center"/>
          </w:tcPr>
          <w:p w14:paraId="0048CA7B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8C7E65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FD99487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Urtica Sp. z o.o.</w:t>
            </w:r>
          </w:p>
          <w:p w14:paraId="1923CADC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2A1605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9B64DB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250 795.44 zł</w:t>
            </w:r>
          </w:p>
        </w:tc>
      </w:tr>
      <w:tr w:rsidR="00C108D7" w:rsidRPr="00BB547B" w14:paraId="053A4A28" w14:textId="77777777" w:rsidTr="00114358">
        <w:tc>
          <w:tcPr>
            <w:tcW w:w="993" w:type="dxa"/>
            <w:shd w:val="clear" w:color="auto" w:fill="auto"/>
            <w:vAlign w:val="center"/>
          </w:tcPr>
          <w:p w14:paraId="40D135E9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0E0868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66552AC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Urtica Sp. z o.o.</w:t>
            </w:r>
          </w:p>
          <w:p w14:paraId="282188F9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906EEE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lastRenderedPageBreak/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FC7C53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lastRenderedPageBreak/>
              <w:t>765 450.00 zł</w:t>
            </w:r>
          </w:p>
        </w:tc>
      </w:tr>
      <w:tr w:rsidR="00C108D7" w:rsidRPr="00BB547B" w14:paraId="2195E365" w14:textId="77777777" w:rsidTr="00114358">
        <w:tc>
          <w:tcPr>
            <w:tcW w:w="993" w:type="dxa"/>
            <w:shd w:val="clear" w:color="auto" w:fill="auto"/>
            <w:vAlign w:val="center"/>
          </w:tcPr>
          <w:p w14:paraId="283B9761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B3C95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2BFD986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Urtica Sp. z o.o.</w:t>
            </w:r>
          </w:p>
          <w:p w14:paraId="5508C8C3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0ACDEF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8B35A6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30 018.60 zł</w:t>
            </w:r>
          </w:p>
        </w:tc>
      </w:tr>
      <w:tr w:rsidR="00C108D7" w:rsidRPr="00BB547B" w14:paraId="74216204" w14:textId="77777777" w:rsidTr="00114358">
        <w:tc>
          <w:tcPr>
            <w:tcW w:w="993" w:type="dxa"/>
            <w:shd w:val="clear" w:color="auto" w:fill="auto"/>
            <w:vAlign w:val="center"/>
          </w:tcPr>
          <w:p w14:paraId="0E41551D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AEE95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04FBB0C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Urtica Sp. z o.o.</w:t>
            </w:r>
          </w:p>
          <w:p w14:paraId="1DC78B03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2CA8CB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5417C9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80 578.80 zł</w:t>
            </w:r>
          </w:p>
        </w:tc>
      </w:tr>
      <w:tr w:rsidR="00C108D7" w:rsidRPr="00BB547B" w14:paraId="09F85820" w14:textId="77777777" w:rsidTr="00114358">
        <w:tc>
          <w:tcPr>
            <w:tcW w:w="993" w:type="dxa"/>
            <w:shd w:val="clear" w:color="auto" w:fill="auto"/>
            <w:vAlign w:val="center"/>
          </w:tcPr>
          <w:p w14:paraId="3FBA3827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8FE04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205D518" w14:textId="77777777" w:rsidR="00C108D7" w:rsidRPr="00BB547B" w:rsidRDefault="00C108D7" w:rsidP="00114358">
            <w:pPr>
              <w:spacing w:before="80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Farmacol Logistyka Sp. z o.o.</w:t>
            </w:r>
          </w:p>
          <w:p w14:paraId="34CCB3F0" w14:textId="77777777" w:rsidR="00C108D7" w:rsidRPr="00BB547B" w:rsidRDefault="00C108D7" w:rsidP="00114358">
            <w:pPr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1FDD33" w14:textId="77777777" w:rsidR="00C108D7" w:rsidRPr="00BB547B" w:rsidRDefault="00C108D7" w:rsidP="00114358">
            <w:pPr>
              <w:spacing w:after="80"/>
              <w:jc w:val="both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108D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75C44B" w14:textId="77777777" w:rsidR="00C108D7" w:rsidRPr="00BB547B" w:rsidRDefault="00C108D7" w:rsidP="0011435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108D7">
              <w:rPr>
                <w:rFonts w:ascii="Arial" w:hAnsi="Arial" w:cs="Arial"/>
              </w:rPr>
              <w:t>79 995.60 zł</w:t>
            </w:r>
          </w:p>
        </w:tc>
      </w:tr>
    </w:tbl>
    <w:p w14:paraId="1759862A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A36DF" w14:textId="77777777" w:rsidR="00705462" w:rsidRDefault="00705462">
      <w:r>
        <w:separator/>
      </w:r>
    </w:p>
  </w:endnote>
  <w:endnote w:type="continuationSeparator" w:id="0">
    <w:p w14:paraId="10B66B5C" w14:textId="77777777" w:rsidR="00705462" w:rsidRDefault="00705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A2D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1E43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E35DF" w14:textId="77777777" w:rsidR="009F189D" w:rsidRDefault="001F1A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52A30A">
        <v:line id="_x0000_s1025" style="position:absolute;left:0;text-align:left;z-index:251657728" from="-3.85pt,8.7pt" to="455.15pt,8.7pt"/>
      </w:pict>
    </w:r>
  </w:p>
  <w:p w14:paraId="1C058F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2DE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DE4058" w14:textId="77777777" w:rsidR="009F189D" w:rsidRDefault="009F189D">
    <w:pPr>
      <w:pStyle w:val="Stopka"/>
      <w:tabs>
        <w:tab w:val="clear" w:pos="4536"/>
      </w:tabs>
      <w:jc w:val="center"/>
    </w:pPr>
  </w:p>
  <w:p w14:paraId="0F574F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622DE" w14:textId="77777777" w:rsidR="00705462" w:rsidRDefault="00705462">
      <w:r>
        <w:separator/>
      </w:r>
    </w:p>
  </w:footnote>
  <w:footnote w:type="continuationSeparator" w:id="0">
    <w:p w14:paraId="469D4238" w14:textId="77777777" w:rsidR="00705462" w:rsidRDefault="00705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4DBE8" w14:textId="77777777" w:rsidR="00C108D7" w:rsidRDefault="00C108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A5381" w14:textId="77777777" w:rsidR="00C108D7" w:rsidRDefault="00C108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6E47" w14:textId="77777777" w:rsidR="00C108D7" w:rsidRDefault="00C108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462"/>
    <w:rsid w:val="00007727"/>
    <w:rsid w:val="00017720"/>
    <w:rsid w:val="00035488"/>
    <w:rsid w:val="000D7F25"/>
    <w:rsid w:val="000E00E5"/>
    <w:rsid w:val="00173B20"/>
    <w:rsid w:val="001C69FF"/>
    <w:rsid w:val="001F1A57"/>
    <w:rsid w:val="0023318D"/>
    <w:rsid w:val="003D72FD"/>
    <w:rsid w:val="00417468"/>
    <w:rsid w:val="00423179"/>
    <w:rsid w:val="00490DC0"/>
    <w:rsid w:val="00493F8C"/>
    <w:rsid w:val="004C7E9B"/>
    <w:rsid w:val="00555A81"/>
    <w:rsid w:val="005614F2"/>
    <w:rsid w:val="00577BC6"/>
    <w:rsid w:val="0069085C"/>
    <w:rsid w:val="006B27ED"/>
    <w:rsid w:val="00705462"/>
    <w:rsid w:val="00843263"/>
    <w:rsid w:val="00861E75"/>
    <w:rsid w:val="009D19BD"/>
    <w:rsid w:val="009F189D"/>
    <w:rsid w:val="00A80738"/>
    <w:rsid w:val="00BB547B"/>
    <w:rsid w:val="00C108D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234A"/>
    <w:rsid w:val="00F95C33"/>
    <w:rsid w:val="00FC7F5E"/>
    <w:rsid w:val="00FD2D8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6DDBFF"/>
  <w15:chartTrackingRefBased/>
  <w15:docId w15:val="{4D5A8458-D9BF-401A-B16D-C5C5040C4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244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cp:lastPrinted>2022-07-13T08:23:00Z</cp:lastPrinted>
  <dcterms:created xsi:type="dcterms:W3CDTF">2022-07-13T08:25:00Z</dcterms:created>
  <dcterms:modified xsi:type="dcterms:W3CDTF">2022-07-13T08:25:00Z</dcterms:modified>
</cp:coreProperties>
</file>